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BF6FAA2" w:rsidR="00941D27" w:rsidRPr="00F1403F" w:rsidRDefault="00941D27" w:rsidP="001A31C9">
      <w:pPr>
        <w:pStyle w:val="Header"/>
        <w:tabs>
          <w:tab w:val="right" w:pos="8280"/>
          <w:tab w:val="right" w:pos="9781"/>
        </w:tabs>
        <w:ind w:right="-58"/>
        <w:rPr>
          <w:rFonts w:ascii="Times New Roman" w:hAnsi="Times New Roman"/>
          <w:sz w:val="20"/>
        </w:rPr>
      </w:pP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MACROBUTTON MTEditEquationSection2 </w:instrText>
      </w:r>
      <w:r w:rsidRPr="00F1403F">
        <w:rPr>
          <w:rStyle w:val="MTEquationSection"/>
          <w:rFonts w:ascii="Times New Roman" w:hAnsi="Times New Roman" w:cs="Times New Roman"/>
        </w:rPr>
        <w:instrText>Equation Chapter 1 Section 1</w:instrText>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MTEqn \r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MTSec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MTChap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end"/>
      </w:r>
      <w:r w:rsidRPr="00F1403F">
        <w:rPr>
          <w:rFonts w:ascii="Times New Roman" w:hAnsi="Times New Roman"/>
          <w:bCs/>
          <w:sz w:val="20"/>
        </w:rPr>
        <w:t>3GPP TSG RAN WG1</w:t>
      </w:r>
      <w:r w:rsidR="0027062E" w:rsidRPr="00F1403F">
        <w:rPr>
          <w:rFonts w:ascii="Times New Roman" w:hAnsi="Times New Roman"/>
          <w:bCs/>
          <w:sz w:val="20"/>
          <w:lang w:eastAsia="ja-JP"/>
        </w:rPr>
        <w:t xml:space="preserve"> </w:t>
      </w:r>
      <w:r w:rsidR="00E5382E" w:rsidRPr="00F1403F">
        <w:rPr>
          <w:rFonts w:ascii="Times New Roman" w:hAnsi="Times New Roman"/>
          <w:bCs/>
          <w:sz w:val="20"/>
          <w:lang w:eastAsia="ja-JP"/>
        </w:rPr>
        <w:t>#</w:t>
      </w:r>
      <w:r w:rsidR="005756FD" w:rsidRPr="00F1403F">
        <w:rPr>
          <w:rFonts w:ascii="Times New Roman" w:hAnsi="Times New Roman"/>
          <w:bCs/>
          <w:sz w:val="20"/>
          <w:lang w:eastAsia="ja-JP"/>
        </w:rPr>
        <w:t>11</w:t>
      </w:r>
      <w:r w:rsidR="009F4B13">
        <w:rPr>
          <w:rFonts w:ascii="Times New Roman" w:hAnsi="Times New Roman"/>
          <w:bCs/>
          <w:sz w:val="20"/>
          <w:lang w:eastAsia="ja-JP"/>
        </w:rPr>
        <w:t>6</w:t>
      </w:r>
      <w:r w:rsidR="001B69D7" w:rsidRPr="00F1403F">
        <w:rPr>
          <w:rFonts w:ascii="Times New Roman" w:hAnsi="Times New Roman"/>
          <w:bCs/>
          <w:sz w:val="20"/>
          <w:lang w:eastAsia="ja-JP"/>
        </w:rPr>
        <w:tab/>
      </w:r>
      <w:r w:rsidR="001B69D7" w:rsidRPr="00F1403F">
        <w:rPr>
          <w:rFonts w:ascii="Times New Roman" w:hAnsi="Times New Roman"/>
          <w:bCs/>
          <w:sz w:val="20"/>
          <w:lang w:eastAsia="ja-JP"/>
        </w:rPr>
        <w:tab/>
      </w:r>
      <w:r w:rsidR="00D701CE" w:rsidRPr="00D701CE">
        <w:rPr>
          <w:rFonts w:ascii="Times New Roman" w:hAnsi="Times New Roman"/>
          <w:sz w:val="20"/>
        </w:rPr>
        <w:t>R1-2400829</w:t>
      </w:r>
    </w:p>
    <w:p w14:paraId="2B5568EE" w14:textId="51951F0C" w:rsidR="00911F02" w:rsidRPr="00911F02" w:rsidRDefault="00B20F84" w:rsidP="00911F02">
      <w:pPr>
        <w:tabs>
          <w:tab w:val="center" w:pos="4536"/>
          <w:tab w:val="right" w:pos="9072"/>
        </w:tabs>
        <w:rPr>
          <w:b/>
          <w:lang w:val="en-US" w:eastAsia="ja-JP"/>
        </w:rPr>
      </w:pPr>
      <w:r>
        <w:rPr>
          <w:b/>
          <w:lang w:val="en-US" w:eastAsia="ja-JP"/>
        </w:rPr>
        <w:t>Athens</w:t>
      </w:r>
      <w:r w:rsidR="00911F02" w:rsidRPr="00911F02">
        <w:rPr>
          <w:b/>
          <w:lang w:val="en-US" w:eastAsia="ja-JP"/>
        </w:rPr>
        <w:t xml:space="preserve">, </w:t>
      </w:r>
      <w:r>
        <w:rPr>
          <w:b/>
          <w:lang w:val="en-US" w:eastAsia="ja-JP"/>
        </w:rPr>
        <w:t>Greece</w:t>
      </w:r>
      <w:r w:rsidR="00911F02" w:rsidRPr="00911F02">
        <w:rPr>
          <w:b/>
          <w:lang w:val="en-US" w:eastAsia="ja-JP"/>
        </w:rPr>
        <w:t xml:space="preserve">, </w:t>
      </w:r>
      <w:r>
        <w:rPr>
          <w:b/>
          <w:lang w:val="en-US" w:eastAsia="ja-JP"/>
        </w:rPr>
        <w:t>February</w:t>
      </w:r>
      <w:r w:rsidR="00911F02" w:rsidRPr="00911F02">
        <w:rPr>
          <w:b/>
          <w:lang w:val="en-US" w:eastAsia="ja-JP"/>
        </w:rPr>
        <w:t xml:space="preserve"> </w:t>
      </w:r>
      <w:r>
        <w:rPr>
          <w:b/>
          <w:lang w:val="en-US" w:eastAsia="ja-JP"/>
        </w:rPr>
        <w:t>26</w:t>
      </w:r>
      <w:r w:rsidR="000A7DD9" w:rsidRPr="000A7DD9">
        <w:rPr>
          <w:b/>
          <w:vertAlign w:val="superscript"/>
          <w:lang w:val="en-US" w:eastAsia="ja-JP"/>
        </w:rPr>
        <w:t>th</w:t>
      </w:r>
      <w:r w:rsidR="00911F02" w:rsidRPr="00911F02">
        <w:rPr>
          <w:b/>
          <w:lang w:val="en-US" w:eastAsia="ja-JP"/>
        </w:rPr>
        <w:t xml:space="preserve"> –</w:t>
      </w:r>
      <w:r w:rsidR="000A7DD9">
        <w:rPr>
          <w:b/>
          <w:lang w:val="en-US" w:eastAsia="ja-JP"/>
        </w:rPr>
        <w:t xml:space="preserve"> </w:t>
      </w:r>
      <w:r>
        <w:rPr>
          <w:b/>
          <w:lang w:val="en-US" w:eastAsia="ja-JP"/>
        </w:rPr>
        <w:t>March 1</w:t>
      </w:r>
      <w:r w:rsidRPr="00B20F84">
        <w:rPr>
          <w:b/>
          <w:vertAlign w:val="superscript"/>
          <w:lang w:val="en-US" w:eastAsia="ja-JP"/>
        </w:rPr>
        <w:t>st</w:t>
      </w:r>
      <w:r w:rsidR="00911F02" w:rsidRPr="00911F02">
        <w:rPr>
          <w:b/>
          <w:lang w:val="en-US" w:eastAsia="ja-JP"/>
        </w:rPr>
        <w:t>, 202</w:t>
      </w:r>
      <w:r>
        <w:rPr>
          <w:b/>
          <w:lang w:val="en-US" w:eastAsia="ja-JP"/>
        </w:rPr>
        <w:t>4</w:t>
      </w:r>
    </w:p>
    <w:p w14:paraId="02B00C13" w14:textId="77777777" w:rsidR="00C41B10" w:rsidRPr="00F1403F" w:rsidRDefault="00C41B10" w:rsidP="001A31C9">
      <w:pPr>
        <w:pStyle w:val="TdocHeader2"/>
        <w:jc w:val="left"/>
        <w:rPr>
          <w:rFonts w:ascii="Times New Roman" w:eastAsia="MS Mincho" w:hAnsi="Times New Roman"/>
          <w:bCs/>
          <w:sz w:val="20"/>
          <w:lang w:val="en-US" w:eastAsia="ja-JP"/>
        </w:rPr>
      </w:pPr>
    </w:p>
    <w:p w14:paraId="4DA1B9F6" w14:textId="77777777" w:rsidR="005479EF" w:rsidRPr="00F1403F" w:rsidRDefault="005479EF" w:rsidP="001A31C9">
      <w:pPr>
        <w:pStyle w:val="TdocHeader2"/>
        <w:jc w:val="left"/>
        <w:rPr>
          <w:rFonts w:ascii="Times New Roman" w:eastAsia="MS Mincho" w:hAnsi="Times New Roman"/>
          <w:sz w:val="20"/>
          <w:lang w:eastAsia="ja-JP"/>
        </w:rPr>
      </w:pPr>
      <w:r w:rsidRPr="00F1403F">
        <w:rPr>
          <w:rFonts w:ascii="Times New Roman" w:hAnsi="Times New Roman"/>
          <w:sz w:val="20"/>
        </w:rPr>
        <w:t>Source:</w:t>
      </w:r>
      <w:r w:rsidRPr="00F1403F">
        <w:rPr>
          <w:rFonts w:ascii="Times New Roman" w:hAnsi="Times New Roman"/>
          <w:sz w:val="20"/>
        </w:rPr>
        <w:tab/>
      </w:r>
      <w:r w:rsidRPr="00F1403F">
        <w:rPr>
          <w:rFonts w:ascii="Times New Roman" w:hAnsi="Times New Roman"/>
          <w:b w:val="0"/>
          <w:sz w:val="20"/>
        </w:rPr>
        <w:t>Panasonic</w:t>
      </w:r>
    </w:p>
    <w:p w14:paraId="09515DF7" w14:textId="2D0A024C" w:rsidR="000826D4" w:rsidRPr="000826D4" w:rsidRDefault="005479EF" w:rsidP="000826D4">
      <w:pPr>
        <w:pStyle w:val="TdocHeader2"/>
        <w:jc w:val="left"/>
        <w:rPr>
          <w:rFonts w:ascii="Times New Roman" w:hAnsi="Times New Roman"/>
          <w:b w:val="0"/>
          <w:sz w:val="20"/>
        </w:rPr>
      </w:pPr>
      <w:r w:rsidRPr="00F1403F">
        <w:rPr>
          <w:rFonts w:ascii="Times New Roman" w:hAnsi="Times New Roman"/>
          <w:sz w:val="20"/>
        </w:rPr>
        <w:t xml:space="preserve">Title: </w:t>
      </w:r>
      <w:r w:rsidRPr="00F1403F">
        <w:rPr>
          <w:rFonts w:ascii="Times New Roman" w:hAnsi="Times New Roman"/>
          <w:sz w:val="20"/>
        </w:rPr>
        <w:tab/>
      </w:r>
      <w:r w:rsidR="000826D4" w:rsidRPr="000826D4">
        <w:rPr>
          <w:rFonts w:ascii="Times New Roman" w:hAnsi="Times New Roman"/>
          <w:b w:val="0"/>
          <w:sz w:val="20"/>
        </w:rPr>
        <w:t>Maintenance on Further NR Coverage Enhancements</w:t>
      </w:r>
    </w:p>
    <w:p w14:paraId="3BEF152C" w14:textId="3FF8AD8F" w:rsidR="005479EF" w:rsidRPr="00F1403F" w:rsidRDefault="005479EF" w:rsidP="001A31C9">
      <w:pPr>
        <w:spacing w:after="0"/>
        <w:rPr>
          <w:rFonts w:eastAsiaTheme="minorEastAsia"/>
          <w:lang w:eastAsia="ja-JP"/>
        </w:rPr>
      </w:pPr>
      <w:r w:rsidRPr="00F1403F">
        <w:rPr>
          <w:rFonts w:eastAsia="Batang"/>
          <w:b/>
        </w:rPr>
        <w:t>Agenda Item:</w:t>
      </w:r>
      <w:r w:rsidRPr="00F1403F">
        <w:rPr>
          <w:rFonts w:eastAsia="Batang"/>
          <w:b/>
        </w:rPr>
        <w:tab/>
      </w:r>
      <w:r w:rsidR="00103674" w:rsidRPr="00F1403F">
        <w:rPr>
          <w:rFonts w:eastAsia="Batang"/>
        </w:rPr>
        <w:tab/>
      </w:r>
      <w:r w:rsidR="00911F02">
        <w:rPr>
          <w:rFonts w:eastAsia="Batang"/>
        </w:rPr>
        <w:t>8</w:t>
      </w:r>
      <w:r w:rsidR="00C0680E" w:rsidRPr="00F1403F">
        <w:rPr>
          <w:rFonts w:eastAsia="Batang"/>
        </w:rPr>
        <w:t>.</w:t>
      </w:r>
      <w:r w:rsidR="000826D4">
        <w:rPr>
          <w:rFonts w:eastAsia="Batang"/>
        </w:rPr>
        <w:t>6</w:t>
      </w:r>
    </w:p>
    <w:p w14:paraId="5E0BFE4B" w14:textId="416970D9" w:rsidR="005479EF" w:rsidRDefault="005479EF" w:rsidP="001A31C9">
      <w:pPr>
        <w:pStyle w:val="TdocHeader2"/>
        <w:jc w:val="left"/>
        <w:rPr>
          <w:rFonts w:ascii="Times New Roman" w:eastAsia="SimSun" w:hAnsi="Times New Roman"/>
          <w:b w:val="0"/>
          <w:sz w:val="20"/>
          <w:lang w:eastAsia="zh-CN"/>
        </w:rPr>
      </w:pPr>
      <w:r w:rsidRPr="00F1403F">
        <w:rPr>
          <w:rFonts w:ascii="Times New Roman" w:hAnsi="Times New Roman"/>
          <w:sz w:val="20"/>
        </w:rPr>
        <w:t>Document for:</w:t>
      </w:r>
      <w:r w:rsidRPr="00F1403F">
        <w:rPr>
          <w:rFonts w:ascii="Times New Roman" w:hAnsi="Times New Roman"/>
          <w:sz w:val="20"/>
        </w:rPr>
        <w:tab/>
      </w:r>
      <w:r w:rsidRPr="00F1403F">
        <w:rPr>
          <w:rFonts w:ascii="Times New Roman" w:eastAsia="SimSun" w:hAnsi="Times New Roman"/>
          <w:b w:val="0"/>
          <w:sz w:val="20"/>
          <w:lang w:eastAsia="zh-CN"/>
        </w:rPr>
        <w:t>Discussion</w:t>
      </w:r>
    </w:p>
    <w:p w14:paraId="051B089B" w14:textId="77777777" w:rsidR="00C45202" w:rsidRPr="00F1403F" w:rsidRDefault="00C45202" w:rsidP="00E56998">
      <w:pPr>
        <w:pStyle w:val="TdocHeader2"/>
        <w:spacing w:before="60" w:after="60"/>
        <w:jc w:val="left"/>
        <w:rPr>
          <w:rFonts w:ascii="Times New Roman" w:eastAsia="SimSun" w:hAnsi="Times New Roman"/>
          <w:sz w:val="20"/>
          <w:lang w:eastAsia="zh-CN"/>
        </w:rPr>
      </w:pPr>
    </w:p>
    <w:p w14:paraId="0D275DC3" w14:textId="77777777" w:rsidR="00AB66E3" w:rsidRPr="00F1403F"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F1403F">
        <w:rPr>
          <w:rFonts w:ascii="Times New Roman" w:hAnsi="Times New Roman"/>
          <w:szCs w:val="36"/>
        </w:rPr>
        <w:t>Introduction</w:t>
      </w:r>
    </w:p>
    <w:p w14:paraId="3A2083BD" w14:textId="159F5493" w:rsidR="002D38A8" w:rsidRPr="00F1403F" w:rsidRDefault="0017689B" w:rsidP="001A31C9">
      <w:pPr>
        <w:spacing w:after="0"/>
        <w:rPr>
          <w:iCs/>
          <w:lang w:val="en-US"/>
        </w:rPr>
      </w:pPr>
      <w:r>
        <w:rPr>
          <w:rFonts w:eastAsia="SimSun"/>
          <w:lang w:val="en-US" w:eastAsia="zh-CN"/>
        </w:rPr>
        <w:t>Two main</w:t>
      </w:r>
      <w:r w:rsidR="004C64A0" w:rsidRPr="00F1403F">
        <w:rPr>
          <w:rFonts w:eastAsia="SimSun"/>
          <w:lang w:val="en-US" w:eastAsia="zh-CN"/>
        </w:rPr>
        <w:t xml:space="preserve"> objectives of the </w:t>
      </w:r>
      <w:r w:rsidR="0091759C" w:rsidRPr="00F1403F">
        <w:rPr>
          <w:iCs/>
          <w:lang w:val="en-US"/>
        </w:rPr>
        <w:t>Rel</w:t>
      </w:r>
      <w:r w:rsidR="003E6AFD" w:rsidRPr="00F1403F">
        <w:rPr>
          <w:iCs/>
          <w:lang w:val="en-US"/>
        </w:rPr>
        <w:t>.</w:t>
      </w:r>
      <w:r w:rsidR="0091759C" w:rsidRPr="00F1403F">
        <w:rPr>
          <w:iCs/>
          <w:lang w:val="en-US"/>
        </w:rPr>
        <w:t xml:space="preserve">18 </w:t>
      </w:r>
      <w:r w:rsidR="004379F8" w:rsidRPr="00F1403F">
        <w:rPr>
          <w:rFonts w:eastAsia="SimSun"/>
          <w:lang w:val="en-US" w:eastAsia="zh-CN"/>
        </w:rPr>
        <w:t>WID</w:t>
      </w:r>
      <w:r w:rsidR="006253E6" w:rsidRPr="00F1403F">
        <w:rPr>
          <w:rFonts w:eastAsia="SimSun"/>
          <w:lang w:val="en-US" w:eastAsia="zh-CN"/>
        </w:rPr>
        <w:t xml:space="preserve"> </w:t>
      </w:r>
      <w:r w:rsidR="006253E6" w:rsidRPr="00F1403F">
        <w:rPr>
          <w:iCs/>
          <w:lang w:val="en-US"/>
        </w:rPr>
        <w:t xml:space="preserve">of further NR coverage enhancements </w:t>
      </w:r>
      <w:r w:rsidR="00A32A55">
        <w:rPr>
          <w:iCs/>
          <w:lang w:val="en-US"/>
        </w:rPr>
        <w:t xml:space="preserve">are shown as follows </w:t>
      </w:r>
      <w:r w:rsidR="006253E6" w:rsidRPr="00F1403F">
        <w:rPr>
          <w:iCs/>
          <w:lang w:val="en-US"/>
        </w:rPr>
        <w:t>[</w:t>
      </w:r>
      <w:r w:rsidR="00BA6946" w:rsidRPr="00F1403F">
        <w:rPr>
          <w:iCs/>
          <w:lang w:val="en-US"/>
        </w:rPr>
        <w:t>1</w:t>
      </w:r>
      <w:r w:rsidR="006253E6" w:rsidRPr="00F1403F">
        <w:rPr>
          <w:iCs/>
          <w:lang w:val="en-US"/>
        </w:rPr>
        <w:t>]</w:t>
      </w:r>
    </w:p>
    <w:p w14:paraId="61ABB97B" w14:textId="77777777" w:rsidR="00772C74" w:rsidRPr="00F1403F" w:rsidRDefault="00E32B76" w:rsidP="001A31C9">
      <w:pPr>
        <w:pStyle w:val="ListParagraph"/>
        <w:numPr>
          <w:ilvl w:val="0"/>
          <w:numId w:val="10"/>
        </w:numPr>
        <w:spacing w:after="0"/>
        <w:ind w:leftChars="0"/>
        <w:rPr>
          <w:rFonts w:eastAsia="SimSun"/>
          <w:lang w:val="en-US" w:eastAsia="zh-CN"/>
        </w:rPr>
      </w:pPr>
      <w:r w:rsidRPr="00F1403F">
        <w:rPr>
          <w:rFonts w:eastAsia="SimSun"/>
          <w:lang w:val="en-US" w:eastAsia="zh-CN"/>
        </w:rPr>
        <w:t>Specify following PRACH coverage enhancements (RAN1, RAN2)</w:t>
      </w:r>
    </w:p>
    <w:p w14:paraId="47DD0F04" w14:textId="4572D6EA" w:rsidR="00E32B76" w:rsidRPr="00F1403F" w:rsidRDefault="00E32B76" w:rsidP="001A31C9">
      <w:pPr>
        <w:pStyle w:val="ListParagraph"/>
        <w:numPr>
          <w:ilvl w:val="1"/>
          <w:numId w:val="10"/>
        </w:numPr>
        <w:spacing w:after="0"/>
        <w:ind w:leftChars="0"/>
        <w:rPr>
          <w:rFonts w:eastAsia="SimSun"/>
          <w:lang w:val="en-US" w:eastAsia="zh-CN"/>
        </w:rPr>
      </w:pPr>
      <w:r w:rsidRPr="00F1403F">
        <w:rPr>
          <w:iCs/>
          <w:lang w:val="en-US"/>
        </w:rPr>
        <w:t xml:space="preserve">Multiple PRACH transmissions with same beams </w:t>
      </w:r>
      <w:r w:rsidRPr="00F1403F">
        <w:rPr>
          <w:rFonts w:eastAsia="SimSun"/>
          <w:iCs/>
          <w:lang w:val="en-US" w:eastAsia="zh-CN"/>
        </w:rPr>
        <w:t xml:space="preserve">for </w:t>
      </w:r>
      <w:r w:rsidRPr="00F1403F">
        <w:rPr>
          <w:iCs/>
          <w:lang w:val="en-US"/>
        </w:rPr>
        <w:t>4-step RACH procedure</w:t>
      </w:r>
    </w:p>
    <w:p w14:paraId="0695E506" w14:textId="315B8F50" w:rsidR="00E32B76" w:rsidRPr="00F1403F" w:rsidRDefault="00E32B76" w:rsidP="001A31C9">
      <w:pPr>
        <w:numPr>
          <w:ilvl w:val="1"/>
          <w:numId w:val="9"/>
        </w:numPr>
        <w:spacing w:after="0"/>
        <w:rPr>
          <w:rFonts w:eastAsia="SimSun"/>
          <w:lang w:eastAsia="zh-CN"/>
        </w:rPr>
      </w:pPr>
      <w:r w:rsidRPr="00F1403F">
        <w:rPr>
          <w:iCs/>
          <w:lang w:val="en-US"/>
        </w:rPr>
        <w:t xml:space="preserve">Study, and if justified, specify PRACH transmissions with different beams </w:t>
      </w:r>
      <w:r w:rsidRPr="00F1403F">
        <w:rPr>
          <w:rFonts w:eastAsia="SimSun"/>
          <w:iCs/>
          <w:lang w:val="en-US" w:eastAsia="zh-CN"/>
        </w:rPr>
        <w:t xml:space="preserve">for </w:t>
      </w:r>
      <w:r w:rsidRPr="00F1403F">
        <w:rPr>
          <w:iCs/>
          <w:lang w:val="en-US"/>
        </w:rPr>
        <w:t>4-step RACH procedure</w:t>
      </w:r>
      <w:r w:rsidR="008B715C">
        <w:rPr>
          <w:iCs/>
          <w:lang w:val="en-US"/>
        </w:rPr>
        <w:t>.</w:t>
      </w:r>
    </w:p>
    <w:p w14:paraId="3F7FBF1E" w14:textId="1C12D22F"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1</w:t>
      </w:r>
      <w:r w:rsidRPr="00F1403F">
        <w:rPr>
          <w:iCs/>
          <w:lang w:val="en-US"/>
        </w:rPr>
        <w:t xml:space="preserve">: The enhancements of PRACH are targeting for </w:t>
      </w:r>
      <w:r w:rsidR="00BB710A" w:rsidRPr="00F1403F">
        <w:rPr>
          <w:iCs/>
          <w:lang w:val="en-US"/>
        </w:rPr>
        <w:t>FR2 and</w:t>
      </w:r>
      <w:r w:rsidRPr="00F1403F">
        <w:rPr>
          <w:iCs/>
          <w:lang w:val="en-US"/>
        </w:rPr>
        <w:t xml:space="preserve"> can also apply to FR1 when applicable.</w:t>
      </w:r>
    </w:p>
    <w:p w14:paraId="22D3B49F" w14:textId="660FE378"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2</w:t>
      </w:r>
      <w:r w:rsidRPr="00F1403F">
        <w:rPr>
          <w:iCs/>
          <w:lang w:val="en-US"/>
        </w:rPr>
        <w:t xml:space="preserve">: The enhancements of PRACH are targeting short </w:t>
      </w:r>
      <w:r w:rsidRPr="00F1403F">
        <w:rPr>
          <w:rFonts w:eastAsia="SimSun"/>
          <w:iCs/>
          <w:lang w:val="en-US" w:eastAsia="zh-CN"/>
        </w:rPr>
        <w:t>PRACH</w:t>
      </w:r>
      <w:r w:rsidRPr="00F1403F">
        <w:rPr>
          <w:iCs/>
          <w:lang w:val="en-US"/>
        </w:rPr>
        <w:t xml:space="preserve"> </w:t>
      </w:r>
      <w:r w:rsidR="00BB710A" w:rsidRPr="00F1403F">
        <w:rPr>
          <w:iCs/>
          <w:lang w:val="en-US"/>
        </w:rPr>
        <w:t>formats</w:t>
      </w:r>
      <w:r w:rsidR="00BB710A" w:rsidRPr="00F1403F">
        <w:rPr>
          <w:rFonts w:eastAsia="SimSun"/>
          <w:iCs/>
          <w:lang w:val="en-US" w:eastAsia="zh-CN"/>
        </w:rPr>
        <w:t xml:space="preserve"> and</w:t>
      </w:r>
      <w:r w:rsidRPr="00F1403F">
        <w:rPr>
          <w:rFonts w:eastAsia="SimSun"/>
          <w:iCs/>
          <w:lang w:val="en-US" w:eastAsia="zh-CN"/>
        </w:rPr>
        <w:t xml:space="preserve"> </w:t>
      </w:r>
      <w:r w:rsidRPr="00F1403F">
        <w:rPr>
          <w:rFonts w:eastAsia="SimSun"/>
          <w:szCs w:val="21"/>
        </w:rPr>
        <w:t>can also apply to other formats</w:t>
      </w:r>
      <w:r w:rsidRPr="00F1403F">
        <w:rPr>
          <w:iCs/>
          <w:lang w:val="en-US"/>
        </w:rPr>
        <w:t xml:space="preserve"> when applicable.</w:t>
      </w:r>
    </w:p>
    <w:p w14:paraId="29B46211" w14:textId="0822F6BA" w:rsidR="00CE4A19" w:rsidRPr="00CE4A19" w:rsidRDefault="00CE4A19" w:rsidP="00CE4A19">
      <w:pPr>
        <w:pStyle w:val="ListParagraph"/>
        <w:numPr>
          <w:ilvl w:val="0"/>
          <w:numId w:val="10"/>
        </w:numPr>
        <w:spacing w:after="0"/>
        <w:ind w:leftChars="0"/>
        <w:rPr>
          <w:rFonts w:eastAsia="SimSun"/>
          <w:lang w:val="en-US" w:eastAsia="zh-CN"/>
        </w:rPr>
      </w:pPr>
      <w:r w:rsidRPr="007843FE">
        <w:rPr>
          <w:rFonts w:eastAsia="SimSun"/>
          <w:lang w:val="en-US" w:eastAsia="zh-CN"/>
        </w:rPr>
        <w:t xml:space="preserve">Specify </w:t>
      </w:r>
      <w:r w:rsidRPr="00CE4A19">
        <w:rPr>
          <w:rFonts w:eastAsia="SimSun"/>
          <w:lang w:val="en-US" w:eastAsia="zh-CN"/>
        </w:rPr>
        <w:t>enhancements to support dynamic switching between DFT-</w:t>
      </w:r>
      <w:r w:rsidRPr="00CE4A19">
        <w:rPr>
          <w:rFonts w:eastAsia="SimSun" w:hint="eastAsia"/>
          <w:lang w:val="en-US" w:eastAsia="zh-CN"/>
        </w:rPr>
        <w:t>S</w:t>
      </w:r>
      <w:r w:rsidRPr="00CE4A19">
        <w:rPr>
          <w:rFonts w:eastAsia="SimSun"/>
          <w:lang w:val="en-US" w:eastAsia="zh-CN"/>
        </w:rPr>
        <w:t>-OFDM and CP-OFDM (RAN1)</w:t>
      </w:r>
    </w:p>
    <w:p w14:paraId="58646E9A" w14:textId="5925AE37" w:rsidR="000826D4" w:rsidRDefault="007F5BC8" w:rsidP="005A26BE">
      <w:pPr>
        <w:spacing w:after="0"/>
        <w:rPr>
          <w:rFonts w:eastAsia="SimSun"/>
          <w:szCs w:val="21"/>
        </w:rPr>
      </w:pPr>
      <w:r>
        <w:rPr>
          <w:rFonts w:eastAsia="SimSun"/>
          <w:szCs w:val="21"/>
        </w:rPr>
        <w:t xml:space="preserve">RAN1 has </w:t>
      </w:r>
      <w:r w:rsidR="001A3C28">
        <w:rPr>
          <w:rFonts w:eastAsia="SimSun"/>
          <w:szCs w:val="21"/>
        </w:rPr>
        <w:t xml:space="preserve">completed </w:t>
      </w:r>
      <w:r w:rsidR="00FD285E">
        <w:rPr>
          <w:rFonts w:eastAsia="SimSun"/>
          <w:szCs w:val="21"/>
        </w:rPr>
        <w:t xml:space="preserve">fundamental designs to support multiple PRACH transmission with same beams and </w:t>
      </w:r>
      <w:r w:rsidR="005A26BE">
        <w:rPr>
          <w:rFonts w:eastAsia="SimSun"/>
          <w:szCs w:val="21"/>
        </w:rPr>
        <w:t xml:space="preserve">dynamic waveform switching (DWS) between </w:t>
      </w:r>
      <w:r w:rsidR="005A26BE" w:rsidRPr="00CE4A19">
        <w:rPr>
          <w:rFonts w:eastAsia="SimSun"/>
          <w:lang w:val="en-US" w:eastAsia="zh-CN"/>
        </w:rPr>
        <w:t>DFT-</w:t>
      </w:r>
      <w:r w:rsidR="00EE1DCD">
        <w:rPr>
          <w:rFonts w:eastAsia="SimSun"/>
          <w:lang w:val="en-US" w:eastAsia="zh-CN"/>
        </w:rPr>
        <w:t>s</w:t>
      </w:r>
      <w:r w:rsidR="005A26BE" w:rsidRPr="00CE4A19">
        <w:rPr>
          <w:rFonts w:eastAsia="SimSun"/>
          <w:lang w:val="en-US" w:eastAsia="zh-CN"/>
        </w:rPr>
        <w:t>-OFDM and CP-OFDM</w:t>
      </w:r>
      <w:r w:rsidR="005A26BE">
        <w:rPr>
          <w:rFonts w:eastAsia="SimSun"/>
          <w:lang w:val="en-US" w:eastAsia="zh-CN"/>
        </w:rPr>
        <w:t xml:space="preserve"> in </w:t>
      </w:r>
      <w:r w:rsidR="000F6E43">
        <w:rPr>
          <w:rFonts w:eastAsia="SimSun"/>
          <w:szCs w:val="21"/>
        </w:rPr>
        <w:t xml:space="preserve">RAN1#114. </w:t>
      </w:r>
      <w:r w:rsidR="0014371E" w:rsidRPr="00F1403F">
        <w:rPr>
          <w:rFonts w:eastAsia="SimSun"/>
          <w:szCs w:val="21"/>
        </w:rPr>
        <w:t xml:space="preserve">This document provides our view on </w:t>
      </w:r>
      <w:r w:rsidR="00EC22BB">
        <w:rPr>
          <w:rFonts w:eastAsia="SimSun"/>
          <w:szCs w:val="21"/>
        </w:rPr>
        <w:t xml:space="preserve">the </w:t>
      </w:r>
      <w:r w:rsidR="003E50BA">
        <w:rPr>
          <w:rFonts w:eastAsia="SimSun"/>
          <w:szCs w:val="21"/>
        </w:rPr>
        <w:t xml:space="preserve">remaining </w:t>
      </w:r>
      <w:r w:rsidR="00176F9D">
        <w:rPr>
          <w:rFonts w:eastAsia="SimSun"/>
          <w:szCs w:val="21"/>
        </w:rPr>
        <w:t xml:space="preserve">essential </w:t>
      </w:r>
      <w:r w:rsidR="003E50BA">
        <w:rPr>
          <w:rFonts w:eastAsia="SimSun"/>
          <w:szCs w:val="21"/>
        </w:rPr>
        <w:t xml:space="preserve">issues </w:t>
      </w:r>
      <w:r w:rsidR="008844CB">
        <w:rPr>
          <w:rFonts w:eastAsia="SimSun"/>
          <w:szCs w:val="21"/>
        </w:rPr>
        <w:t xml:space="preserve">of multiple PRACH transmission and DWS </w:t>
      </w:r>
      <w:r w:rsidR="003E50BA">
        <w:rPr>
          <w:rFonts w:eastAsia="SimSun"/>
          <w:szCs w:val="21"/>
        </w:rPr>
        <w:t xml:space="preserve">in a </w:t>
      </w:r>
      <w:r w:rsidR="003E28B3">
        <w:rPr>
          <w:rFonts w:eastAsia="SimSun"/>
          <w:szCs w:val="21"/>
        </w:rPr>
        <w:t>maintenance phase</w:t>
      </w:r>
      <w:r w:rsidR="0014371E" w:rsidRPr="00F1403F">
        <w:rPr>
          <w:rFonts w:eastAsia="SimSun"/>
          <w:szCs w:val="21"/>
        </w:rPr>
        <w:t>.</w:t>
      </w:r>
      <w:r w:rsidR="00B14497" w:rsidRPr="00F1403F">
        <w:rPr>
          <w:rFonts w:eastAsia="SimSun"/>
          <w:szCs w:val="21"/>
        </w:rPr>
        <w:t xml:space="preserve"> </w:t>
      </w:r>
    </w:p>
    <w:p w14:paraId="215A8F2E" w14:textId="77777777" w:rsidR="000826D4" w:rsidRPr="00F1403F" w:rsidRDefault="000826D4" w:rsidP="00E56998">
      <w:pPr>
        <w:widowControl w:val="0"/>
        <w:snapToGrid w:val="0"/>
        <w:spacing w:before="60" w:after="60"/>
        <w:rPr>
          <w:rFonts w:eastAsiaTheme="minorEastAsia"/>
          <w:lang w:eastAsia="ja-JP"/>
        </w:rPr>
      </w:pPr>
    </w:p>
    <w:p w14:paraId="598BA3CA" w14:textId="378DF9E4" w:rsidR="001464F9" w:rsidRPr="00F1403F" w:rsidRDefault="00E00143" w:rsidP="00E56998">
      <w:pPr>
        <w:pStyle w:val="Heading1"/>
        <w:tabs>
          <w:tab w:val="num" w:pos="426"/>
        </w:tabs>
        <w:spacing w:before="60" w:after="60"/>
        <w:ind w:left="426" w:hanging="426"/>
        <w:rPr>
          <w:rFonts w:ascii="Times New Roman" w:hAnsi="Times New Roman"/>
          <w:lang w:val="en-US" w:eastAsia="ja-JP"/>
        </w:rPr>
      </w:pPr>
      <w:r>
        <w:rPr>
          <w:rFonts w:ascii="Times New Roman" w:hAnsi="Times New Roman"/>
          <w:lang w:eastAsia="en-SG"/>
        </w:rPr>
        <w:t>M</w:t>
      </w:r>
      <w:r w:rsidR="00B700A6" w:rsidRPr="00F1403F">
        <w:rPr>
          <w:rFonts w:ascii="Times New Roman" w:hAnsi="Times New Roman"/>
          <w:lang w:eastAsia="en-SG"/>
        </w:rPr>
        <w:t>ulti-PRACH transmission</w:t>
      </w:r>
    </w:p>
    <w:p w14:paraId="14E3F370" w14:textId="06EFC8AA" w:rsidR="00C16A1B" w:rsidRDefault="00AA68D6" w:rsidP="005A3233">
      <w:pPr>
        <w:pStyle w:val="Heading2"/>
        <w:ind w:hanging="284"/>
        <w:rPr>
          <w:rFonts w:ascii="Times New Roman" w:hAnsi="Times New Roman"/>
        </w:rPr>
      </w:pPr>
      <w:r>
        <w:rPr>
          <w:rFonts w:ascii="Times New Roman" w:hAnsi="Times New Roman"/>
          <w:lang w:eastAsia="en-SG"/>
        </w:rPr>
        <w:t xml:space="preserve">Applicability of </w:t>
      </w:r>
      <w:r w:rsidRPr="00F47924">
        <w:rPr>
          <w:rFonts w:ascii="Times New Roman" w:hAnsi="Times New Roman"/>
        </w:rPr>
        <w:t xml:space="preserve">PRACH mask </w:t>
      </w:r>
    </w:p>
    <w:p w14:paraId="1857D390" w14:textId="3EC76785" w:rsidR="0052396C" w:rsidRDefault="0067229E" w:rsidP="00D14068">
      <w:pPr>
        <w:rPr>
          <w:rFonts w:eastAsiaTheme="minorEastAsia"/>
          <w:lang w:eastAsia="zh-CN"/>
        </w:rPr>
      </w:pPr>
      <w:r w:rsidRPr="005B3F8E">
        <w:t xml:space="preserve">In Rel. 17, </w:t>
      </w:r>
      <w:r w:rsidR="00A85E57" w:rsidRPr="005B3F8E">
        <w:rPr>
          <w:rFonts w:eastAsiaTheme="minorEastAsia"/>
          <w:lang w:eastAsia="zh-CN"/>
        </w:rPr>
        <w:t xml:space="preserve">a PRACH mask index </w:t>
      </w:r>
      <w:r w:rsidR="00F3693B" w:rsidRPr="005B3F8E">
        <w:rPr>
          <w:rFonts w:eastAsiaTheme="minorEastAsia"/>
          <w:lang w:eastAsia="zh-CN"/>
        </w:rPr>
        <w:t xml:space="preserve">can be provided to a UE </w:t>
      </w:r>
      <w:r w:rsidR="009D7975">
        <w:rPr>
          <w:rFonts w:eastAsiaTheme="minorEastAsia"/>
          <w:lang w:eastAsia="zh-CN"/>
        </w:rPr>
        <w:t>(</w:t>
      </w:r>
      <w:r w:rsidR="002332C7">
        <w:rPr>
          <w:lang w:eastAsia="ko-KR"/>
        </w:rPr>
        <w:t xml:space="preserve">by </w:t>
      </w:r>
      <w:proofErr w:type="spellStart"/>
      <w:r w:rsidR="002332C7">
        <w:rPr>
          <w:i/>
          <w:lang w:eastAsia="ko-KR"/>
        </w:rPr>
        <w:t>ra-ssb-OccasionMaskIndex</w:t>
      </w:r>
      <w:proofErr w:type="spellEnd"/>
      <w:r w:rsidR="002332C7">
        <w:rPr>
          <w:lang w:eastAsia="ko-KR"/>
        </w:rPr>
        <w:t xml:space="preserve"> if configured, or </w:t>
      </w:r>
      <w:proofErr w:type="spellStart"/>
      <w:r w:rsidR="002332C7">
        <w:rPr>
          <w:i/>
          <w:lang w:eastAsia="sv-SE"/>
        </w:rPr>
        <w:t>ssb-SharedRO-MaskIndex</w:t>
      </w:r>
      <w:proofErr w:type="spellEnd"/>
      <w:r w:rsidR="002332C7">
        <w:rPr>
          <w:lang w:eastAsia="ko-KR"/>
        </w:rPr>
        <w:t xml:space="preserve"> if configured, or </w:t>
      </w:r>
      <w:r w:rsidR="00F52A5A">
        <w:rPr>
          <w:lang w:eastAsia="ko-KR"/>
        </w:rPr>
        <w:t xml:space="preserve">indicated </w:t>
      </w:r>
      <w:r w:rsidR="002332C7">
        <w:rPr>
          <w:lang w:eastAsia="ko-KR"/>
        </w:rPr>
        <w:t>by PDCCH</w:t>
      </w:r>
      <w:r w:rsidR="009D7975">
        <w:rPr>
          <w:rFonts w:eastAsiaTheme="minorEastAsia"/>
          <w:lang w:eastAsia="zh-CN"/>
        </w:rPr>
        <w:t xml:space="preserve">) </w:t>
      </w:r>
      <w:r w:rsidR="00F3693B" w:rsidRPr="005B3F8E">
        <w:rPr>
          <w:rFonts w:eastAsiaTheme="minorEastAsia"/>
          <w:lang w:eastAsia="zh-CN"/>
        </w:rPr>
        <w:t xml:space="preserve">to restrict </w:t>
      </w:r>
      <w:r w:rsidR="00A85E57" w:rsidRPr="005B3F8E">
        <w:rPr>
          <w:rFonts w:eastAsiaTheme="minorEastAsia"/>
          <w:lang w:eastAsia="zh-CN"/>
        </w:rPr>
        <w:t xml:space="preserve">a subset of ROs </w:t>
      </w:r>
      <w:r w:rsidR="00CD6DDB" w:rsidRPr="005B3F8E">
        <w:rPr>
          <w:rFonts w:eastAsiaTheme="minorEastAsia"/>
          <w:lang w:eastAsia="zh-CN"/>
        </w:rPr>
        <w:t xml:space="preserve">that can be </w:t>
      </w:r>
      <w:r w:rsidR="00617224" w:rsidRPr="005B3F8E">
        <w:rPr>
          <w:rFonts w:eastAsiaTheme="minorEastAsia"/>
          <w:lang w:eastAsia="zh-CN"/>
        </w:rPr>
        <w:t>usable</w:t>
      </w:r>
      <w:r w:rsidR="00CD6DDB" w:rsidRPr="005B3F8E">
        <w:rPr>
          <w:rFonts w:eastAsiaTheme="minorEastAsia"/>
          <w:lang w:eastAsia="zh-CN"/>
        </w:rPr>
        <w:t xml:space="preserve"> for</w:t>
      </w:r>
      <w:r w:rsidR="00B033A7" w:rsidRPr="005B3F8E">
        <w:rPr>
          <w:rFonts w:eastAsiaTheme="minorEastAsia"/>
          <w:lang w:eastAsia="zh-CN"/>
        </w:rPr>
        <w:t xml:space="preserve"> </w:t>
      </w:r>
      <w:r w:rsidR="00CD6DDB" w:rsidRPr="005B3F8E">
        <w:rPr>
          <w:rFonts w:eastAsiaTheme="minorEastAsia"/>
          <w:lang w:eastAsia="zh-CN"/>
        </w:rPr>
        <w:t>PRACH transmission</w:t>
      </w:r>
      <w:r w:rsidR="00641A09" w:rsidRPr="005B3F8E">
        <w:rPr>
          <w:rFonts w:eastAsiaTheme="minorEastAsia"/>
          <w:lang w:eastAsia="zh-CN"/>
        </w:rPr>
        <w:t>, where the</w:t>
      </w:r>
      <w:r w:rsidR="00884A43" w:rsidRPr="005B3F8E">
        <w:rPr>
          <w:rFonts w:eastAsiaTheme="minorEastAsia"/>
          <w:lang w:eastAsia="zh-CN"/>
        </w:rPr>
        <w:t xml:space="preserve"> subset of</w:t>
      </w:r>
      <w:r w:rsidR="00641A09" w:rsidRPr="005B3F8E">
        <w:rPr>
          <w:rFonts w:eastAsiaTheme="minorEastAsia" w:hint="eastAsia"/>
          <w:lang w:eastAsia="zh-CN"/>
        </w:rPr>
        <w:t xml:space="preserve"> </w:t>
      </w:r>
      <w:r w:rsidR="00641A09" w:rsidRPr="005B3F8E">
        <w:rPr>
          <w:rFonts w:eastAsiaTheme="minorEastAsia"/>
          <w:lang w:eastAsia="zh-CN"/>
        </w:rPr>
        <w:t>ROs are associated with the selected SS/PBCH block index</w:t>
      </w:r>
      <w:r w:rsidR="00CD6DDB" w:rsidRPr="005B3F8E">
        <w:rPr>
          <w:rFonts w:eastAsiaTheme="minorEastAsia"/>
          <w:lang w:eastAsia="zh-CN"/>
        </w:rPr>
        <w:t xml:space="preserve">. </w:t>
      </w:r>
      <w:r w:rsidR="00B00897" w:rsidRPr="005B3F8E">
        <w:rPr>
          <w:rFonts w:eastAsiaTheme="minorEastAsia"/>
          <w:lang w:eastAsia="zh-CN"/>
        </w:rPr>
        <w:t>The UE select</w:t>
      </w:r>
      <w:r w:rsidR="0042042F" w:rsidRPr="005B3F8E">
        <w:rPr>
          <w:rFonts w:eastAsiaTheme="minorEastAsia"/>
          <w:lang w:eastAsia="zh-CN"/>
        </w:rPr>
        <w:t>s</w:t>
      </w:r>
      <w:r w:rsidR="00BD2241">
        <w:rPr>
          <w:rFonts w:eastAsiaTheme="minorEastAsia"/>
          <w:lang w:eastAsia="zh-CN"/>
        </w:rPr>
        <w:t>/determines</w:t>
      </w:r>
      <w:r w:rsidR="00B00897" w:rsidRPr="005B3F8E">
        <w:rPr>
          <w:rFonts w:eastAsiaTheme="minorEastAsia"/>
          <w:lang w:eastAsia="zh-CN"/>
        </w:rPr>
        <w:t xml:space="preserve"> a RO from the subset of ROs for </w:t>
      </w:r>
      <w:r w:rsidR="00185E0B" w:rsidRPr="005B3F8E">
        <w:rPr>
          <w:rFonts w:eastAsiaTheme="minorEastAsia"/>
          <w:lang w:eastAsia="zh-CN"/>
        </w:rPr>
        <w:t>sending a</w:t>
      </w:r>
      <w:r w:rsidR="0042042F" w:rsidRPr="005B3F8E">
        <w:rPr>
          <w:rFonts w:eastAsiaTheme="minorEastAsia"/>
          <w:lang w:eastAsia="zh-CN"/>
        </w:rPr>
        <w:t xml:space="preserve"> single</w:t>
      </w:r>
      <w:r w:rsidR="00185E0B" w:rsidRPr="005B3F8E">
        <w:rPr>
          <w:rFonts w:eastAsiaTheme="minorEastAsia"/>
          <w:lang w:eastAsia="zh-CN"/>
        </w:rPr>
        <w:t xml:space="preserve"> </w:t>
      </w:r>
      <w:r w:rsidR="0042042F" w:rsidRPr="005B3F8E">
        <w:rPr>
          <w:rFonts w:eastAsiaTheme="minorEastAsia"/>
          <w:lang w:eastAsia="zh-CN"/>
        </w:rPr>
        <w:t>PRACH transmission</w:t>
      </w:r>
      <w:r w:rsidR="00CE7097">
        <w:rPr>
          <w:rFonts w:eastAsiaTheme="minorEastAsia"/>
          <w:lang w:eastAsia="zh-CN"/>
        </w:rPr>
        <w:t xml:space="preserve">. </w:t>
      </w:r>
      <w:r w:rsidR="00FA1719">
        <w:rPr>
          <w:rFonts w:eastAsiaTheme="minorEastAsia"/>
          <w:lang w:eastAsia="zh-CN"/>
        </w:rPr>
        <w:t xml:space="preserve">In the other words, </w:t>
      </w:r>
      <w:r w:rsidR="001C44A3">
        <w:rPr>
          <w:rFonts w:eastAsiaTheme="minorEastAsia"/>
          <w:lang w:eastAsia="zh-CN"/>
        </w:rPr>
        <w:t xml:space="preserve">it can be observed that </w:t>
      </w:r>
      <w:r w:rsidR="00FA1719">
        <w:rPr>
          <w:rFonts w:eastAsiaTheme="minorEastAsia"/>
          <w:lang w:eastAsia="zh-CN"/>
        </w:rPr>
        <w:t>the</w:t>
      </w:r>
      <w:r w:rsidR="00CE7097">
        <w:rPr>
          <w:rFonts w:eastAsiaTheme="minorEastAsia"/>
          <w:lang w:eastAsia="zh-CN"/>
        </w:rPr>
        <w:t xml:space="preserve"> </w:t>
      </w:r>
      <w:r w:rsidR="00DB265E" w:rsidRPr="005B3F8E">
        <w:rPr>
          <w:rFonts w:eastAsiaTheme="minorEastAsia"/>
          <w:lang w:eastAsia="zh-CN"/>
        </w:rPr>
        <w:t>PRACH mask index</w:t>
      </w:r>
      <w:r w:rsidR="00DB265E">
        <w:rPr>
          <w:rFonts w:eastAsiaTheme="minorEastAsia"/>
          <w:lang w:eastAsia="zh-CN"/>
        </w:rPr>
        <w:t xml:space="preserve"> </w:t>
      </w:r>
      <w:r w:rsidR="00BD2241">
        <w:rPr>
          <w:rFonts w:eastAsiaTheme="minorEastAsia"/>
          <w:lang w:eastAsia="zh-CN"/>
        </w:rPr>
        <w:t>is</w:t>
      </w:r>
      <w:r w:rsidR="00DB265E">
        <w:rPr>
          <w:rFonts w:eastAsiaTheme="minorEastAsia"/>
          <w:lang w:eastAsia="zh-CN"/>
        </w:rPr>
        <w:t xml:space="preserve"> applied</w:t>
      </w:r>
      <w:r w:rsidR="00F52172">
        <w:rPr>
          <w:rFonts w:eastAsiaTheme="minorEastAsia"/>
          <w:lang w:eastAsia="zh-CN"/>
        </w:rPr>
        <w:t xml:space="preserve"> before </w:t>
      </w:r>
      <w:r w:rsidR="00BD2241">
        <w:rPr>
          <w:rFonts w:eastAsiaTheme="minorEastAsia"/>
          <w:lang w:eastAsia="zh-CN"/>
        </w:rPr>
        <w:t xml:space="preserve">a selection/determination of </w:t>
      </w:r>
      <w:r w:rsidR="001C44A3">
        <w:rPr>
          <w:rFonts w:eastAsiaTheme="minorEastAsia"/>
          <w:lang w:eastAsia="zh-CN"/>
        </w:rPr>
        <w:t>a RO</w:t>
      </w:r>
      <w:r w:rsidR="00BD2241">
        <w:rPr>
          <w:color w:val="000000"/>
        </w:rPr>
        <w:t xml:space="preserve"> for the PRACH transmission</w:t>
      </w:r>
      <w:r w:rsidR="001C44A3">
        <w:rPr>
          <w:color w:val="000000"/>
        </w:rPr>
        <w:t xml:space="preserve">. </w:t>
      </w:r>
      <w:r w:rsidR="0052396C">
        <w:rPr>
          <w:rFonts w:eastAsiaTheme="minorEastAsia"/>
          <w:lang w:eastAsia="zh-CN"/>
        </w:rPr>
        <w:t>It</w:t>
      </w:r>
      <w:r w:rsidR="00D7201D" w:rsidRPr="005B3F8E">
        <w:rPr>
          <w:rFonts w:eastAsiaTheme="minorEastAsia"/>
          <w:lang w:eastAsia="zh-CN"/>
        </w:rPr>
        <w:t xml:space="preserve"> is applicable </w:t>
      </w:r>
      <w:r w:rsidR="000A7FA6" w:rsidRPr="005B3F8E">
        <w:rPr>
          <w:rFonts w:eastAsiaTheme="minorEastAsia"/>
          <w:lang w:eastAsia="zh-CN"/>
        </w:rPr>
        <w:t>to feature combination and CFRA</w:t>
      </w:r>
      <w:r w:rsidR="0052396C">
        <w:rPr>
          <w:rFonts w:eastAsiaTheme="minorEastAsia"/>
          <w:lang w:eastAsia="zh-CN"/>
        </w:rPr>
        <w:t xml:space="preserve"> in Rel. 17</w:t>
      </w:r>
      <w:r w:rsidR="000A7FA6" w:rsidRPr="005B3F8E">
        <w:rPr>
          <w:rFonts w:eastAsiaTheme="minorEastAsia"/>
          <w:lang w:eastAsia="zh-CN"/>
        </w:rPr>
        <w:t>.</w:t>
      </w:r>
      <w:r w:rsidR="00F86A7E" w:rsidRPr="005B3F8E">
        <w:rPr>
          <w:rFonts w:eastAsiaTheme="minorEastAsia"/>
          <w:lang w:eastAsia="zh-CN"/>
        </w:rPr>
        <w:t xml:space="preserve"> The detail</w:t>
      </w:r>
      <w:r w:rsidR="00FC689A">
        <w:rPr>
          <w:rFonts w:eastAsiaTheme="minorEastAsia"/>
          <w:lang w:eastAsia="zh-CN"/>
        </w:rPr>
        <w:t xml:space="preserve">ed </w:t>
      </w:r>
      <w:r w:rsidR="007F0C1F">
        <w:rPr>
          <w:rFonts w:eastAsiaTheme="minorEastAsia"/>
          <w:lang w:eastAsia="zh-CN"/>
        </w:rPr>
        <w:t>descriptions</w:t>
      </w:r>
      <w:r w:rsidR="00FC689A">
        <w:rPr>
          <w:rFonts w:eastAsiaTheme="minorEastAsia"/>
          <w:lang w:eastAsia="zh-CN"/>
        </w:rPr>
        <w:t xml:space="preserve"> of TS 38.213</w:t>
      </w:r>
      <w:r w:rsidR="00134A76">
        <w:rPr>
          <w:rFonts w:eastAsiaTheme="minorEastAsia"/>
          <w:lang w:eastAsia="zh-CN"/>
        </w:rPr>
        <w:t xml:space="preserve"> and 38.321</w:t>
      </w:r>
      <w:r w:rsidR="00791EA6">
        <w:rPr>
          <w:rFonts w:eastAsiaTheme="minorEastAsia"/>
          <w:lang w:eastAsia="zh-CN"/>
        </w:rPr>
        <w:t xml:space="preserve"> related to </w:t>
      </w:r>
      <w:r w:rsidR="00FC689A">
        <w:rPr>
          <w:rFonts w:eastAsiaTheme="minorEastAsia"/>
          <w:lang w:eastAsia="zh-CN"/>
        </w:rPr>
        <w:t xml:space="preserve">the </w:t>
      </w:r>
      <w:r w:rsidR="00791EA6" w:rsidRPr="005B3F8E">
        <w:rPr>
          <w:rFonts w:eastAsiaTheme="minorEastAsia"/>
          <w:lang w:eastAsia="zh-CN"/>
        </w:rPr>
        <w:t>PRACH mask index</w:t>
      </w:r>
      <w:r w:rsidR="00791EA6">
        <w:rPr>
          <w:rFonts w:eastAsiaTheme="minorEastAsia"/>
          <w:lang w:eastAsia="zh-CN"/>
        </w:rPr>
        <w:t xml:space="preserve"> </w:t>
      </w:r>
      <w:r w:rsidR="00F86A7E" w:rsidRPr="005B3F8E">
        <w:rPr>
          <w:rFonts w:eastAsiaTheme="minorEastAsia"/>
          <w:lang w:eastAsia="zh-CN"/>
        </w:rPr>
        <w:t xml:space="preserve">are </w:t>
      </w:r>
      <w:r w:rsidR="00791EA6">
        <w:rPr>
          <w:rFonts w:eastAsiaTheme="minorEastAsia"/>
          <w:lang w:eastAsia="zh-CN"/>
        </w:rPr>
        <w:t>copied</w:t>
      </w:r>
      <w:r w:rsidR="00F86A7E" w:rsidRPr="005B3F8E">
        <w:rPr>
          <w:rFonts w:eastAsiaTheme="minorEastAsia"/>
          <w:lang w:eastAsia="zh-CN"/>
        </w:rPr>
        <w:t xml:space="preserve"> and highlighted</w:t>
      </w:r>
      <w:r w:rsidR="00384ACC" w:rsidRPr="005B3F8E">
        <w:rPr>
          <w:rFonts w:eastAsiaTheme="minorEastAsia"/>
          <w:lang w:eastAsia="zh-CN"/>
        </w:rPr>
        <w:t xml:space="preserve"> in yellow part</w:t>
      </w:r>
      <w:r w:rsidR="00F86A7E" w:rsidRPr="005B3F8E">
        <w:rPr>
          <w:rFonts w:eastAsiaTheme="minorEastAsia"/>
          <w:lang w:eastAsia="zh-CN"/>
        </w:rPr>
        <w:t xml:space="preserve"> in Appendix 1.</w:t>
      </w:r>
    </w:p>
    <w:p w14:paraId="7205EE8E" w14:textId="5235E231" w:rsidR="00BF05FE" w:rsidRPr="005B3F8E" w:rsidRDefault="000200B8" w:rsidP="00D14068">
      <w:r w:rsidRPr="005B3F8E">
        <w:rPr>
          <w:rFonts w:eastAsiaTheme="minorEastAsia"/>
          <w:lang w:eastAsia="zh-CN"/>
        </w:rPr>
        <w:t xml:space="preserve"> </w:t>
      </w:r>
      <w:r w:rsidR="00BF05FE" w:rsidRPr="005B3F8E">
        <w:rPr>
          <w:rFonts w:eastAsiaTheme="minorEastAsia"/>
          <w:lang w:eastAsia="zh-CN"/>
        </w:rPr>
        <w:t>In RAN1#115</w:t>
      </w:r>
      <w:r w:rsidR="00560F6E" w:rsidRPr="005B3F8E">
        <w:rPr>
          <w:rFonts w:eastAsiaTheme="minorEastAsia"/>
          <w:lang w:eastAsia="zh-CN"/>
        </w:rPr>
        <w:t xml:space="preserve"> meeting, RAN1 discussed </w:t>
      </w:r>
      <w:r w:rsidR="00EC5C3C" w:rsidRPr="005B3F8E">
        <w:rPr>
          <w:rFonts w:eastAsiaTheme="minorEastAsia"/>
          <w:lang w:eastAsia="zh-CN"/>
        </w:rPr>
        <w:t xml:space="preserve">how to apply </w:t>
      </w:r>
      <w:r w:rsidR="00EC5C3C" w:rsidRPr="005B3F8E">
        <w:t xml:space="preserve">PRACH mask index </w:t>
      </w:r>
      <w:r w:rsidR="005B3F8E" w:rsidRPr="005B3F8E">
        <w:t>in a</w:t>
      </w:r>
      <w:r w:rsidR="00EC5C3C" w:rsidRPr="005B3F8E">
        <w:t xml:space="preserve"> </w:t>
      </w:r>
      <w:r w:rsidR="002739F6" w:rsidRPr="005B3F8E">
        <w:t>multi-PRACH transmission</w:t>
      </w:r>
      <w:r w:rsidR="00455371">
        <w:t>,</w:t>
      </w:r>
      <w:r w:rsidR="002739F6" w:rsidRPr="005B3F8E">
        <w:t xml:space="preserve"> and </w:t>
      </w:r>
      <w:r w:rsidR="000D0638">
        <w:t>there are 4</w:t>
      </w:r>
      <w:r w:rsidR="002739F6" w:rsidRPr="005B3F8E">
        <w:t xml:space="preserve"> options are considered </w:t>
      </w:r>
      <w:r w:rsidR="000D0638">
        <w:t>in below agreement</w:t>
      </w:r>
      <w:r w:rsidR="002739F6" w:rsidRPr="005B3F8E">
        <w:t xml:space="preserve">. </w:t>
      </w:r>
    </w:p>
    <w:tbl>
      <w:tblPr>
        <w:tblStyle w:val="TableGrid"/>
        <w:tblW w:w="10165" w:type="dxa"/>
        <w:tblLook w:val="04A0" w:firstRow="1" w:lastRow="0" w:firstColumn="1" w:lastColumn="0" w:noHBand="0" w:noVBand="1"/>
      </w:tblPr>
      <w:tblGrid>
        <w:gridCol w:w="10165"/>
      </w:tblGrid>
      <w:tr w:rsidR="002103FE" w:rsidRPr="005B3F8E" w14:paraId="61C93D5E" w14:textId="77777777" w:rsidTr="00153126">
        <w:tc>
          <w:tcPr>
            <w:tcW w:w="10165" w:type="dxa"/>
          </w:tcPr>
          <w:p w14:paraId="4B6D1777" w14:textId="77777777" w:rsidR="002103FE" w:rsidRPr="005B3F8E" w:rsidRDefault="002103FE" w:rsidP="002103FE">
            <w:pPr>
              <w:spacing w:after="0"/>
              <w:rPr>
                <w:b/>
                <w:bCs/>
              </w:rPr>
            </w:pPr>
            <w:r w:rsidRPr="005B3F8E">
              <w:rPr>
                <w:b/>
                <w:bCs/>
                <w:highlight w:val="green"/>
              </w:rPr>
              <w:t>Agreement</w:t>
            </w:r>
          </w:p>
          <w:p w14:paraId="332A0773" w14:textId="77777777" w:rsidR="002103FE" w:rsidRPr="005B3F8E" w:rsidRDefault="002103FE" w:rsidP="002103FE">
            <w:pPr>
              <w:spacing w:after="0"/>
            </w:pPr>
            <w:r w:rsidRPr="005B3F8E">
              <w:t xml:space="preserve">For multiple PRACH transmissions with indication of PRACH mask index, </w:t>
            </w:r>
            <w:proofErr w:type="gramStart"/>
            <w:r w:rsidRPr="005B3F8E">
              <w:t>down-select</w:t>
            </w:r>
            <w:proofErr w:type="gramEnd"/>
            <w:r w:rsidRPr="005B3F8E">
              <w:t xml:space="preserve"> one of the following options at RAN1#116</w:t>
            </w:r>
          </w:p>
          <w:p w14:paraId="6E6C8ABC" w14:textId="77777777" w:rsidR="002103FE" w:rsidRPr="009B0F3F" w:rsidRDefault="002103FE" w:rsidP="00431105">
            <w:pPr>
              <w:numPr>
                <w:ilvl w:val="0"/>
                <w:numId w:val="20"/>
              </w:numPr>
              <w:spacing w:after="0"/>
              <w:rPr>
                <w:lang w:val="en-US" w:eastAsia="zh-CN"/>
              </w:rPr>
            </w:pPr>
            <w:r w:rsidRPr="009B0F3F">
              <w:rPr>
                <w:lang w:val="en-US" w:eastAsia="zh-CN"/>
              </w:rPr>
              <w:t>Option 1: UE applies PRACH mask prior to RO group determination. RO group is determined based on the ROs indicated by the PRACH mask index.</w:t>
            </w:r>
          </w:p>
          <w:p w14:paraId="551344D5" w14:textId="7CB306B6" w:rsidR="002103FE" w:rsidRPr="009B0F3F" w:rsidRDefault="002103FE" w:rsidP="00431105">
            <w:pPr>
              <w:numPr>
                <w:ilvl w:val="0"/>
                <w:numId w:val="20"/>
              </w:numPr>
              <w:spacing w:after="0"/>
              <w:rPr>
                <w:lang w:val="en-US" w:eastAsia="zh-CN"/>
              </w:rPr>
            </w:pPr>
            <w:r w:rsidRPr="009B0F3F">
              <w:rPr>
                <w:lang w:val="en-US" w:eastAsia="zh-CN"/>
              </w:rPr>
              <w:t xml:space="preserve">Option 2: UE applies PRACH mask after RO group determination. UE transmits PRACH with </w:t>
            </w:r>
            <m:oMath>
              <m:sSubSup>
                <m:sSubSupPr>
                  <m:ctrlPr>
                    <w:rPr>
                      <w:rFonts w:ascii="Cambria Math" w:hAnsi="Cambria Math"/>
                      <w:lang w:val="en-US" w:eastAsia="zh-CN"/>
                    </w:rPr>
                  </m:ctrlPr>
                </m:sSubSupPr>
                <m:e>
                  <m:r>
                    <w:rPr>
                      <w:rFonts w:ascii="Cambria Math" w:hAnsi="Cambria Math"/>
                      <w:lang w:val="en-US" w:eastAsia="zh-CN"/>
                    </w:rPr>
                    <m:t>N</m:t>
                  </m:r>
                </m:e>
                <m:sub>
                  <m:r>
                    <m:rPr>
                      <m:sty m:val="p"/>
                    </m:rPr>
                    <w:rPr>
                      <w:rFonts w:ascii="Cambria Math" w:hAnsi="Cambria Math"/>
                      <w:lang w:val="en-US" w:eastAsia="zh-CN"/>
                    </w:rPr>
                    <m:t>preamble</m:t>
                  </m:r>
                </m:sub>
                <m:sup>
                  <m:r>
                    <m:rPr>
                      <m:sty m:val="p"/>
                    </m:rPr>
                    <w:rPr>
                      <w:rFonts w:ascii="Cambria Math" w:hAnsi="Cambria Math"/>
                      <w:lang w:val="en-US" w:eastAsia="zh-CN"/>
                    </w:rPr>
                    <m:t>rep</m:t>
                  </m:r>
                </m:sup>
              </m:sSubSup>
              <m:r>
                <m:rPr>
                  <m:sty m:val="p"/>
                </m:rPr>
                <w:rPr>
                  <w:rFonts w:ascii="Cambria Math" w:hAnsi="Cambria Math"/>
                  <w:lang w:val="en-US" w:eastAsia="zh-CN"/>
                </w:rPr>
                <m:t xml:space="preserve"> </m:t>
              </m:r>
            </m:oMath>
            <w:r w:rsidRPr="009B0F3F">
              <w:rPr>
                <w:lang w:val="en-US" w:eastAsia="zh-CN"/>
              </w:rPr>
              <w:t>preamble repetitions only on a RO group with all the ROs indicated by the mask.</w:t>
            </w:r>
          </w:p>
          <w:p w14:paraId="5F448701" w14:textId="0C2FD87B" w:rsidR="002103FE" w:rsidRPr="009B0F3F" w:rsidRDefault="002103FE" w:rsidP="00431105">
            <w:pPr>
              <w:numPr>
                <w:ilvl w:val="0"/>
                <w:numId w:val="20"/>
              </w:numPr>
              <w:spacing w:after="0"/>
              <w:rPr>
                <w:lang w:val="en-US" w:eastAsia="zh-CN"/>
              </w:rPr>
            </w:pPr>
            <w:r w:rsidRPr="009B0F3F">
              <w:rPr>
                <w:lang w:val="en-US" w:eastAsia="zh-CN"/>
              </w:rPr>
              <w:t xml:space="preserve">Option 3: UE applies PRACH mask after RO group determination. UE transmits PRACH with </w:t>
            </w:r>
            <m:oMath>
              <m:sSubSup>
                <m:sSubSupPr>
                  <m:ctrlPr>
                    <w:rPr>
                      <w:rFonts w:ascii="Cambria Math" w:hAnsi="Cambria Math"/>
                      <w:lang w:val="en-US" w:eastAsia="zh-CN"/>
                    </w:rPr>
                  </m:ctrlPr>
                </m:sSubSupPr>
                <m:e>
                  <m:r>
                    <w:rPr>
                      <w:rFonts w:ascii="Cambria Math" w:hAnsi="Cambria Math"/>
                      <w:lang w:val="en-US" w:eastAsia="zh-CN"/>
                    </w:rPr>
                    <m:t>N</m:t>
                  </m:r>
                </m:e>
                <m:sub>
                  <m:r>
                    <m:rPr>
                      <m:sty m:val="p"/>
                    </m:rPr>
                    <w:rPr>
                      <w:rFonts w:ascii="Cambria Math" w:hAnsi="Cambria Math"/>
                      <w:lang w:val="en-US" w:eastAsia="zh-CN"/>
                    </w:rPr>
                    <m:t>preamble</m:t>
                  </m:r>
                </m:sub>
                <m:sup>
                  <m:r>
                    <m:rPr>
                      <m:sty m:val="p"/>
                    </m:rPr>
                    <w:rPr>
                      <w:rFonts w:ascii="Cambria Math" w:hAnsi="Cambria Math"/>
                      <w:lang w:val="en-US" w:eastAsia="zh-CN"/>
                    </w:rPr>
                    <m:t>rep</m:t>
                  </m:r>
                </m:sup>
              </m:sSubSup>
              <m:r>
                <m:rPr>
                  <m:sty m:val="p"/>
                </m:rPr>
                <w:rPr>
                  <w:rFonts w:ascii="Cambria Math" w:hAnsi="Cambria Math"/>
                  <w:lang w:val="en-US" w:eastAsia="zh-CN"/>
                </w:rPr>
                <m:t xml:space="preserve"> </m:t>
              </m:r>
            </m:oMath>
            <w:r w:rsidRPr="009B0F3F">
              <w:rPr>
                <w:lang w:val="en-US" w:eastAsia="zh-CN"/>
              </w:rPr>
              <w:t>preamble repetitions only on a RO group where at least one the first RO of this RO group is indicated by the mask</w:t>
            </w:r>
          </w:p>
          <w:p w14:paraId="45FFE7BD" w14:textId="77777777" w:rsidR="003F1898" w:rsidRPr="009B0F3F" w:rsidRDefault="002103FE" w:rsidP="00431105">
            <w:pPr>
              <w:numPr>
                <w:ilvl w:val="0"/>
                <w:numId w:val="20"/>
              </w:numPr>
              <w:spacing w:after="0"/>
              <w:rPr>
                <w:lang w:val="en-US" w:eastAsia="zh-CN"/>
              </w:rPr>
            </w:pPr>
            <w:r w:rsidRPr="009B0F3F">
              <w:rPr>
                <w:lang w:val="en-US" w:eastAsia="zh-CN"/>
              </w:rPr>
              <w:t>Option 4: UE applies PRACH mask after RO group determination. The PRACH mask index indicates one or multiple RO groups for multiple PRACH transmission.</w:t>
            </w:r>
          </w:p>
          <w:p w14:paraId="16A8B8E1" w14:textId="56C10594" w:rsidR="002103FE" w:rsidRPr="005B3F8E" w:rsidRDefault="002103FE" w:rsidP="00431105">
            <w:pPr>
              <w:pStyle w:val="ListParagraph"/>
              <w:numPr>
                <w:ilvl w:val="2"/>
                <w:numId w:val="19"/>
              </w:numPr>
              <w:autoSpaceDE w:val="0"/>
              <w:autoSpaceDN w:val="0"/>
              <w:adjustRightInd w:val="0"/>
              <w:snapToGrid w:val="0"/>
              <w:spacing w:after="0"/>
              <w:ind w:leftChars="0"/>
              <w:jc w:val="both"/>
            </w:pPr>
            <w:r w:rsidRPr="005B3F8E">
              <w:rPr>
                <w:lang w:eastAsia="zh-CN"/>
              </w:rPr>
              <w:t xml:space="preserve">Note: this implies the PRACH mask index indicates the RO group </w:t>
            </w:r>
            <w:r w:rsidRPr="005B3F8E">
              <w:rPr>
                <w:strike/>
                <w:lang w:eastAsia="zh-CN"/>
              </w:rPr>
              <w:t>index(es)</w:t>
            </w:r>
            <w:r w:rsidRPr="005B3F8E">
              <w:rPr>
                <w:lang w:eastAsia="zh-CN"/>
              </w:rPr>
              <w:t xml:space="preserve"> instead of RO </w:t>
            </w:r>
            <w:r w:rsidRPr="005B3F8E">
              <w:rPr>
                <w:strike/>
                <w:lang w:eastAsia="zh-CN"/>
              </w:rPr>
              <w:t>index(es)</w:t>
            </w:r>
            <w:r w:rsidRPr="005B3F8E">
              <w:rPr>
                <w:lang w:eastAsia="zh-CN"/>
              </w:rPr>
              <w:t xml:space="preserve">. </w:t>
            </w:r>
          </w:p>
        </w:tc>
      </w:tr>
    </w:tbl>
    <w:p w14:paraId="2A1A8D84" w14:textId="77777777" w:rsidR="00B62873" w:rsidRPr="005B3F8E" w:rsidRDefault="00B62873" w:rsidP="0073129D">
      <w:pPr>
        <w:spacing w:after="0"/>
        <w:rPr>
          <w:lang w:eastAsia="zh-CN"/>
        </w:rPr>
      </w:pPr>
    </w:p>
    <w:p w14:paraId="6A4B177B" w14:textId="3F1C592E" w:rsidR="00DC66A6" w:rsidRDefault="00DC66A6" w:rsidP="00D778C9">
      <w:pPr>
        <w:autoSpaceDE w:val="0"/>
        <w:autoSpaceDN w:val="0"/>
        <w:adjustRightInd w:val="0"/>
        <w:snapToGrid w:val="0"/>
        <w:spacing w:after="0"/>
        <w:rPr>
          <w:lang w:eastAsia="zh-CN"/>
        </w:rPr>
      </w:pPr>
      <w:r>
        <w:rPr>
          <w:lang w:eastAsia="zh-CN"/>
        </w:rPr>
        <w:t xml:space="preserve">We observe that </w:t>
      </w:r>
    </w:p>
    <w:p w14:paraId="0DC2FE78" w14:textId="048C5BE5" w:rsidR="009B0F3F" w:rsidRDefault="009B0F3F" w:rsidP="00431105">
      <w:pPr>
        <w:numPr>
          <w:ilvl w:val="0"/>
          <w:numId w:val="20"/>
        </w:numPr>
        <w:spacing w:after="0"/>
        <w:rPr>
          <w:lang w:val="en-US" w:eastAsia="zh-CN"/>
        </w:rPr>
      </w:pPr>
      <w:r>
        <w:rPr>
          <w:lang w:val="en-US" w:eastAsia="zh-CN"/>
        </w:rPr>
        <w:t xml:space="preserve">Option 1 is based on current </w:t>
      </w:r>
      <w:r w:rsidR="00A573D0">
        <w:rPr>
          <w:lang w:val="en-US" w:eastAsia="zh-CN"/>
        </w:rPr>
        <w:t>specification</w:t>
      </w:r>
      <w:r>
        <w:rPr>
          <w:lang w:val="en-US" w:eastAsia="zh-CN"/>
        </w:rPr>
        <w:t xml:space="preserve"> and has no specification impact</w:t>
      </w:r>
      <w:r w:rsidR="00A573D0">
        <w:rPr>
          <w:lang w:val="en-US" w:eastAsia="zh-CN"/>
        </w:rPr>
        <w:t>,</w:t>
      </w:r>
    </w:p>
    <w:p w14:paraId="0CA8EEA1" w14:textId="177324C2" w:rsidR="009B0F3F" w:rsidRDefault="009B0F3F" w:rsidP="00431105">
      <w:pPr>
        <w:numPr>
          <w:ilvl w:val="0"/>
          <w:numId w:val="20"/>
        </w:numPr>
        <w:spacing w:after="0"/>
        <w:rPr>
          <w:lang w:val="en-US" w:eastAsia="zh-CN"/>
        </w:rPr>
      </w:pPr>
      <w:r>
        <w:rPr>
          <w:lang w:val="en-US" w:eastAsia="zh-CN"/>
        </w:rPr>
        <w:t xml:space="preserve">Option 2 </w:t>
      </w:r>
      <w:r w:rsidR="00B72A14">
        <w:rPr>
          <w:lang w:val="en-US" w:eastAsia="zh-CN"/>
        </w:rPr>
        <w:t xml:space="preserve">is different from </w:t>
      </w:r>
      <w:r w:rsidR="005175C3">
        <w:rPr>
          <w:lang w:val="en-US" w:eastAsia="zh-CN"/>
        </w:rPr>
        <w:t xml:space="preserve">current specification. It </w:t>
      </w:r>
      <w:r>
        <w:rPr>
          <w:lang w:val="en-US" w:eastAsia="zh-CN"/>
        </w:rPr>
        <w:t>might lead to a case that even</w:t>
      </w:r>
      <w:r w:rsidR="00534EED">
        <w:rPr>
          <w:lang w:val="en-US" w:eastAsia="zh-CN"/>
        </w:rPr>
        <w:t xml:space="preserve"> when</w:t>
      </w:r>
      <w:r>
        <w:rPr>
          <w:lang w:val="en-US" w:eastAsia="zh-CN"/>
        </w:rPr>
        <w:t xml:space="preserve"> a set of RO groups are determined, but after applying PRACH mask index, there is no </w:t>
      </w:r>
      <w:r w:rsidR="008F375D">
        <w:rPr>
          <w:lang w:val="en-US" w:eastAsia="zh-CN"/>
        </w:rPr>
        <w:t>suitable</w:t>
      </w:r>
      <w:r>
        <w:rPr>
          <w:lang w:val="en-US" w:eastAsia="zh-CN"/>
        </w:rPr>
        <w:t xml:space="preserve"> RO group</w:t>
      </w:r>
      <w:r w:rsidR="00731D30">
        <w:rPr>
          <w:lang w:val="en-US" w:eastAsia="zh-CN"/>
        </w:rPr>
        <w:t xml:space="preserve"> that can </w:t>
      </w:r>
      <w:r>
        <w:rPr>
          <w:lang w:val="en-US" w:eastAsia="zh-CN"/>
        </w:rPr>
        <w:t>used by a UE</w:t>
      </w:r>
      <w:r w:rsidR="008F375D">
        <w:rPr>
          <w:lang w:val="en-US" w:eastAsia="zh-CN"/>
        </w:rPr>
        <w:t xml:space="preserve"> for a multi-PRACH transmission</w:t>
      </w:r>
      <w:r w:rsidR="0072721D">
        <w:rPr>
          <w:lang w:val="en-US" w:eastAsia="zh-CN"/>
        </w:rPr>
        <w:t>,</w:t>
      </w:r>
    </w:p>
    <w:p w14:paraId="2A31AF69" w14:textId="73F0534D" w:rsidR="009B0F3F" w:rsidRDefault="009B0F3F" w:rsidP="00431105">
      <w:pPr>
        <w:numPr>
          <w:ilvl w:val="0"/>
          <w:numId w:val="20"/>
        </w:numPr>
        <w:spacing w:after="0"/>
        <w:rPr>
          <w:lang w:val="en-US" w:eastAsia="zh-CN"/>
        </w:rPr>
      </w:pPr>
      <w:r>
        <w:rPr>
          <w:lang w:val="en-US" w:eastAsia="zh-CN"/>
        </w:rPr>
        <w:t xml:space="preserve">Option 3 is </w:t>
      </w:r>
      <w:r w:rsidR="005175C3">
        <w:rPr>
          <w:lang w:val="en-US" w:eastAsia="zh-CN"/>
        </w:rPr>
        <w:t xml:space="preserve">also </w:t>
      </w:r>
      <w:r>
        <w:rPr>
          <w:lang w:val="en-US" w:eastAsia="zh-CN"/>
        </w:rPr>
        <w:t xml:space="preserve">different from current </w:t>
      </w:r>
      <w:r w:rsidR="00DA549A">
        <w:rPr>
          <w:lang w:val="en-US" w:eastAsia="zh-CN"/>
        </w:rPr>
        <w:t>specification</w:t>
      </w:r>
      <w:r w:rsidR="00C66D10">
        <w:rPr>
          <w:lang w:val="en-US" w:eastAsia="zh-CN"/>
        </w:rPr>
        <w:t xml:space="preserve"> and has no clear </w:t>
      </w:r>
      <w:r>
        <w:rPr>
          <w:lang w:val="en-US" w:eastAsia="zh-CN"/>
        </w:rPr>
        <w:t>technical benefit</w:t>
      </w:r>
      <w:r w:rsidR="0072721D">
        <w:rPr>
          <w:lang w:val="en-US" w:eastAsia="zh-CN"/>
        </w:rPr>
        <w:t>,</w:t>
      </w:r>
    </w:p>
    <w:p w14:paraId="378ACEEA" w14:textId="477D4124" w:rsidR="00B45997" w:rsidRDefault="009B0F3F" w:rsidP="00431105">
      <w:pPr>
        <w:numPr>
          <w:ilvl w:val="0"/>
          <w:numId w:val="20"/>
        </w:numPr>
        <w:spacing w:after="0"/>
        <w:rPr>
          <w:lang w:val="en-US" w:eastAsia="zh-CN"/>
        </w:rPr>
      </w:pPr>
      <w:r>
        <w:rPr>
          <w:lang w:val="en-US" w:eastAsia="zh-CN"/>
        </w:rPr>
        <w:lastRenderedPageBreak/>
        <w:t xml:space="preserve">Option 4 is </w:t>
      </w:r>
      <w:r w:rsidR="00DF3BEC">
        <w:rPr>
          <w:lang w:val="en-US" w:eastAsia="zh-CN"/>
        </w:rPr>
        <w:t xml:space="preserve">a </w:t>
      </w:r>
      <w:r w:rsidR="00B45997">
        <w:rPr>
          <w:lang w:val="en-US" w:eastAsia="zh-CN"/>
        </w:rPr>
        <w:t>totally new</w:t>
      </w:r>
      <w:r w:rsidR="006F6E9F">
        <w:rPr>
          <w:lang w:val="en-US" w:eastAsia="zh-CN"/>
        </w:rPr>
        <w:t xml:space="preserve"> solution</w:t>
      </w:r>
      <w:r w:rsidR="00DF3BEC">
        <w:rPr>
          <w:lang w:val="en-US" w:eastAsia="zh-CN"/>
        </w:rPr>
        <w:t xml:space="preserve">, where </w:t>
      </w:r>
      <w:r w:rsidR="006F6E9F">
        <w:rPr>
          <w:lang w:val="en-US" w:eastAsia="zh-CN"/>
        </w:rPr>
        <w:t xml:space="preserve">the </w:t>
      </w:r>
      <w:r w:rsidR="00DF3BEC" w:rsidRPr="009B0F3F">
        <w:rPr>
          <w:lang w:val="en-US" w:eastAsia="zh-CN"/>
        </w:rPr>
        <w:t>PRACH mask index</w:t>
      </w:r>
      <w:r w:rsidR="006F6E9F">
        <w:rPr>
          <w:lang w:val="en-US" w:eastAsia="zh-CN"/>
        </w:rPr>
        <w:t xml:space="preserve"> is proposed to</w:t>
      </w:r>
      <w:r w:rsidR="00DF3BEC" w:rsidRPr="009B0F3F">
        <w:rPr>
          <w:lang w:val="en-US" w:eastAsia="zh-CN"/>
        </w:rPr>
        <w:t xml:space="preserve"> indicate one or multiple RO groups for </w:t>
      </w:r>
      <w:r w:rsidR="00DF3BEC">
        <w:rPr>
          <w:lang w:val="en-US" w:eastAsia="zh-CN"/>
        </w:rPr>
        <w:t>a multi</w:t>
      </w:r>
      <w:r w:rsidR="00DF3BEC" w:rsidRPr="009B0F3F">
        <w:rPr>
          <w:lang w:val="en-US" w:eastAsia="zh-CN"/>
        </w:rPr>
        <w:t xml:space="preserve"> PRACH transmission</w:t>
      </w:r>
      <w:r w:rsidR="00DF3BEC">
        <w:rPr>
          <w:lang w:val="en-US" w:eastAsia="zh-CN"/>
        </w:rPr>
        <w:t xml:space="preserve">. </w:t>
      </w:r>
      <w:r w:rsidR="00607C55">
        <w:rPr>
          <w:lang w:val="en-US" w:eastAsia="zh-CN"/>
        </w:rPr>
        <w:t>T</w:t>
      </w:r>
      <w:r w:rsidR="009A69B1">
        <w:rPr>
          <w:lang w:val="en-US" w:eastAsia="zh-CN"/>
        </w:rPr>
        <w:t xml:space="preserve">o do so, it is required to determine RO group index(es) so that </w:t>
      </w:r>
      <w:r w:rsidR="00607C55">
        <w:rPr>
          <w:lang w:val="en-US" w:eastAsia="zh-CN"/>
        </w:rPr>
        <w:t xml:space="preserve">the </w:t>
      </w:r>
      <w:r w:rsidR="009A69B1">
        <w:rPr>
          <w:lang w:val="en-US" w:eastAsia="zh-CN"/>
        </w:rPr>
        <w:t>PRACH mask index indicates which RO group index(es)</w:t>
      </w:r>
      <w:r w:rsidR="008A54D3">
        <w:rPr>
          <w:lang w:val="en-US" w:eastAsia="zh-CN"/>
        </w:rPr>
        <w:t xml:space="preserve"> are useable for the multi</w:t>
      </w:r>
      <w:r w:rsidR="008A54D3" w:rsidRPr="009B0F3F">
        <w:rPr>
          <w:lang w:val="en-US" w:eastAsia="zh-CN"/>
        </w:rPr>
        <w:t xml:space="preserve"> PRACH transmission</w:t>
      </w:r>
      <w:r w:rsidR="00BF484A">
        <w:rPr>
          <w:lang w:val="en-US" w:eastAsia="zh-CN"/>
        </w:rPr>
        <w:t xml:space="preserve">. It is foreseen to </w:t>
      </w:r>
      <w:r w:rsidR="005A0450">
        <w:rPr>
          <w:lang w:val="en-US" w:eastAsia="zh-CN"/>
        </w:rPr>
        <w:t xml:space="preserve">have heavy RAN1 discussion effort and </w:t>
      </w:r>
      <w:r w:rsidR="0072721D">
        <w:rPr>
          <w:lang w:val="en-US" w:eastAsia="zh-CN"/>
        </w:rPr>
        <w:t>specification impact.</w:t>
      </w:r>
    </w:p>
    <w:p w14:paraId="3F53D299" w14:textId="4AF815AA" w:rsidR="009B0F3F" w:rsidRDefault="0072721D" w:rsidP="000E7FCC">
      <w:pPr>
        <w:autoSpaceDE w:val="0"/>
        <w:autoSpaceDN w:val="0"/>
        <w:adjustRightInd w:val="0"/>
        <w:snapToGrid w:val="0"/>
        <w:spacing w:after="0"/>
        <w:rPr>
          <w:lang w:eastAsia="zh-CN"/>
        </w:rPr>
      </w:pPr>
      <w:r>
        <w:rPr>
          <w:lang w:eastAsia="zh-CN"/>
        </w:rPr>
        <w:t>With the above observations, we propose to take Option 1</w:t>
      </w:r>
      <w:r w:rsidR="008C481C">
        <w:rPr>
          <w:lang w:eastAsia="zh-CN"/>
        </w:rPr>
        <w:t xml:space="preserve"> </w:t>
      </w:r>
      <w:r w:rsidR="009D371E">
        <w:rPr>
          <w:lang w:eastAsia="zh-CN"/>
        </w:rPr>
        <w:t>as</w:t>
      </w:r>
      <w:r w:rsidR="000E7FCC">
        <w:rPr>
          <w:lang w:eastAsia="zh-CN"/>
        </w:rPr>
        <w:t xml:space="preserve"> it is</w:t>
      </w:r>
      <w:r w:rsidR="009D371E">
        <w:rPr>
          <w:lang w:eastAsia="zh-CN"/>
        </w:rPr>
        <w:t xml:space="preserve"> </w:t>
      </w:r>
      <w:r w:rsidR="008C481C">
        <w:rPr>
          <w:lang w:eastAsia="zh-CN"/>
        </w:rPr>
        <w:t>workable and simple</w:t>
      </w:r>
      <w:r w:rsidR="00CD65D5">
        <w:rPr>
          <w:lang w:eastAsia="zh-CN"/>
        </w:rPr>
        <w:t xml:space="preserve"> solution for the maintenance phase </w:t>
      </w:r>
      <w:r w:rsidR="000E7FCC">
        <w:rPr>
          <w:lang w:eastAsia="zh-CN"/>
        </w:rPr>
        <w:t>without any</w:t>
      </w:r>
      <w:r w:rsidR="00CD65D5">
        <w:rPr>
          <w:lang w:eastAsia="zh-CN"/>
        </w:rPr>
        <w:t xml:space="preserve"> optimization</w:t>
      </w:r>
      <w:r>
        <w:rPr>
          <w:lang w:eastAsia="zh-CN"/>
        </w:rPr>
        <w:t xml:space="preserve">. </w:t>
      </w:r>
    </w:p>
    <w:p w14:paraId="32FCA012" w14:textId="77777777" w:rsidR="00AA68D6" w:rsidRDefault="00AA68D6" w:rsidP="00AB0A41">
      <w:pPr>
        <w:spacing w:after="0"/>
        <w:rPr>
          <w:lang w:eastAsia="zh-CN"/>
        </w:rPr>
      </w:pPr>
    </w:p>
    <w:p w14:paraId="5D120A37" w14:textId="5B7E580B" w:rsidR="00AB5843" w:rsidRDefault="008C481C" w:rsidP="00AB0A41">
      <w:pPr>
        <w:spacing w:after="0"/>
        <w:rPr>
          <w:b/>
          <w:bCs/>
        </w:rPr>
      </w:pPr>
      <w:r w:rsidRPr="00665C48">
        <w:rPr>
          <w:b/>
          <w:bCs/>
          <w:lang w:eastAsia="zh-CN"/>
        </w:rPr>
        <w:t xml:space="preserve">Proposal 1: </w:t>
      </w:r>
      <w:r w:rsidR="00FE3DA2">
        <w:rPr>
          <w:b/>
          <w:bCs/>
        </w:rPr>
        <w:t>S</w:t>
      </w:r>
      <w:r w:rsidR="00FE3DA2" w:rsidRPr="00665C48">
        <w:rPr>
          <w:b/>
          <w:bCs/>
        </w:rPr>
        <w:t>upport to take Option 1</w:t>
      </w:r>
      <w:r w:rsidR="00FE3DA2">
        <w:rPr>
          <w:b/>
          <w:bCs/>
        </w:rPr>
        <w:t xml:space="preserve"> f</w:t>
      </w:r>
      <w:r w:rsidR="00AB5843">
        <w:rPr>
          <w:b/>
          <w:bCs/>
          <w:lang w:eastAsia="zh-CN"/>
        </w:rPr>
        <w:t>or</w:t>
      </w:r>
      <w:r w:rsidR="00F02EE1">
        <w:rPr>
          <w:b/>
          <w:bCs/>
          <w:lang w:eastAsia="zh-CN"/>
        </w:rPr>
        <w:t xml:space="preserve"> applicability of </w:t>
      </w:r>
      <w:r w:rsidR="00F02EE1" w:rsidRPr="00665C48">
        <w:rPr>
          <w:b/>
          <w:bCs/>
        </w:rPr>
        <w:t xml:space="preserve">PRACH mask </w:t>
      </w:r>
      <w:r w:rsidR="00F02EE1" w:rsidRPr="00665C48">
        <w:rPr>
          <w:b/>
          <w:bCs/>
          <w:lang w:eastAsia="zh-CN"/>
        </w:rPr>
        <w:t>index</w:t>
      </w:r>
      <w:r w:rsidR="00F02EE1">
        <w:rPr>
          <w:b/>
          <w:bCs/>
          <w:lang w:eastAsia="zh-CN"/>
        </w:rPr>
        <w:t xml:space="preserve"> </w:t>
      </w:r>
      <w:r w:rsidR="0029738D">
        <w:rPr>
          <w:b/>
          <w:bCs/>
          <w:lang w:eastAsia="zh-CN"/>
        </w:rPr>
        <w:t>for</w:t>
      </w:r>
      <w:r w:rsidR="00F02EE1">
        <w:rPr>
          <w:b/>
          <w:bCs/>
          <w:lang w:eastAsia="zh-CN"/>
        </w:rPr>
        <w:t xml:space="preserve"> </w:t>
      </w:r>
      <w:r w:rsidR="00F02EE1" w:rsidRPr="00F02EE1">
        <w:rPr>
          <w:b/>
          <w:bCs/>
          <w:lang w:eastAsia="zh-CN"/>
        </w:rPr>
        <w:t>multi</w:t>
      </w:r>
      <w:r w:rsidR="00A5656E">
        <w:rPr>
          <w:b/>
          <w:bCs/>
          <w:lang w:eastAsia="zh-CN"/>
        </w:rPr>
        <w:t>-</w:t>
      </w:r>
      <w:r w:rsidR="00F02EE1" w:rsidRPr="00F02EE1">
        <w:rPr>
          <w:b/>
          <w:bCs/>
          <w:lang w:eastAsia="zh-CN"/>
        </w:rPr>
        <w:t>PRACH transmission</w:t>
      </w:r>
    </w:p>
    <w:p w14:paraId="5FB4A600" w14:textId="056A0FFC" w:rsidR="008C481C" w:rsidRPr="00AB5843" w:rsidRDefault="00665C48" w:rsidP="00431105">
      <w:pPr>
        <w:numPr>
          <w:ilvl w:val="0"/>
          <w:numId w:val="20"/>
        </w:numPr>
        <w:spacing w:after="0"/>
        <w:rPr>
          <w:b/>
          <w:bCs/>
          <w:lang w:val="en-US" w:eastAsia="zh-CN"/>
        </w:rPr>
      </w:pPr>
      <w:r w:rsidRPr="00AB5843">
        <w:rPr>
          <w:b/>
          <w:bCs/>
          <w:lang w:val="en-US" w:eastAsia="zh-CN"/>
        </w:rPr>
        <w:t>UE applies PRACH mask prior to RO group determination. RO group is determined based on the ROs indicated by the PRACH mask index</w:t>
      </w:r>
      <w:r w:rsidR="00966B3C" w:rsidRPr="00AB5843">
        <w:rPr>
          <w:b/>
          <w:bCs/>
          <w:lang w:val="en-US" w:eastAsia="zh-CN"/>
        </w:rPr>
        <w:t>.</w:t>
      </w:r>
    </w:p>
    <w:p w14:paraId="77719856" w14:textId="707FCEDA" w:rsidR="00A05DF3" w:rsidRDefault="00A05DF3" w:rsidP="00A05DF3">
      <w:pPr>
        <w:pStyle w:val="Heading2"/>
        <w:ind w:hanging="284"/>
        <w:rPr>
          <w:rFonts w:ascii="Times New Roman" w:hAnsi="Times New Roman"/>
          <w:lang w:eastAsia="en-SG"/>
        </w:rPr>
      </w:pPr>
      <w:r w:rsidRPr="00A05DF3">
        <w:rPr>
          <w:rFonts w:ascii="Times New Roman" w:hAnsi="Times New Roman"/>
          <w:lang w:eastAsia="en-SG"/>
        </w:rPr>
        <w:t>Power ramping counter</w:t>
      </w:r>
      <w:r w:rsidR="00472FC1">
        <w:rPr>
          <w:rFonts w:ascii="Times New Roman" w:hAnsi="Times New Roman"/>
          <w:lang w:eastAsia="en-SG"/>
        </w:rPr>
        <w:t xml:space="preserve"> </w:t>
      </w:r>
    </w:p>
    <w:p w14:paraId="47FE00E9" w14:textId="2EB74C46" w:rsidR="00F67789" w:rsidRDefault="00877C1D" w:rsidP="00AC4E52">
      <w:pPr>
        <w:spacing w:after="0"/>
        <w:rPr>
          <w:lang w:eastAsia="en-SG"/>
        </w:rPr>
      </w:pPr>
      <w:r>
        <w:rPr>
          <w:lang w:eastAsia="en-SG"/>
        </w:rPr>
        <w:t>For</w:t>
      </w:r>
      <w:r w:rsidR="000262DD">
        <w:rPr>
          <w:lang w:eastAsia="en-SG"/>
        </w:rPr>
        <w:t xml:space="preserve"> </w:t>
      </w:r>
      <w:r w:rsidR="008F692E">
        <w:rPr>
          <w:lang w:eastAsia="en-SG"/>
        </w:rPr>
        <w:t>notifying a</w:t>
      </w:r>
      <w:r>
        <w:rPr>
          <w:lang w:eastAsia="en-SG"/>
        </w:rPr>
        <w:t xml:space="preserve"> </w:t>
      </w:r>
      <w:r w:rsidRPr="00496313">
        <w:rPr>
          <w:rFonts w:ascii="Times-Roman" w:hAnsi="Times-Roman"/>
          <w:color w:val="000000"/>
        </w:rPr>
        <w:t>power ramping counter</w:t>
      </w:r>
      <w:r w:rsidR="000262DD">
        <w:rPr>
          <w:rFonts w:ascii="Times-Roman" w:hAnsi="Times-Roman"/>
          <w:color w:val="000000"/>
        </w:rPr>
        <w:t xml:space="preserve"> to higher layer</w:t>
      </w:r>
      <w:r w:rsidR="00097633">
        <w:rPr>
          <w:rFonts w:ascii="Times-Roman" w:hAnsi="Times-Roman"/>
          <w:color w:val="000000"/>
        </w:rPr>
        <w:t>s</w:t>
      </w:r>
      <w:r w:rsidR="000262DD">
        <w:rPr>
          <w:rFonts w:ascii="Times-Roman" w:hAnsi="Times-Roman"/>
          <w:color w:val="000000"/>
        </w:rPr>
        <w:t xml:space="preserve"> </w:t>
      </w:r>
      <w:r w:rsidR="00564D5F">
        <w:rPr>
          <w:rFonts w:ascii="Times-Roman" w:hAnsi="Times-Roman"/>
          <w:color w:val="000000"/>
        </w:rPr>
        <w:t>in</w:t>
      </w:r>
      <w:r w:rsidR="00D14CAD">
        <w:rPr>
          <w:lang w:eastAsia="en-SG"/>
        </w:rPr>
        <w:t xml:space="preserve"> a single PRACH transmission, </w:t>
      </w:r>
      <w:r w:rsidR="00103C1A">
        <w:rPr>
          <w:lang w:eastAsia="en-SG"/>
        </w:rPr>
        <w:t xml:space="preserve">2 </w:t>
      </w:r>
      <w:r w:rsidR="000A1400">
        <w:rPr>
          <w:lang w:eastAsia="en-SG"/>
        </w:rPr>
        <w:t>UE</w:t>
      </w:r>
      <w:r w:rsidR="00615C35">
        <w:rPr>
          <w:lang w:eastAsia="en-SG"/>
        </w:rPr>
        <w:t>’s</w:t>
      </w:r>
      <w:r w:rsidR="000A1400">
        <w:rPr>
          <w:lang w:eastAsia="en-SG"/>
        </w:rPr>
        <w:t xml:space="preserve"> behaviour</w:t>
      </w:r>
      <w:r w:rsidR="00103C1A">
        <w:rPr>
          <w:lang w:eastAsia="en-SG"/>
        </w:rPr>
        <w:t>s</w:t>
      </w:r>
      <w:r w:rsidR="000A1400">
        <w:rPr>
          <w:lang w:eastAsia="en-SG"/>
        </w:rPr>
        <w:t xml:space="preserve"> </w:t>
      </w:r>
      <w:r w:rsidR="00103C1A">
        <w:rPr>
          <w:lang w:eastAsia="en-SG"/>
        </w:rPr>
        <w:t>are</w:t>
      </w:r>
      <w:r w:rsidR="000A1400">
        <w:rPr>
          <w:lang w:eastAsia="en-SG"/>
        </w:rPr>
        <w:t xml:space="preserve"> specified </w:t>
      </w:r>
      <w:r w:rsidR="003E45FE">
        <w:rPr>
          <w:lang w:eastAsia="en-SG"/>
        </w:rPr>
        <w:t xml:space="preserve">in current specs </w:t>
      </w:r>
      <w:r w:rsidR="000A1400">
        <w:rPr>
          <w:lang w:eastAsia="en-SG"/>
        </w:rPr>
        <w:t>as follows</w:t>
      </w:r>
    </w:p>
    <w:p w14:paraId="4C6FA624" w14:textId="1216EA18" w:rsidR="00496313" w:rsidRDefault="00564D5F" w:rsidP="00431105">
      <w:pPr>
        <w:numPr>
          <w:ilvl w:val="0"/>
          <w:numId w:val="20"/>
        </w:numPr>
        <w:spacing w:after="0"/>
        <w:rPr>
          <w:rFonts w:ascii="Times-Roman" w:hAnsi="Times-Roman" w:hint="eastAsia"/>
          <w:color w:val="000000"/>
        </w:rPr>
      </w:pPr>
      <w:r>
        <w:rPr>
          <w:lang w:val="en-US" w:eastAsia="zh-CN"/>
        </w:rPr>
        <w:t xml:space="preserve">If </w:t>
      </w:r>
      <w:r w:rsidR="00F24F15" w:rsidRPr="00496313">
        <w:rPr>
          <w:rFonts w:ascii="Times-Roman" w:hAnsi="Times-Roman"/>
          <w:color w:val="000000"/>
        </w:rPr>
        <w:t xml:space="preserve">UE </w:t>
      </w:r>
      <w:r w:rsidR="00F24F15" w:rsidRPr="00B26843">
        <w:rPr>
          <w:rFonts w:ascii="Times-Roman" w:hAnsi="Times-Roman"/>
          <w:color w:val="000000"/>
          <w:u w:val="single"/>
        </w:rPr>
        <w:t>does not transmit</w:t>
      </w:r>
      <w:r w:rsidR="00F24F15" w:rsidRPr="00496313">
        <w:rPr>
          <w:rFonts w:ascii="Times-Roman" w:hAnsi="Times-Roman"/>
          <w:color w:val="000000"/>
        </w:rPr>
        <w:t xml:space="preserve"> a PRACH in a </w:t>
      </w:r>
      <w:r w:rsidR="000F4C03">
        <w:rPr>
          <w:rFonts w:ascii="Times-Roman" w:hAnsi="Times-Roman"/>
          <w:color w:val="000000"/>
        </w:rPr>
        <w:t>RO</w:t>
      </w:r>
      <w:r>
        <w:rPr>
          <w:rFonts w:ascii="Times-Roman" w:hAnsi="Times-Roman"/>
          <w:color w:val="000000"/>
        </w:rPr>
        <w:t xml:space="preserve"> </w:t>
      </w:r>
      <w:r>
        <w:rPr>
          <w:lang w:val="en-US" w:eastAsia="zh-CN"/>
        </w:rPr>
        <w:t>d</w:t>
      </w:r>
      <w:r w:rsidRPr="00496313">
        <w:rPr>
          <w:lang w:val="en-US" w:eastAsia="zh-CN"/>
        </w:rPr>
        <w:t>ue to reason(s) described in Clause 7.4 in TS 38.213 (shown in below box)</w:t>
      </w:r>
      <w:r w:rsidR="00F24F15" w:rsidRPr="00496313">
        <w:rPr>
          <w:rFonts w:ascii="Times-Roman" w:hAnsi="Times-Roman"/>
          <w:color w:val="000000"/>
        </w:rPr>
        <w:t xml:space="preserve">, Layer 1 </w:t>
      </w:r>
      <w:r w:rsidR="00F24F15" w:rsidRPr="00443A7D">
        <w:rPr>
          <w:rFonts w:ascii="Times-Roman" w:hAnsi="Times-Roman"/>
          <w:color w:val="000000"/>
          <w:u w:val="single"/>
        </w:rPr>
        <w:t>notifies</w:t>
      </w:r>
      <w:r w:rsidR="00F24F15" w:rsidRPr="00496313">
        <w:rPr>
          <w:rFonts w:ascii="Times-Roman" w:hAnsi="Times-Roman"/>
          <w:color w:val="000000"/>
        </w:rPr>
        <w:t xml:space="preserve"> higher layers to suspend the corresponding power ramping counter</w:t>
      </w:r>
      <w:r w:rsidR="00496313" w:rsidRPr="00496313">
        <w:rPr>
          <w:rFonts w:ascii="Times-Roman" w:hAnsi="Times-Roman"/>
          <w:color w:val="000000"/>
        </w:rPr>
        <w:t>.</w:t>
      </w:r>
    </w:p>
    <w:p w14:paraId="1808C5C1" w14:textId="6958D1BF" w:rsidR="00496313" w:rsidRDefault="00564D5F" w:rsidP="00431105">
      <w:pPr>
        <w:numPr>
          <w:ilvl w:val="0"/>
          <w:numId w:val="20"/>
        </w:numPr>
        <w:spacing w:after="0"/>
        <w:rPr>
          <w:rFonts w:ascii="Times-Roman" w:hAnsi="Times-Roman" w:hint="eastAsia"/>
          <w:color w:val="000000"/>
        </w:rPr>
      </w:pPr>
      <w:r>
        <w:rPr>
          <w:lang w:val="en-US" w:eastAsia="zh-CN"/>
        </w:rPr>
        <w:t>If</w:t>
      </w:r>
      <w:r w:rsidR="00496313" w:rsidRPr="00496313">
        <w:rPr>
          <w:lang w:val="en-US" w:eastAsia="zh-CN"/>
        </w:rPr>
        <w:t xml:space="preserve"> </w:t>
      </w:r>
      <w:r w:rsidR="00496313" w:rsidRPr="00496313">
        <w:rPr>
          <w:rFonts w:ascii="Times-Roman" w:hAnsi="Times-Roman"/>
          <w:color w:val="000000"/>
        </w:rPr>
        <w:t xml:space="preserve">UE transmits a PRACH </w:t>
      </w:r>
      <w:r w:rsidR="00496313" w:rsidRPr="00B26843">
        <w:rPr>
          <w:rFonts w:ascii="Times-Roman" w:hAnsi="Times-Roman"/>
          <w:color w:val="000000"/>
          <w:u w:val="single"/>
        </w:rPr>
        <w:t>with reduced power</w:t>
      </w:r>
      <w:r w:rsidR="00496313" w:rsidRPr="00496313">
        <w:rPr>
          <w:rFonts w:ascii="Times-Roman" w:hAnsi="Times-Roman"/>
          <w:color w:val="000000"/>
        </w:rPr>
        <w:t xml:space="preserve"> in a </w:t>
      </w:r>
      <w:r w:rsidR="000F4C03">
        <w:rPr>
          <w:rFonts w:ascii="Times-Roman" w:hAnsi="Times-Roman"/>
          <w:color w:val="000000"/>
        </w:rPr>
        <w:t>RO</w:t>
      </w:r>
      <w:r>
        <w:rPr>
          <w:rFonts w:ascii="Times-Roman" w:hAnsi="Times-Roman"/>
          <w:color w:val="000000"/>
        </w:rPr>
        <w:t xml:space="preserve"> </w:t>
      </w:r>
      <w:r>
        <w:rPr>
          <w:lang w:val="en-US" w:eastAsia="zh-CN"/>
        </w:rPr>
        <w:t>d</w:t>
      </w:r>
      <w:r w:rsidRPr="00496313">
        <w:rPr>
          <w:lang w:val="en-US" w:eastAsia="zh-CN"/>
        </w:rPr>
        <w:t>ue to reason(s) described in Clause 7.4 in TS 38.213 (shown in below box)</w:t>
      </w:r>
      <w:r w:rsidR="00496313" w:rsidRPr="00496313">
        <w:rPr>
          <w:rFonts w:ascii="Times-Roman" w:hAnsi="Times-Roman"/>
          <w:color w:val="000000"/>
        </w:rPr>
        <w:t xml:space="preserve">, Layer 1 </w:t>
      </w:r>
      <w:r w:rsidR="00496313" w:rsidRPr="00443A7D">
        <w:rPr>
          <w:rFonts w:ascii="Times-Roman" w:hAnsi="Times-Roman"/>
          <w:color w:val="000000"/>
          <w:u w:val="single"/>
        </w:rPr>
        <w:t>may notify</w:t>
      </w:r>
      <w:r w:rsidR="00496313" w:rsidRPr="00496313">
        <w:rPr>
          <w:rFonts w:ascii="Times-Roman" w:hAnsi="Times-Roman"/>
          <w:color w:val="000000"/>
        </w:rPr>
        <w:t xml:space="preserve"> higher layers to suspend the corresponding power ramping counter</w:t>
      </w:r>
      <w:r w:rsidR="000F4C03">
        <w:rPr>
          <w:rFonts w:ascii="Times-Roman" w:hAnsi="Times-Roman"/>
          <w:color w:val="000000"/>
        </w:rPr>
        <w:t>.</w:t>
      </w:r>
    </w:p>
    <w:p w14:paraId="5C5DFDFE" w14:textId="77777777" w:rsidR="00443A7D" w:rsidRDefault="00443A7D" w:rsidP="00443A7D">
      <w:pPr>
        <w:spacing w:after="0"/>
        <w:ind w:left="720"/>
        <w:rPr>
          <w:rFonts w:ascii="Times-Roman" w:hAnsi="Times-Roman" w:hint="eastAsia"/>
          <w:color w:val="000000"/>
        </w:rPr>
      </w:pPr>
    </w:p>
    <w:tbl>
      <w:tblPr>
        <w:tblStyle w:val="TableGrid"/>
        <w:tblW w:w="0" w:type="auto"/>
        <w:tblLook w:val="04A0" w:firstRow="1" w:lastRow="0" w:firstColumn="1" w:lastColumn="0" w:noHBand="0" w:noVBand="1"/>
      </w:tblPr>
      <w:tblGrid>
        <w:gridCol w:w="10070"/>
      </w:tblGrid>
      <w:tr w:rsidR="001F43D5" w14:paraId="11F50FAB" w14:textId="77777777" w:rsidTr="001F43D5">
        <w:tc>
          <w:tcPr>
            <w:tcW w:w="10070" w:type="dxa"/>
          </w:tcPr>
          <w:p w14:paraId="27C2AD40" w14:textId="49E2B601" w:rsidR="00F67789" w:rsidRPr="00F67789" w:rsidRDefault="00F67789" w:rsidP="00AC4E52">
            <w:pPr>
              <w:spacing w:after="0"/>
              <w:rPr>
                <w:rFonts w:ascii="Times-Roman" w:hAnsi="Times-Roman" w:hint="eastAsia"/>
                <w:b/>
                <w:bCs/>
                <w:color w:val="000000"/>
              </w:rPr>
            </w:pPr>
            <w:r w:rsidRPr="00F67789">
              <w:rPr>
                <w:rFonts w:ascii="Times-Roman" w:hAnsi="Times-Roman"/>
                <w:b/>
                <w:bCs/>
                <w:color w:val="000000"/>
              </w:rPr>
              <w:t>7.4</w:t>
            </w:r>
            <w:r w:rsidR="00C23ECA">
              <w:rPr>
                <w:rFonts w:ascii="Times-Roman" w:hAnsi="Times-Roman"/>
                <w:b/>
                <w:bCs/>
                <w:color w:val="000000"/>
              </w:rPr>
              <w:t xml:space="preserve"> </w:t>
            </w:r>
            <w:r w:rsidRPr="00F67789">
              <w:rPr>
                <w:rFonts w:ascii="Times-Roman" w:hAnsi="Times-Roman"/>
                <w:b/>
                <w:bCs/>
                <w:color w:val="000000"/>
              </w:rPr>
              <w:t xml:space="preserve">Physical </w:t>
            </w:r>
            <w:proofErr w:type="gramStart"/>
            <w:r w:rsidRPr="00F67789">
              <w:rPr>
                <w:rFonts w:ascii="Times-Roman" w:hAnsi="Times-Roman"/>
                <w:b/>
                <w:bCs/>
                <w:color w:val="000000"/>
              </w:rPr>
              <w:t>random access</w:t>
            </w:r>
            <w:proofErr w:type="gramEnd"/>
            <w:r w:rsidRPr="00F67789">
              <w:rPr>
                <w:rFonts w:ascii="Times-Roman" w:hAnsi="Times-Roman"/>
                <w:b/>
                <w:bCs/>
                <w:color w:val="000000"/>
              </w:rPr>
              <w:t xml:space="preserve"> channel</w:t>
            </w:r>
          </w:p>
          <w:p w14:paraId="6D8EBA91" w14:textId="77777777" w:rsidR="00F67789" w:rsidRDefault="00F67789" w:rsidP="00AC4E52">
            <w:pPr>
              <w:spacing w:after="0"/>
              <w:jc w:val="center"/>
            </w:pPr>
            <w:r w:rsidRPr="00D72B33">
              <w:rPr>
                <w:color w:val="FF0000"/>
              </w:rPr>
              <w:t>&lt;omitted&gt;</w:t>
            </w:r>
          </w:p>
          <w:p w14:paraId="10CE8BCF" w14:textId="77777777" w:rsidR="00942D82" w:rsidRDefault="001F43D5" w:rsidP="00AC4E52">
            <w:pPr>
              <w:spacing w:after="0"/>
              <w:rPr>
                <w:rFonts w:ascii="Times-Roman" w:hAnsi="Times-Roman" w:hint="eastAsia"/>
                <w:color w:val="000000"/>
              </w:rPr>
            </w:pPr>
            <w:r w:rsidRPr="001F43D5">
              <w:rPr>
                <w:rFonts w:ascii="Times-Roman" w:hAnsi="Times-Roman"/>
                <w:color w:val="000000"/>
              </w:rPr>
              <w:t xml:space="preserve">If due to power allocation to PUSCH/PUCCH/PRACH/SRS transmissions as described in clause 7.5, or </w:t>
            </w:r>
          </w:p>
          <w:p w14:paraId="6B2E3D6F" w14:textId="77777777" w:rsidR="00942D82" w:rsidRDefault="001F43D5" w:rsidP="00A320D1">
            <w:pPr>
              <w:spacing w:after="0"/>
              <w:ind w:leftChars="100" w:left="200"/>
              <w:rPr>
                <w:rFonts w:ascii="Times-Roman" w:hAnsi="Times-Roman" w:hint="eastAsia"/>
                <w:color w:val="000000"/>
              </w:rPr>
            </w:pPr>
            <w:r w:rsidRPr="001F43D5">
              <w:rPr>
                <w:rFonts w:ascii="Times-Roman" w:hAnsi="Times-Roman"/>
                <w:color w:val="000000"/>
              </w:rPr>
              <w:t xml:space="preserve">due to power allocation in EN-DC or NE-DC or </w:t>
            </w:r>
          </w:p>
          <w:p w14:paraId="5B22F0D2" w14:textId="77777777" w:rsidR="00942D82" w:rsidRDefault="001F43D5" w:rsidP="00A320D1">
            <w:pPr>
              <w:spacing w:after="0"/>
              <w:ind w:leftChars="100" w:left="200"/>
              <w:rPr>
                <w:rFonts w:ascii="Times-Roman" w:hAnsi="Times-Roman" w:hint="eastAsia"/>
                <w:color w:val="000000"/>
              </w:rPr>
            </w:pPr>
            <w:r w:rsidRPr="001F43D5">
              <w:rPr>
                <w:rFonts w:ascii="Times-Roman" w:hAnsi="Times-Roman"/>
                <w:color w:val="000000"/>
              </w:rPr>
              <w:t xml:space="preserve">NR-DC operation, or </w:t>
            </w:r>
          </w:p>
          <w:p w14:paraId="13F59930" w14:textId="77777777" w:rsidR="00942D82" w:rsidRDefault="001F43D5" w:rsidP="00A320D1">
            <w:pPr>
              <w:spacing w:after="0"/>
              <w:ind w:leftChars="100" w:left="200"/>
              <w:rPr>
                <w:rFonts w:ascii="Times-Roman" w:hAnsi="Times-Roman" w:hint="eastAsia"/>
                <w:color w:val="000000"/>
              </w:rPr>
            </w:pPr>
            <w:r w:rsidRPr="001F43D5">
              <w:rPr>
                <w:rFonts w:ascii="Times-Roman" w:hAnsi="Times-Roman"/>
                <w:color w:val="000000"/>
              </w:rPr>
              <w:t xml:space="preserve">due to slot format determination as described in clause 11.1, or </w:t>
            </w:r>
          </w:p>
          <w:p w14:paraId="20A6AC44" w14:textId="77777777" w:rsidR="00942D82" w:rsidRDefault="001F43D5" w:rsidP="00A320D1">
            <w:pPr>
              <w:spacing w:after="0"/>
              <w:ind w:leftChars="100" w:left="200"/>
              <w:rPr>
                <w:rFonts w:ascii="Times-Roman" w:hAnsi="Times-Roman" w:hint="eastAsia"/>
                <w:color w:val="000000"/>
              </w:rPr>
            </w:pPr>
            <w:r w:rsidRPr="001F43D5">
              <w:rPr>
                <w:rFonts w:ascii="Times-Roman" w:hAnsi="Times-Roman"/>
                <w:color w:val="000000"/>
              </w:rPr>
              <w:t>due to the PUSCH/PUCCH/PRACH/SRS transmission occasions are in the same slot or the gap between a PRACH</w:t>
            </w:r>
            <w:r w:rsidR="00370AC6">
              <w:rPr>
                <w:rFonts w:ascii="Times-Roman" w:hAnsi="Times-Roman"/>
                <w:color w:val="000000"/>
              </w:rPr>
              <w:t xml:space="preserve"> </w:t>
            </w:r>
            <w:r w:rsidR="00370AC6" w:rsidRPr="00370AC6">
              <w:rPr>
                <w:rFonts w:ascii="Times-Roman" w:hAnsi="Times-Roman"/>
                <w:color w:val="000000"/>
              </w:rPr>
              <w:t xml:space="preserve">transmission and PUSCH/PUCCH/SRS transmission is small as described in clause 8.1, or </w:t>
            </w:r>
          </w:p>
          <w:p w14:paraId="45801E84" w14:textId="77777777" w:rsidR="00942D82" w:rsidRDefault="00370AC6" w:rsidP="00A320D1">
            <w:pPr>
              <w:spacing w:after="0"/>
              <w:ind w:leftChars="100" w:left="200"/>
              <w:rPr>
                <w:rFonts w:ascii="Times-Roman" w:hAnsi="Times-Roman" w:hint="eastAsia"/>
                <w:color w:val="000000"/>
              </w:rPr>
            </w:pPr>
            <w:r w:rsidRPr="00370AC6">
              <w:rPr>
                <w:rFonts w:ascii="Times-Roman" w:hAnsi="Times-Roman"/>
                <w:color w:val="000000"/>
              </w:rPr>
              <w:t xml:space="preserve">due to HD-UE operation in paired spectrum as described in clause 17.2, </w:t>
            </w:r>
          </w:p>
          <w:p w14:paraId="26C1FBCF" w14:textId="77777777" w:rsidR="00942D82" w:rsidRDefault="00370AC6" w:rsidP="00942D82">
            <w:pPr>
              <w:spacing w:after="0"/>
              <w:ind w:leftChars="300" w:left="600"/>
              <w:rPr>
                <w:rFonts w:ascii="Times-Roman" w:hAnsi="Times-Roman" w:hint="eastAsia"/>
                <w:color w:val="000000"/>
              </w:rPr>
            </w:pPr>
            <w:r w:rsidRPr="00370AC6">
              <w:rPr>
                <w:rFonts w:ascii="Times-Roman" w:hAnsi="Times-Roman"/>
                <w:color w:val="000000"/>
              </w:rPr>
              <w:t xml:space="preserve">the UE does not transmit a PRACH in a transmission occasion, Layer 1 notifies higher layers to suspend the corresponding power ramping counter. </w:t>
            </w:r>
          </w:p>
          <w:p w14:paraId="1BEC05A4" w14:textId="77777777" w:rsidR="00F42D54" w:rsidRDefault="00F42D54" w:rsidP="00942D82">
            <w:pPr>
              <w:spacing w:after="0"/>
              <w:rPr>
                <w:rFonts w:ascii="Times-Roman" w:hAnsi="Times-Roman" w:hint="eastAsia"/>
                <w:color w:val="000000"/>
              </w:rPr>
            </w:pPr>
          </w:p>
          <w:p w14:paraId="2C59EC7B" w14:textId="2A15A873" w:rsidR="00942D82" w:rsidRDefault="00370AC6" w:rsidP="00942D82">
            <w:pPr>
              <w:spacing w:after="0"/>
              <w:rPr>
                <w:rFonts w:ascii="Times-Roman" w:hAnsi="Times-Roman" w:hint="eastAsia"/>
                <w:color w:val="000000"/>
              </w:rPr>
            </w:pPr>
            <w:r w:rsidRPr="00370AC6">
              <w:rPr>
                <w:rFonts w:ascii="Times-Roman" w:hAnsi="Times-Roman"/>
                <w:color w:val="000000"/>
              </w:rPr>
              <w:t xml:space="preserve">If due to power allocation to PUSCH/PUCCH/PRACH/SRS transmissions as described in clause 7.5, or </w:t>
            </w:r>
          </w:p>
          <w:p w14:paraId="7F866C86" w14:textId="77777777" w:rsidR="00942D82" w:rsidRDefault="00370AC6" w:rsidP="00942D82">
            <w:pPr>
              <w:spacing w:after="0"/>
              <w:ind w:leftChars="100" w:left="200"/>
              <w:rPr>
                <w:rFonts w:ascii="Times-Roman" w:hAnsi="Times-Roman" w:hint="eastAsia"/>
                <w:color w:val="000000"/>
              </w:rPr>
            </w:pPr>
            <w:r w:rsidRPr="00370AC6">
              <w:rPr>
                <w:rFonts w:ascii="Times-Roman" w:hAnsi="Times-Roman"/>
                <w:color w:val="000000"/>
              </w:rPr>
              <w:t xml:space="preserve">due to power allocation in EN-DC or NEDC or NR-DC operation, </w:t>
            </w:r>
          </w:p>
          <w:p w14:paraId="496442D5" w14:textId="783760B8" w:rsidR="001F43D5" w:rsidRDefault="00370AC6" w:rsidP="00A320D1">
            <w:pPr>
              <w:spacing w:after="0"/>
              <w:ind w:leftChars="300" w:left="600"/>
              <w:rPr>
                <w:rFonts w:ascii="Times-Roman" w:hAnsi="Times-Roman" w:hint="eastAsia"/>
                <w:color w:val="000000"/>
              </w:rPr>
            </w:pPr>
            <w:r w:rsidRPr="00370AC6">
              <w:rPr>
                <w:rFonts w:ascii="Times-Roman" w:hAnsi="Times-Roman"/>
                <w:color w:val="000000"/>
              </w:rPr>
              <w:t>the UE transmits a PRACH with reduced power in a transmission occasion, Layer 1 may notify higher layers to suspend the corresponding power ramping counter</w:t>
            </w:r>
          </w:p>
          <w:p w14:paraId="13467B4E" w14:textId="2E918052" w:rsidR="00F67789" w:rsidRPr="00F67789" w:rsidRDefault="00F67789" w:rsidP="00AC4E52">
            <w:pPr>
              <w:spacing w:after="0"/>
              <w:jc w:val="center"/>
            </w:pPr>
            <w:r w:rsidRPr="00D72B33">
              <w:rPr>
                <w:color w:val="FF0000"/>
              </w:rPr>
              <w:t>&lt;omitted&gt;</w:t>
            </w:r>
          </w:p>
        </w:tc>
      </w:tr>
    </w:tbl>
    <w:p w14:paraId="1BAAEEDA" w14:textId="029B7B70" w:rsidR="00AC4E52" w:rsidRDefault="00AC4E52" w:rsidP="00AC4E52">
      <w:pPr>
        <w:spacing w:after="0"/>
        <w:rPr>
          <w:lang w:eastAsia="en-SG"/>
        </w:rPr>
      </w:pPr>
    </w:p>
    <w:p w14:paraId="14B7B9BB" w14:textId="258C7BD2" w:rsidR="0050385A" w:rsidRPr="00D14CAD" w:rsidRDefault="004827B0" w:rsidP="00AC4E52">
      <w:pPr>
        <w:spacing w:after="0"/>
        <w:rPr>
          <w:lang w:val="en-US" w:eastAsia="zh-CN"/>
        </w:rPr>
      </w:pPr>
      <w:r w:rsidRPr="005B3F8E">
        <w:rPr>
          <w:rFonts w:eastAsiaTheme="minorEastAsia"/>
          <w:lang w:eastAsia="zh-CN"/>
        </w:rPr>
        <w:t xml:space="preserve">In RAN1#115 meeting, RAN1 discussed </w:t>
      </w:r>
      <w:r w:rsidR="00F7330C">
        <w:rPr>
          <w:rFonts w:eastAsiaTheme="minorEastAsia"/>
          <w:lang w:eastAsia="zh-CN"/>
        </w:rPr>
        <w:t xml:space="preserve">the following options for </w:t>
      </w:r>
      <w:r w:rsidR="00F7330C" w:rsidRPr="00D14CAD">
        <w:rPr>
          <w:lang w:val="en-US" w:eastAsia="zh-CN"/>
        </w:rPr>
        <w:t>multiple PRACH transmission</w:t>
      </w:r>
      <w:r w:rsidR="0050385A" w:rsidRPr="00D14CAD">
        <w:rPr>
          <w:lang w:val="en-US" w:eastAsia="zh-CN"/>
        </w:rPr>
        <w:t xml:space="preserve"> in </w:t>
      </w:r>
      <w:r w:rsidR="008B11C2">
        <w:rPr>
          <w:lang w:val="en-US" w:eastAsia="zh-CN"/>
        </w:rPr>
        <w:t>below</w:t>
      </w:r>
      <w:r w:rsidR="0050385A" w:rsidRPr="00D14CAD">
        <w:rPr>
          <w:lang w:val="en-US" w:eastAsia="zh-CN"/>
        </w:rPr>
        <w:t xml:space="preserve"> agreement.</w:t>
      </w:r>
    </w:p>
    <w:tbl>
      <w:tblPr>
        <w:tblStyle w:val="TableGrid"/>
        <w:tblW w:w="0" w:type="auto"/>
        <w:tblLook w:val="04A0" w:firstRow="1" w:lastRow="0" w:firstColumn="1" w:lastColumn="0" w:noHBand="0" w:noVBand="1"/>
      </w:tblPr>
      <w:tblGrid>
        <w:gridCol w:w="10070"/>
      </w:tblGrid>
      <w:tr w:rsidR="00A979AE" w:rsidRPr="00D72A4F" w14:paraId="24F4FEB9" w14:textId="77777777" w:rsidTr="00A979AE">
        <w:tc>
          <w:tcPr>
            <w:tcW w:w="10070" w:type="dxa"/>
          </w:tcPr>
          <w:p w14:paraId="26270367" w14:textId="77777777" w:rsidR="004B552D" w:rsidRPr="00D72A4F" w:rsidRDefault="004B552D" w:rsidP="004B552D">
            <w:pPr>
              <w:spacing w:after="0"/>
              <w:rPr>
                <w:lang w:val="en-US" w:eastAsia="zh-CN"/>
              </w:rPr>
            </w:pPr>
            <w:r w:rsidRPr="00D72A4F">
              <w:rPr>
                <w:highlight w:val="green"/>
                <w:lang w:val="en-US" w:eastAsia="zh-CN"/>
              </w:rPr>
              <w:t>Agreement</w:t>
            </w:r>
          </w:p>
          <w:p w14:paraId="41BA59D0" w14:textId="77777777" w:rsidR="004B552D" w:rsidRPr="00D72A4F" w:rsidRDefault="004B552D" w:rsidP="004B552D">
            <w:pPr>
              <w:spacing w:after="0"/>
            </w:pPr>
            <w:r w:rsidRPr="00D72A4F">
              <w:rPr>
                <w:rFonts w:hint="eastAsia"/>
              </w:rPr>
              <w:t>F</w:t>
            </w:r>
            <w:r w:rsidRPr="00D72A4F">
              <w:t xml:space="preserve">or multiple PRACH transmissions, </w:t>
            </w:r>
            <w:proofErr w:type="gramStart"/>
            <w:r w:rsidRPr="00D72A4F">
              <w:t>down-select</w:t>
            </w:r>
            <w:proofErr w:type="gramEnd"/>
            <w:r w:rsidRPr="00D72A4F">
              <w:t xml:space="preserve"> one of the following options at RAN1#116:</w:t>
            </w:r>
          </w:p>
          <w:p w14:paraId="251460C6" w14:textId="77777777" w:rsidR="004B552D" w:rsidRPr="00D72A4F" w:rsidRDefault="004B552D" w:rsidP="004B552D">
            <w:pPr>
              <w:spacing w:after="0"/>
              <w:rPr>
                <w:b/>
                <w:bCs/>
              </w:rPr>
            </w:pPr>
            <w:r w:rsidRPr="00D72A4F">
              <w:rPr>
                <w:rFonts w:hint="eastAsia"/>
                <w:b/>
                <w:bCs/>
              </w:rPr>
              <w:t>O</w:t>
            </w:r>
            <w:r w:rsidRPr="00D72A4F">
              <w:rPr>
                <w:b/>
                <w:bCs/>
              </w:rPr>
              <w:t>ption 1:</w:t>
            </w:r>
          </w:p>
          <w:p w14:paraId="19D1481A" w14:textId="77777777" w:rsidR="004B552D" w:rsidRPr="00D72A4F" w:rsidRDefault="004B552D" w:rsidP="00431105">
            <w:pPr>
              <w:pStyle w:val="ListParagraph"/>
              <w:numPr>
                <w:ilvl w:val="0"/>
                <w:numId w:val="22"/>
              </w:numPr>
              <w:overflowPunct w:val="0"/>
              <w:autoSpaceDE w:val="0"/>
              <w:autoSpaceDN w:val="0"/>
              <w:adjustRightInd w:val="0"/>
              <w:snapToGrid w:val="0"/>
              <w:spacing w:after="0"/>
              <w:ind w:leftChars="0"/>
              <w:jc w:val="both"/>
              <w:textAlignment w:val="baseline"/>
            </w:pPr>
            <w:r w:rsidRPr="00D72A4F">
              <w:t>Layer 1 notifies higher layers to suspend the corresponding power ramping counter when PRACH transmission in all of PRACH occasions are dropped or with reduced transmit power.</w:t>
            </w:r>
          </w:p>
          <w:p w14:paraId="0CC7BB74" w14:textId="77777777" w:rsidR="004B552D" w:rsidRPr="00D72A4F" w:rsidRDefault="004B552D" w:rsidP="00431105">
            <w:pPr>
              <w:pStyle w:val="ListParagraph"/>
              <w:numPr>
                <w:ilvl w:val="0"/>
                <w:numId w:val="22"/>
              </w:numPr>
              <w:autoSpaceDE w:val="0"/>
              <w:autoSpaceDN w:val="0"/>
              <w:adjustRightInd w:val="0"/>
              <w:snapToGrid w:val="0"/>
              <w:spacing w:after="0"/>
              <w:ind w:leftChars="0"/>
              <w:jc w:val="both"/>
            </w:pPr>
            <w:r w:rsidRPr="00D72A4F">
              <w:t>Layer 1 may notify higher layers to suspend the corresponding power ramping counter when PRACH transmission in any of PRACH occasions are dropped or with reduced transmit power.</w:t>
            </w:r>
          </w:p>
          <w:p w14:paraId="656F18D8" w14:textId="77777777" w:rsidR="004B552D" w:rsidRPr="00D72A4F" w:rsidRDefault="004B552D" w:rsidP="004B552D">
            <w:pPr>
              <w:spacing w:after="0"/>
              <w:rPr>
                <w:b/>
                <w:bCs/>
              </w:rPr>
            </w:pPr>
            <w:r w:rsidRPr="00D72A4F">
              <w:rPr>
                <w:b/>
                <w:bCs/>
              </w:rPr>
              <w:t>Option 1a:</w:t>
            </w:r>
          </w:p>
          <w:p w14:paraId="72191026" w14:textId="77777777" w:rsidR="004B552D" w:rsidRPr="00D72A4F" w:rsidRDefault="004B552D" w:rsidP="00431105">
            <w:pPr>
              <w:pStyle w:val="ListParagraph"/>
              <w:numPr>
                <w:ilvl w:val="0"/>
                <w:numId w:val="22"/>
              </w:numPr>
              <w:overflowPunct w:val="0"/>
              <w:autoSpaceDE w:val="0"/>
              <w:autoSpaceDN w:val="0"/>
              <w:adjustRightInd w:val="0"/>
              <w:snapToGrid w:val="0"/>
              <w:spacing w:after="0"/>
              <w:ind w:leftChars="0"/>
              <w:jc w:val="both"/>
              <w:textAlignment w:val="baseline"/>
            </w:pPr>
            <w:r w:rsidRPr="00D72A4F">
              <w:t>Layer 1 notifies higher layers to suspend the corresponding power ramping counter when PRACH transmission in all of PRACH occasions are dropped.</w:t>
            </w:r>
          </w:p>
          <w:p w14:paraId="468D8168" w14:textId="77777777" w:rsidR="004B552D" w:rsidRPr="00D72A4F" w:rsidRDefault="004B552D" w:rsidP="00431105">
            <w:pPr>
              <w:pStyle w:val="ListParagraph"/>
              <w:numPr>
                <w:ilvl w:val="0"/>
                <w:numId w:val="22"/>
              </w:numPr>
              <w:autoSpaceDE w:val="0"/>
              <w:autoSpaceDN w:val="0"/>
              <w:adjustRightInd w:val="0"/>
              <w:snapToGrid w:val="0"/>
              <w:spacing w:after="0"/>
              <w:ind w:leftChars="0"/>
              <w:jc w:val="both"/>
            </w:pPr>
            <w:r w:rsidRPr="00D72A4F">
              <w:t>Layer 1 may notify higher layers to suspend the corresponding power ramping counter when PRACH transmission on part of PRACH occasions are dropped or when PRACH transmission in any of PRACH occasions is with reduced transmit power.</w:t>
            </w:r>
          </w:p>
          <w:p w14:paraId="3DAA5982" w14:textId="77777777" w:rsidR="004B552D" w:rsidRPr="00D72A4F" w:rsidRDefault="004B552D" w:rsidP="004B552D">
            <w:pPr>
              <w:spacing w:after="0"/>
              <w:rPr>
                <w:b/>
                <w:bCs/>
              </w:rPr>
            </w:pPr>
            <w:r w:rsidRPr="00D72A4F">
              <w:rPr>
                <w:rFonts w:hint="eastAsia"/>
                <w:b/>
                <w:bCs/>
              </w:rPr>
              <w:t>O</w:t>
            </w:r>
            <w:r w:rsidRPr="00D72A4F">
              <w:rPr>
                <w:b/>
                <w:bCs/>
              </w:rPr>
              <w:t>ption 2:</w:t>
            </w:r>
          </w:p>
          <w:p w14:paraId="4B38AB30" w14:textId="77777777" w:rsidR="004B552D" w:rsidRPr="00D72A4F" w:rsidRDefault="004B552D" w:rsidP="00431105">
            <w:pPr>
              <w:pStyle w:val="ListParagraph"/>
              <w:numPr>
                <w:ilvl w:val="0"/>
                <w:numId w:val="22"/>
              </w:numPr>
              <w:autoSpaceDE w:val="0"/>
              <w:autoSpaceDN w:val="0"/>
              <w:adjustRightInd w:val="0"/>
              <w:snapToGrid w:val="0"/>
              <w:spacing w:after="0"/>
              <w:ind w:leftChars="0"/>
              <w:jc w:val="both"/>
            </w:pPr>
            <w:r w:rsidRPr="00D72A4F">
              <w:t>Layer 1 may notify higher layers to suspend the corresponding power ramping counter when PRACH transmission in at least one PRACH occasion is dropped or with reduced transmit power.</w:t>
            </w:r>
          </w:p>
          <w:p w14:paraId="580C3DE8" w14:textId="77777777" w:rsidR="004B552D" w:rsidRPr="00D72A4F" w:rsidRDefault="004B552D" w:rsidP="004B552D">
            <w:pPr>
              <w:spacing w:after="0"/>
              <w:ind w:firstLineChars="200" w:firstLine="400"/>
            </w:pPr>
            <w:r w:rsidRPr="00D72A4F">
              <w:t xml:space="preserve">Note: </w:t>
            </w:r>
            <w:r w:rsidRPr="00D72A4F">
              <w:rPr>
                <w:rFonts w:hint="eastAsia"/>
              </w:rPr>
              <w:t>this</w:t>
            </w:r>
            <w:r w:rsidRPr="00D72A4F">
              <w:t xml:space="preserve"> </w:t>
            </w:r>
            <w:r w:rsidRPr="00D72A4F">
              <w:rPr>
                <w:rFonts w:hint="eastAsia"/>
              </w:rPr>
              <w:t>i</w:t>
            </w:r>
            <w:r w:rsidRPr="00D72A4F">
              <w:t>mplies it’s up to UE implementation.</w:t>
            </w:r>
          </w:p>
          <w:p w14:paraId="68AFD594" w14:textId="77777777" w:rsidR="004B552D" w:rsidRPr="00D72A4F" w:rsidRDefault="004B552D" w:rsidP="004B552D">
            <w:pPr>
              <w:shd w:val="clear" w:color="auto" w:fill="FFFFFF"/>
              <w:spacing w:after="0"/>
              <w:rPr>
                <w:rFonts w:ascii="Calibri" w:eastAsia="SimSun" w:hAnsi="Calibri" w:cs="Calibri"/>
              </w:rPr>
            </w:pPr>
            <w:r w:rsidRPr="00D72A4F">
              <w:rPr>
                <w:rFonts w:eastAsia="SimSun"/>
                <w:b/>
                <w:bCs/>
              </w:rPr>
              <w:t>Option 2a:</w:t>
            </w:r>
          </w:p>
          <w:p w14:paraId="3CA188F9" w14:textId="77777777" w:rsidR="004B552D" w:rsidRPr="00D72A4F" w:rsidRDefault="004B552D" w:rsidP="00431105">
            <w:pPr>
              <w:pStyle w:val="ListParagraph"/>
              <w:numPr>
                <w:ilvl w:val="0"/>
                <w:numId w:val="22"/>
              </w:numPr>
              <w:autoSpaceDE w:val="0"/>
              <w:autoSpaceDN w:val="0"/>
              <w:adjustRightInd w:val="0"/>
              <w:snapToGrid w:val="0"/>
              <w:spacing w:after="0"/>
              <w:ind w:leftChars="0"/>
              <w:jc w:val="both"/>
            </w:pPr>
            <w:r w:rsidRPr="00D72A4F">
              <w:t>Layer 1 may notify higher layers to suspend the corresponding power ramping counter when PRACH transmission in at least one PRACH occasion is with reduced transmit power.</w:t>
            </w:r>
          </w:p>
          <w:p w14:paraId="1C109C1D" w14:textId="77777777" w:rsidR="004B552D" w:rsidRPr="00D72A4F" w:rsidRDefault="004B552D" w:rsidP="00431105">
            <w:pPr>
              <w:pStyle w:val="ListParagraph"/>
              <w:numPr>
                <w:ilvl w:val="0"/>
                <w:numId w:val="22"/>
              </w:numPr>
              <w:autoSpaceDE w:val="0"/>
              <w:autoSpaceDN w:val="0"/>
              <w:adjustRightInd w:val="0"/>
              <w:snapToGrid w:val="0"/>
              <w:spacing w:after="0"/>
              <w:ind w:leftChars="0"/>
              <w:jc w:val="both"/>
            </w:pPr>
            <w:r w:rsidRPr="00D72A4F">
              <w:t>Layer 1 notifies higher layers to suspend the corresponding power ramping counter when PRACH transmission in at least one PRACH occasion is dropped.</w:t>
            </w:r>
          </w:p>
          <w:p w14:paraId="4441CE57" w14:textId="77777777" w:rsidR="004B552D" w:rsidRPr="00D72A4F" w:rsidRDefault="004B552D" w:rsidP="004B552D">
            <w:pPr>
              <w:spacing w:after="0"/>
              <w:rPr>
                <w:b/>
                <w:bCs/>
              </w:rPr>
            </w:pPr>
            <w:r w:rsidRPr="00D72A4F">
              <w:rPr>
                <w:rFonts w:hint="eastAsia"/>
                <w:b/>
                <w:bCs/>
              </w:rPr>
              <w:lastRenderedPageBreak/>
              <w:t>O</w:t>
            </w:r>
            <w:r w:rsidRPr="00D72A4F">
              <w:rPr>
                <w:b/>
                <w:bCs/>
              </w:rPr>
              <w:t>ption 3:</w:t>
            </w:r>
          </w:p>
          <w:p w14:paraId="2B95B639" w14:textId="77777777" w:rsidR="004B552D" w:rsidRPr="00D72A4F" w:rsidRDefault="004B552D" w:rsidP="00431105">
            <w:pPr>
              <w:pStyle w:val="ListParagraph"/>
              <w:numPr>
                <w:ilvl w:val="0"/>
                <w:numId w:val="22"/>
              </w:numPr>
              <w:autoSpaceDE w:val="0"/>
              <w:autoSpaceDN w:val="0"/>
              <w:adjustRightInd w:val="0"/>
              <w:snapToGrid w:val="0"/>
              <w:spacing w:after="0"/>
              <w:ind w:leftChars="0"/>
              <w:jc w:val="both"/>
            </w:pPr>
            <w:r w:rsidRPr="00D72A4F">
              <w:t>Layer 1 notifies higher layers to suspend the corresponding power ramping counter when PRACH transmission in all of PRACH occasions are dropped.</w:t>
            </w:r>
          </w:p>
          <w:p w14:paraId="297C81A6" w14:textId="77777777" w:rsidR="004B552D" w:rsidRPr="00D72A4F" w:rsidRDefault="004B552D" w:rsidP="00431105">
            <w:pPr>
              <w:pStyle w:val="ListParagraph"/>
              <w:numPr>
                <w:ilvl w:val="0"/>
                <w:numId w:val="22"/>
              </w:numPr>
              <w:overflowPunct w:val="0"/>
              <w:autoSpaceDE w:val="0"/>
              <w:autoSpaceDN w:val="0"/>
              <w:adjustRightInd w:val="0"/>
              <w:snapToGrid w:val="0"/>
              <w:spacing w:after="0"/>
              <w:ind w:leftChars="0"/>
              <w:jc w:val="both"/>
              <w:textAlignment w:val="baseline"/>
            </w:pPr>
            <w:r w:rsidRPr="00D72A4F">
              <w:t>Layer 1 may notif</w:t>
            </w:r>
            <w:r w:rsidRPr="00D72A4F">
              <w:rPr>
                <w:rFonts w:hint="eastAsia"/>
                <w:lang w:eastAsia="zh-CN"/>
              </w:rPr>
              <w:t>y</w:t>
            </w:r>
            <w:r w:rsidRPr="00D72A4F">
              <w:t xml:space="preserve"> higher layers to suspend the corresponding power ramping counter when PRACH transmission in all of PRACH occasions are with reduced transmit power.</w:t>
            </w:r>
          </w:p>
          <w:p w14:paraId="3007592E" w14:textId="048CABBE" w:rsidR="00A979AE" w:rsidRPr="00D72A4F" w:rsidRDefault="004B552D" w:rsidP="004B552D">
            <w:pPr>
              <w:spacing w:after="0"/>
              <w:rPr>
                <w:lang w:val="en-US" w:eastAsia="zh-CN"/>
              </w:rPr>
            </w:pPr>
            <w:r w:rsidRPr="00D72A4F">
              <w:rPr>
                <w:lang w:val="en-US" w:eastAsia="zh-CN"/>
              </w:rPr>
              <w:t>Note: whether any of the above options have specification impact is a separate discussion.</w:t>
            </w:r>
          </w:p>
        </w:tc>
      </w:tr>
    </w:tbl>
    <w:p w14:paraId="73BB6729" w14:textId="77777777" w:rsidR="00A05DF3" w:rsidRDefault="00A05DF3" w:rsidP="0073129D">
      <w:pPr>
        <w:spacing w:after="0"/>
        <w:rPr>
          <w:b/>
          <w:bCs/>
          <w:lang w:val="en-US" w:eastAsia="zh-CN"/>
        </w:rPr>
      </w:pPr>
    </w:p>
    <w:p w14:paraId="36A059B8" w14:textId="1578A3F5" w:rsidR="00CA7128" w:rsidRDefault="00CA7128" w:rsidP="00F915B1">
      <w:pPr>
        <w:spacing w:after="0"/>
        <w:rPr>
          <w:lang w:eastAsia="ja-JP"/>
        </w:rPr>
      </w:pPr>
      <w:r>
        <w:rPr>
          <w:rFonts w:hint="eastAsia"/>
          <w:lang w:eastAsia="ja-JP"/>
        </w:rPr>
        <w:t>O</w:t>
      </w:r>
      <w:r>
        <w:rPr>
          <w:lang w:eastAsia="ja-JP"/>
        </w:rPr>
        <w:t>ur observations are following.</w:t>
      </w:r>
    </w:p>
    <w:p w14:paraId="6ED1DE71" w14:textId="65CA44FC" w:rsidR="00CA7128" w:rsidRDefault="00CA7128" w:rsidP="00CA7128">
      <w:pPr>
        <w:spacing w:after="0"/>
        <w:ind w:leftChars="100" w:left="200"/>
        <w:rPr>
          <w:lang w:eastAsia="ja-JP"/>
        </w:rPr>
      </w:pPr>
      <w:r>
        <w:rPr>
          <w:rFonts w:hint="eastAsia"/>
          <w:lang w:eastAsia="ja-JP"/>
        </w:rPr>
        <w:t>-</w:t>
      </w:r>
      <w:r>
        <w:rPr>
          <w:lang w:eastAsia="ja-JP"/>
        </w:rPr>
        <w:t xml:space="preserve"> We don't see so much difference between "some of PRACH transmission are dropped" and "all or some of PRACH transmission power are reduced" as the importance is, at the end, how much energy can be accumulated at gNB PRACH receiver over the PRACH repetitions.</w:t>
      </w:r>
      <w:r w:rsidR="006645B3">
        <w:rPr>
          <w:lang w:eastAsia="ja-JP"/>
        </w:rPr>
        <w:t xml:space="preserve"> For example, "all PRACH</w:t>
      </w:r>
      <w:r w:rsidR="00D930AB">
        <w:rPr>
          <w:lang w:eastAsia="ja-JP"/>
        </w:rPr>
        <w:t xml:space="preserve"> occasion</w:t>
      </w:r>
      <w:r w:rsidR="009168E1">
        <w:rPr>
          <w:lang w:eastAsia="ja-JP"/>
        </w:rPr>
        <w:t>s are transmitted with</w:t>
      </w:r>
      <w:r w:rsidR="006645B3">
        <w:rPr>
          <w:lang w:eastAsia="ja-JP"/>
        </w:rPr>
        <w:t xml:space="preserve"> </w:t>
      </w:r>
      <w:r w:rsidR="004B727E">
        <w:rPr>
          <w:lang w:eastAsia="ja-JP"/>
        </w:rPr>
        <w:t xml:space="preserve">a </w:t>
      </w:r>
      <w:r w:rsidR="006645B3">
        <w:rPr>
          <w:lang w:eastAsia="ja-JP"/>
        </w:rPr>
        <w:t>half</w:t>
      </w:r>
      <w:r w:rsidR="004B727E">
        <w:rPr>
          <w:lang w:eastAsia="ja-JP"/>
        </w:rPr>
        <w:t xml:space="preserve"> of </w:t>
      </w:r>
      <w:r w:rsidR="00DC36BF">
        <w:rPr>
          <w:lang w:eastAsia="ja-JP"/>
        </w:rPr>
        <w:t>full</w:t>
      </w:r>
      <w:r w:rsidR="00EB379E">
        <w:rPr>
          <w:lang w:eastAsia="ja-JP"/>
        </w:rPr>
        <w:t xml:space="preserve"> transmit</w:t>
      </w:r>
      <w:r w:rsidR="00573B08">
        <w:rPr>
          <w:lang w:eastAsia="ja-JP"/>
        </w:rPr>
        <w:t xml:space="preserve"> </w:t>
      </w:r>
      <w:r w:rsidR="006645B3">
        <w:rPr>
          <w:lang w:eastAsia="ja-JP"/>
        </w:rPr>
        <w:t xml:space="preserve">power" and "only </w:t>
      </w:r>
      <w:r w:rsidR="00573B08">
        <w:rPr>
          <w:lang w:eastAsia="ja-JP"/>
        </w:rPr>
        <w:t xml:space="preserve">a </w:t>
      </w:r>
      <w:r w:rsidR="006645B3">
        <w:rPr>
          <w:lang w:eastAsia="ja-JP"/>
        </w:rPr>
        <w:t>half of PRACH occasions are transmitted</w:t>
      </w:r>
      <w:r w:rsidR="004B727E">
        <w:rPr>
          <w:lang w:eastAsia="ja-JP"/>
        </w:rPr>
        <w:t xml:space="preserve"> with </w:t>
      </w:r>
      <w:r w:rsidR="00EB379E">
        <w:rPr>
          <w:lang w:eastAsia="ja-JP"/>
        </w:rPr>
        <w:t>full transmit</w:t>
      </w:r>
      <w:r w:rsidR="00573B08">
        <w:rPr>
          <w:lang w:eastAsia="ja-JP"/>
        </w:rPr>
        <w:t xml:space="preserve"> power</w:t>
      </w:r>
      <w:r w:rsidR="006645B3">
        <w:rPr>
          <w:lang w:eastAsia="ja-JP"/>
        </w:rPr>
        <w:t xml:space="preserve">" </w:t>
      </w:r>
      <w:r w:rsidR="00E845F8">
        <w:rPr>
          <w:lang w:eastAsia="ja-JP"/>
        </w:rPr>
        <w:t xml:space="preserve">can be </w:t>
      </w:r>
      <w:r w:rsidR="006645B3">
        <w:rPr>
          <w:lang w:eastAsia="ja-JP"/>
        </w:rPr>
        <w:t>basically equivalent</w:t>
      </w:r>
      <w:r w:rsidR="00680CBB">
        <w:rPr>
          <w:lang w:eastAsia="ja-JP"/>
        </w:rPr>
        <w:t xml:space="preserve"> (in spite that the exact performance can be different because of channel estimation performance and time diversity gain and so on)</w:t>
      </w:r>
      <w:r w:rsidR="00426F63">
        <w:rPr>
          <w:lang w:eastAsia="ja-JP"/>
        </w:rPr>
        <w:t>.</w:t>
      </w:r>
      <w:r w:rsidR="00753DAA">
        <w:rPr>
          <w:lang w:eastAsia="ja-JP"/>
        </w:rPr>
        <w:t xml:space="preserve"> To specify exact condition of the trade</w:t>
      </w:r>
      <w:r w:rsidR="00BF5B9E">
        <w:rPr>
          <w:lang w:eastAsia="ja-JP"/>
        </w:rPr>
        <w:t>-</w:t>
      </w:r>
      <w:r w:rsidR="00753DAA">
        <w:rPr>
          <w:lang w:eastAsia="ja-JP"/>
        </w:rPr>
        <w:t>off between the number of transmission occasions and the reduced power would be too complex and not have specific benefit. Therefore, these trade off can be up to UE implementation as the description of "</w:t>
      </w:r>
      <w:r w:rsidR="00144350">
        <w:rPr>
          <w:lang w:eastAsia="ja-JP"/>
        </w:rPr>
        <w:t>l</w:t>
      </w:r>
      <w:r w:rsidR="00753DAA" w:rsidRPr="00753DAA">
        <w:rPr>
          <w:lang w:eastAsia="ja-JP"/>
        </w:rPr>
        <w:t>ayer 1</w:t>
      </w:r>
      <w:r w:rsidR="0044775E">
        <w:rPr>
          <w:lang w:eastAsia="ja-JP"/>
        </w:rPr>
        <w:t xml:space="preserve"> may </w:t>
      </w:r>
      <w:r w:rsidR="00753DAA" w:rsidRPr="00753DAA">
        <w:rPr>
          <w:lang w:eastAsia="ja-JP"/>
        </w:rPr>
        <w:t>notif</w:t>
      </w:r>
      <w:r w:rsidR="00D816A4">
        <w:rPr>
          <w:lang w:eastAsia="ja-JP"/>
        </w:rPr>
        <w:t>y</w:t>
      </w:r>
      <w:r w:rsidR="00753DAA" w:rsidRPr="00753DAA">
        <w:rPr>
          <w:lang w:eastAsia="ja-JP"/>
        </w:rPr>
        <w:t xml:space="preserve"> higher la</w:t>
      </w:r>
      <w:r w:rsidR="00753DAA">
        <w:rPr>
          <w:lang w:eastAsia="ja-JP"/>
        </w:rPr>
        <w:t>yer 1"</w:t>
      </w:r>
      <w:r w:rsidR="00A114E2">
        <w:rPr>
          <w:lang w:eastAsia="ja-JP"/>
        </w:rPr>
        <w:t>.</w:t>
      </w:r>
    </w:p>
    <w:p w14:paraId="1215E2D6" w14:textId="6194446E" w:rsidR="00CA7128" w:rsidRPr="00753DAA" w:rsidRDefault="00753DAA" w:rsidP="00B00567">
      <w:pPr>
        <w:spacing w:after="0"/>
        <w:ind w:leftChars="100" w:left="200"/>
        <w:rPr>
          <w:lang w:eastAsia="ja-JP"/>
        </w:rPr>
      </w:pPr>
      <w:r>
        <w:rPr>
          <w:rFonts w:hint="eastAsia"/>
          <w:lang w:eastAsia="ja-JP"/>
        </w:rPr>
        <w:t>-</w:t>
      </w:r>
      <w:r>
        <w:rPr>
          <w:lang w:eastAsia="ja-JP"/>
        </w:rPr>
        <w:t xml:space="preserve"> On the other hand, at least when </w:t>
      </w:r>
      <w:r w:rsidRPr="00D72A4F">
        <w:t>all of PRACH occasions are dropped</w:t>
      </w:r>
      <w:r>
        <w:t>, it would be alway</w:t>
      </w:r>
      <w:r w:rsidR="00A114E2">
        <w:t xml:space="preserve">s reasonable to </w:t>
      </w:r>
      <w:r w:rsidR="00A114E2" w:rsidRPr="00A114E2">
        <w:t>suspend the corresponding power ramping counter</w:t>
      </w:r>
      <w:r w:rsidR="00A114E2">
        <w:t>. Therefore, the corresponding description would be "l</w:t>
      </w:r>
      <w:r w:rsidR="00A114E2" w:rsidRPr="00A114E2">
        <w:t>ayer 1 notifies higher layers</w:t>
      </w:r>
      <w:r w:rsidR="00F733FF">
        <w:t>".</w:t>
      </w:r>
    </w:p>
    <w:p w14:paraId="70586579" w14:textId="77777777" w:rsidR="00CA7128" w:rsidRDefault="00CA7128" w:rsidP="00F915B1">
      <w:pPr>
        <w:spacing w:after="0"/>
        <w:rPr>
          <w:lang w:eastAsia="ja-JP"/>
        </w:rPr>
      </w:pPr>
    </w:p>
    <w:p w14:paraId="513BF71D" w14:textId="1BC561DF" w:rsidR="002330BB" w:rsidRDefault="009D0267" w:rsidP="00A320D1">
      <w:pPr>
        <w:spacing w:after="0"/>
        <w:rPr>
          <w:lang w:eastAsia="zh-CN"/>
        </w:rPr>
      </w:pPr>
      <w:r>
        <w:rPr>
          <w:rFonts w:hint="eastAsia"/>
          <w:lang w:eastAsia="ja-JP"/>
        </w:rPr>
        <w:t>W</w:t>
      </w:r>
      <w:r>
        <w:rPr>
          <w:lang w:eastAsia="ja-JP"/>
        </w:rPr>
        <w:t>ith above consideration</w:t>
      </w:r>
      <w:r w:rsidR="00A320D1">
        <w:rPr>
          <w:lang w:eastAsia="ja-JP"/>
        </w:rPr>
        <w:t>s</w:t>
      </w:r>
      <w:r>
        <w:rPr>
          <w:lang w:eastAsia="ja-JP"/>
        </w:rPr>
        <w:t xml:space="preserve">, option 1 is not reasonable as </w:t>
      </w:r>
      <w:r w:rsidRPr="00D72A4F">
        <w:t>all of PRACH occasions</w:t>
      </w:r>
      <w:r w:rsidR="00A641C5">
        <w:t xml:space="preserve"> with </w:t>
      </w:r>
      <w:r w:rsidR="00A641C5">
        <w:rPr>
          <w:lang w:eastAsia="ja-JP"/>
        </w:rPr>
        <w:t>the reduced transmission power</w:t>
      </w:r>
      <w:r w:rsidR="009A0C8D">
        <w:t xml:space="preserve"> </w:t>
      </w:r>
      <w:r>
        <w:t xml:space="preserve">should be up to UE implementation. </w:t>
      </w:r>
      <w:r w:rsidR="00B61F01">
        <w:t xml:space="preserve">Option 2 is not reasonable as </w:t>
      </w:r>
      <w:r w:rsidR="00B61F01" w:rsidRPr="00D72A4F">
        <w:t>all of PRACH occasions</w:t>
      </w:r>
      <w:r w:rsidR="00B61F01">
        <w:t xml:space="preserve"> are dropped </w:t>
      </w:r>
      <w:r w:rsidR="005F44DF">
        <w:t xml:space="preserve">should </w:t>
      </w:r>
      <w:r w:rsidR="00BA2450">
        <w:t xml:space="preserve">not </w:t>
      </w:r>
      <w:r w:rsidR="005F44DF">
        <w:t>be</w:t>
      </w:r>
      <w:r w:rsidR="00B61F01">
        <w:t xml:space="preserve"> up to UE implementation. Option 2a is not reasonable as one of PRACH occasion is dropped </w:t>
      </w:r>
      <w:r w:rsidR="005F44DF">
        <w:t>should be up to UE implementation</w:t>
      </w:r>
      <w:r w:rsidR="00B61F01">
        <w:t xml:space="preserve">. Option 3 is not reasonable some of PRACH occasion is dropped is not </w:t>
      </w:r>
      <w:r w:rsidR="00DB4A49">
        <w:t>described</w:t>
      </w:r>
      <w:r w:rsidR="00B61F01">
        <w:t xml:space="preserve">. </w:t>
      </w:r>
      <w:r w:rsidR="00B00567">
        <w:t>Hence</w:t>
      </w:r>
      <w:r w:rsidR="004854DA">
        <w:rPr>
          <w:lang w:eastAsia="zh-CN"/>
        </w:rPr>
        <w:t>, we propose to take Option 1a as follows</w:t>
      </w:r>
    </w:p>
    <w:p w14:paraId="6F18A508" w14:textId="77777777" w:rsidR="004854DA" w:rsidRDefault="004854DA" w:rsidP="0073129D">
      <w:pPr>
        <w:spacing w:after="0"/>
        <w:rPr>
          <w:lang w:eastAsia="zh-CN"/>
        </w:rPr>
      </w:pPr>
    </w:p>
    <w:p w14:paraId="766C995E" w14:textId="1D599C9B" w:rsidR="004854DA" w:rsidRPr="004854DA" w:rsidRDefault="004854DA" w:rsidP="0073129D">
      <w:pPr>
        <w:spacing w:after="0"/>
        <w:rPr>
          <w:b/>
          <w:bCs/>
        </w:rPr>
      </w:pPr>
      <w:r w:rsidRPr="004854DA">
        <w:rPr>
          <w:b/>
          <w:bCs/>
          <w:lang w:eastAsia="zh-CN"/>
        </w:rPr>
        <w:t xml:space="preserve">Proposal 2: </w:t>
      </w:r>
      <w:r w:rsidRPr="004854DA">
        <w:rPr>
          <w:rFonts w:hint="eastAsia"/>
          <w:b/>
          <w:bCs/>
        </w:rPr>
        <w:t>F</w:t>
      </w:r>
      <w:r w:rsidRPr="004854DA">
        <w:rPr>
          <w:b/>
          <w:bCs/>
        </w:rPr>
        <w:t xml:space="preserve">or </w:t>
      </w:r>
      <w:r w:rsidR="007C45CD">
        <w:rPr>
          <w:b/>
          <w:bCs/>
        </w:rPr>
        <w:t>multi-</w:t>
      </w:r>
      <w:r w:rsidRPr="004854DA">
        <w:rPr>
          <w:b/>
          <w:bCs/>
        </w:rPr>
        <w:t xml:space="preserve">PRACH transmission, </w:t>
      </w:r>
      <w:r w:rsidR="007C45CD">
        <w:rPr>
          <w:b/>
          <w:bCs/>
        </w:rPr>
        <w:t>support</w:t>
      </w:r>
      <w:r w:rsidR="00B035EC">
        <w:rPr>
          <w:b/>
          <w:bCs/>
        </w:rPr>
        <w:t xml:space="preserve"> to take Option 1a as follows</w:t>
      </w:r>
    </w:p>
    <w:p w14:paraId="77EB7737" w14:textId="77777777" w:rsidR="004854DA" w:rsidRPr="004854DA" w:rsidRDefault="004854DA" w:rsidP="00431105">
      <w:pPr>
        <w:numPr>
          <w:ilvl w:val="0"/>
          <w:numId w:val="20"/>
        </w:numPr>
        <w:spacing w:after="0"/>
        <w:rPr>
          <w:b/>
          <w:bCs/>
          <w:lang w:val="en-US" w:eastAsia="zh-CN"/>
        </w:rPr>
      </w:pPr>
      <w:r w:rsidRPr="004854DA">
        <w:rPr>
          <w:b/>
          <w:bCs/>
          <w:lang w:val="en-US" w:eastAsia="zh-CN"/>
        </w:rPr>
        <w:t xml:space="preserve">Layer 1 notifies higher layers to suspend the corresponding power ramping counter when PRACH transmission in </w:t>
      </w:r>
      <w:proofErr w:type="gramStart"/>
      <w:r w:rsidRPr="004854DA">
        <w:rPr>
          <w:b/>
          <w:bCs/>
          <w:lang w:val="en-US" w:eastAsia="zh-CN"/>
        </w:rPr>
        <w:t>all of</w:t>
      </w:r>
      <w:proofErr w:type="gramEnd"/>
      <w:r w:rsidRPr="004854DA">
        <w:rPr>
          <w:b/>
          <w:bCs/>
          <w:lang w:val="en-US" w:eastAsia="zh-CN"/>
        </w:rPr>
        <w:t xml:space="preserve"> PRACH occasions are dropped.</w:t>
      </w:r>
    </w:p>
    <w:p w14:paraId="1F49609C" w14:textId="77777777" w:rsidR="004854DA" w:rsidRPr="004854DA" w:rsidRDefault="004854DA" w:rsidP="00431105">
      <w:pPr>
        <w:numPr>
          <w:ilvl w:val="0"/>
          <w:numId w:val="20"/>
        </w:numPr>
        <w:spacing w:after="0"/>
        <w:rPr>
          <w:b/>
          <w:bCs/>
          <w:lang w:val="en-US" w:eastAsia="zh-CN"/>
        </w:rPr>
      </w:pPr>
      <w:r w:rsidRPr="004854DA">
        <w:rPr>
          <w:b/>
          <w:bCs/>
          <w:lang w:val="en-US" w:eastAsia="zh-CN"/>
        </w:rPr>
        <w:t>Layer 1 may notify higher layers to suspend the corresponding power ramping counter when PRACH transmission on part of PRACH occasions are dropped or when PRACH transmission in any of PRACH occasions is with reduced transmit power.</w:t>
      </w:r>
    </w:p>
    <w:p w14:paraId="218665F7" w14:textId="77777777" w:rsidR="004854DA" w:rsidRDefault="004854DA" w:rsidP="0073129D">
      <w:pPr>
        <w:spacing w:after="0"/>
      </w:pPr>
    </w:p>
    <w:p w14:paraId="698989CF" w14:textId="766B4E71" w:rsidR="005055D1" w:rsidRDefault="004D4AAF" w:rsidP="005A3233">
      <w:pPr>
        <w:pStyle w:val="Heading2"/>
        <w:ind w:hanging="284"/>
        <w:rPr>
          <w:rFonts w:ascii="Times New Roman" w:hAnsi="Times New Roman"/>
          <w:lang w:eastAsia="en-SG"/>
        </w:rPr>
      </w:pPr>
      <w:r>
        <w:rPr>
          <w:rFonts w:ascii="Times New Roman" w:hAnsi="Times New Roman"/>
          <w:lang w:eastAsia="en-SG"/>
        </w:rPr>
        <w:t>Transmit power</w:t>
      </w:r>
      <w:r w:rsidR="005055D1" w:rsidRPr="005055D1">
        <w:rPr>
          <w:rFonts w:ascii="Times New Roman" w:hAnsi="Times New Roman" w:hint="eastAsia"/>
          <w:lang w:eastAsia="en-SG"/>
        </w:rPr>
        <w:t xml:space="preserve"> and retransmission</w:t>
      </w:r>
    </w:p>
    <w:p w14:paraId="42DCC782" w14:textId="7534CF54" w:rsidR="00932BB5" w:rsidRDefault="00D066AB" w:rsidP="0055694D">
      <w:pPr>
        <w:spacing w:after="0"/>
        <w:rPr>
          <w:szCs w:val="21"/>
        </w:rPr>
      </w:pPr>
      <w:r>
        <w:rPr>
          <w:lang w:eastAsia="en-SG"/>
        </w:rPr>
        <w:t xml:space="preserve">In RAN1#114, it has been </w:t>
      </w:r>
      <w:r w:rsidR="00D176ED">
        <w:rPr>
          <w:lang w:eastAsia="en-SG"/>
        </w:rPr>
        <w:t>concluded</w:t>
      </w:r>
      <w:r>
        <w:rPr>
          <w:lang w:eastAsia="en-SG"/>
        </w:rPr>
        <w:t xml:space="preserve"> to reuse </w:t>
      </w:r>
      <w:r w:rsidR="00346738" w:rsidRPr="005864D4">
        <w:rPr>
          <w:szCs w:val="21"/>
        </w:rPr>
        <w:t xml:space="preserve">the </w:t>
      </w:r>
      <w:r w:rsidR="00346738" w:rsidRPr="00C42D7B">
        <w:rPr>
          <w:szCs w:val="21"/>
        </w:rPr>
        <w:t xml:space="preserve">two </w:t>
      </w:r>
      <w:r w:rsidR="00346738" w:rsidRPr="005864D4">
        <w:rPr>
          <w:szCs w:val="21"/>
        </w:rPr>
        <w:t>transmission power determination equations of Rel-17 NR PRACH</w:t>
      </w:r>
      <w:r w:rsidR="00346738">
        <w:rPr>
          <w:szCs w:val="21"/>
        </w:rPr>
        <w:t xml:space="preserve"> to calculate </w:t>
      </w:r>
      <w:r w:rsidR="00346738" w:rsidRPr="005864D4">
        <w:rPr>
          <w:szCs w:val="21"/>
        </w:rPr>
        <w:t>the transmission power of each PRACH transmission</w:t>
      </w:r>
      <w:r w:rsidR="00E029A7">
        <w:rPr>
          <w:szCs w:val="21"/>
        </w:rPr>
        <w:t xml:space="preserve"> in </w:t>
      </w:r>
      <w:r w:rsidR="00E029A7">
        <w:rPr>
          <w:rFonts w:eastAsia="Yu Mincho"/>
          <w:bCs/>
          <w:sz w:val="21"/>
          <w:szCs w:val="21"/>
          <w:lang w:eastAsia="ja-JP"/>
        </w:rPr>
        <w:t>a multi-PRACH transmission</w:t>
      </w:r>
      <w:r w:rsidR="0055694D">
        <w:rPr>
          <w:szCs w:val="21"/>
        </w:rPr>
        <w:t xml:space="preserve"> in the following. </w:t>
      </w:r>
      <w:r w:rsidR="00D176ED">
        <w:rPr>
          <w:szCs w:val="21"/>
        </w:rPr>
        <w:t xml:space="preserve"> </w:t>
      </w:r>
    </w:p>
    <w:tbl>
      <w:tblPr>
        <w:tblStyle w:val="TableGrid"/>
        <w:tblW w:w="0" w:type="auto"/>
        <w:tblLook w:val="04A0" w:firstRow="1" w:lastRow="0" w:firstColumn="1" w:lastColumn="0" w:noHBand="0" w:noVBand="1"/>
      </w:tblPr>
      <w:tblGrid>
        <w:gridCol w:w="9967"/>
      </w:tblGrid>
      <w:tr w:rsidR="00932BB5" w:rsidRPr="00BE076B" w14:paraId="34987350" w14:textId="77777777" w:rsidTr="00932BB5">
        <w:tc>
          <w:tcPr>
            <w:tcW w:w="9967" w:type="dxa"/>
          </w:tcPr>
          <w:p w14:paraId="578C81A7" w14:textId="77777777" w:rsidR="00932BB5" w:rsidRPr="00BE076B" w:rsidRDefault="00932BB5" w:rsidP="0055694D">
            <w:pPr>
              <w:spacing w:after="0"/>
              <w:rPr>
                <w:rFonts w:eastAsia="DengXian"/>
                <w:lang w:eastAsia="zh-CN"/>
              </w:rPr>
            </w:pPr>
            <w:r w:rsidRPr="00BE076B">
              <w:rPr>
                <w:rFonts w:eastAsia="DengXian"/>
                <w:lang w:eastAsia="zh-CN"/>
              </w:rPr>
              <w:t>Conclusion</w:t>
            </w:r>
          </w:p>
          <w:p w14:paraId="4456C959" w14:textId="77777777" w:rsidR="00932BB5" w:rsidRPr="00BE076B" w:rsidRDefault="00932BB5" w:rsidP="0055694D">
            <w:pPr>
              <w:spacing w:after="0"/>
            </w:pPr>
            <w:r w:rsidRPr="00BE076B">
              <w:rPr>
                <w:rFonts w:hint="eastAsia"/>
              </w:rPr>
              <w:t>F</w:t>
            </w:r>
            <w:r w:rsidRPr="00BE076B">
              <w:t>or multiple PRACH transmissions with the same Tx beam, the two transmission power determination equations (just for reference: equation (1) and (2) as shown in the reference) of Rel-17 NR PRACH are reused for calculating the transmission power of each PRACH transmission, i.e.,</w:t>
            </w:r>
          </w:p>
          <w:p w14:paraId="50772177" w14:textId="77777777" w:rsidR="00932BB5" w:rsidRPr="00BE076B" w:rsidRDefault="00932BB5" w:rsidP="0055694D">
            <w:pPr>
              <w:spacing w:after="0"/>
            </w:pPr>
            <w:r w:rsidRPr="00BE076B">
              <w:t xml:space="preserve">PREAMBLE_RECEIVED_TARGET_POWER = </w:t>
            </w:r>
            <w:proofErr w:type="spellStart"/>
            <w:r w:rsidRPr="00BE076B">
              <w:t>preambleInitialReceivedTargetPower</w:t>
            </w:r>
            <w:proofErr w:type="spellEnd"/>
            <w:r w:rsidRPr="00BE076B">
              <w:t xml:space="preserve"> + DELTA_PREAMBLE + (PREAMBLE_TRANSMISSION_COUNTER – 1) * </w:t>
            </w:r>
            <w:proofErr w:type="spellStart"/>
            <w:r w:rsidRPr="00BE076B">
              <w:t>powerRampingStep</w:t>
            </w:r>
            <w:proofErr w:type="spellEnd"/>
            <w:r w:rsidRPr="00BE076B">
              <w:t>.</w:t>
            </w:r>
          </w:p>
          <w:p w14:paraId="054BACAC" w14:textId="77777777" w:rsidR="00932BB5" w:rsidRPr="00BE076B" w:rsidRDefault="00932BB5" w:rsidP="0055694D">
            <w:pPr>
              <w:spacing w:after="0"/>
            </w:pPr>
            <w:r w:rsidRPr="00BE076B">
              <w:rPr>
                <w:rFonts w:hint="eastAsia"/>
              </w:rPr>
              <w:t>N</w:t>
            </w:r>
            <w:r w:rsidRPr="00BE076B">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32BB5" w:rsidRPr="00BE076B" w14:paraId="66BC4044" w14:textId="77777777" w:rsidTr="005D697B">
              <w:tc>
                <w:tcPr>
                  <w:tcW w:w="13948" w:type="dxa"/>
                  <w:shd w:val="clear" w:color="auto" w:fill="auto"/>
                </w:tcPr>
                <w:p w14:paraId="432BFF2D" w14:textId="77777777" w:rsidR="00932BB5" w:rsidRPr="00BE076B" w:rsidRDefault="00932BB5" w:rsidP="0055694D">
                  <w:pPr>
                    <w:spacing w:after="0"/>
                    <w:rPr>
                      <w:b/>
                      <w:bCs/>
                    </w:rPr>
                  </w:pPr>
                  <w:r w:rsidRPr="00BE076B">
                    <w:rPr>
                      <w:b/>
                      <w:bCs/>
                    </w:rPr>
                    <w:t>For reference:</w:t>
                  </w:r>
                </w:p>
                <w:p w14:paraId="09E94023" w14:textId="77777777" w:rsidR="00932BB5" w:rsidRPr="00BE076B" w:rsidRDefault="00932BB5" w:rsidP="0055694D">
                  <w:pPr>
                    <w:spacing w:after="0"/>
                  </w:pPr>
                  <w:r w:rsidRPr="00BE076B">
                    <w:t>The power control formula of NR PRACH consists of the following two steps:</w:t>
                  </w:r>
                </w:p>
                <w:p w14:paraId="544E2993" w14:textId="77777777" w:rsidR="00932BB5" w:rsidRPr="00BE076B" w:rsidRDefault="00932BB5" w:rsidP="0055694D">
                  <w:pPr>
                    <w:spacing w:after="0"/>
                  </w:pPr>
                  <w:r w:rsidRPr="00BE076B">
                    <w:t xml:space="preserve">Step 1: Calculate the receive target power of one single transmission. </w:t>
                  </w:r>
                </w:p>
                <w:p w14:paraId="559DC258" w14:textId="77777777" w:rsidR="00932BB5" w:rsidRPr="00BE076B" w:rsidRDefault="00932BB5" w:rsidP="0055694D">
                  <w:pPr>
                    <w:spacing w:after="0"/>
                    <w:ind w:leftChars="200" w:left="400"/>
                  </w:pPr>
                  <w:r w:rsidRPr="00BE076B">
                    <w:t xml:space="preserve">PREAMBLE_RECEIVED_TARGET_POWER=preambleInitialReceivedTargetPower+DELTA_PREAMBLE + (PREAMBLE_TRANSMISSION_COUNTER – 1) * </w:t>
                  </w:r>
                  <w:proofErr w:type="spellStart"/>
                  <w:r w:rsidRPr="00BE076B">
                    <w:t>powerRampingStep</w:t>
                  </w:r>
                  <w:proofErr w:type="spellEnd"/>
                  <w:proofErr w:type="gramStart"/>
                  <w:r w:rsidRPr="00BE076B">
                    <w:t xml:space="preserve">   (</w:t>
                  </w:r>
                  <w:proofErr w:type="gramEnd"/>
                  <w:r w:rsidRPr="00BE076B">
                    <w:t>1)</w:t>
                  </w:r>
                </w:p>
                <w:p w14:paraId="203590EC" w14:textId="77777777" w:rsidR="00932BB5" w:rsidRPr="00BE076B" w:rsidRDefault="00932BB5" w:rsidP="0055694D">
                  <w:pPr>
                    <w:spacing w:after="0"/>
                  </w:pPr>
                  <w:r w:rsidRPr="00BE076B">
                    <w:t>Step 2: Calculate the transmission power of single transmission.</w:t>
                  </w:r>
                </w:p>
                <w:p w14:paraId="70E8E2C1" w14:textId="77777777" w:rsidR="00932BB5" w:rsidRPr="00BE076B" w:rsidRDefault="00932BB5" w:rsidP="0055694D">
                  <w:pPr>
                    <w:spacing w:after="0"/>
                    <w:ind w:leftChars="200" w:left="400"/>
                  </w:pPr>
                  <w:r w:rsidRPr="00BE076B">
                    <w:t>P_PRACH = min{P_CMAX(</w:t>
                  </w:r>
                  <w:proofErr w:type="spellStart"/>
                  <w:r w:rsidRPr="00BE076B">
                    <w:t>i</w:t>
                  </w:r>
                  <w:proofErr w:type="spellEnd"/>
                  <w:r w:rsidRPr="00BE076B">
                    <w:t xml:space="preserve">), PREAMBLE_RECEIVED_TARGET_POWER + </w:t>
                  </w:r>
                  <w:proofErr w:type="spellStart"/>
                  <w:r w:rsidRPr="00BE076B">
                    <w:t>PL_c</w:t>
                  </w:r>
                  <w:proofErr w:type="spellEnd"/>
                  <w:r w:rsidRPr="00BE076B">
                    <w:t>} [dBm] (2)</w:t>
                  </w:r>
                </w:p>
                <w:p w14:paraId="4205773D" w14:textId="77777777" w:rsidR="00996964" w:rsidRPr="00BE076B" w:rsidRDefault="00996964" w:rsidP="0055694D">
                  <w:pPr>
                    <w:spacing w:after="0"/>
                    <w:ind w:leftChars="200" w:left="400"/>
                  </w:pPr>
                </w:p>
              </w:tc>
            </w:tr>
          </w:tbl>
          <w:p w14:paraId="44881B9F" w14:textId="77777777" w:rsidR="00932BB5" w:rsidRPr="00BE076B" w:rsidRDefault="00932BB5" w:rsidP="0055694D">
            <w:pPr>
              <w:spacing w:after="0"/>
              <w:rPr>
                <w:lang w:eastAsia="en-SG"/>
              </w:rPr>
            </w:pPr>
          </w:p>
        </w:tc>
      </w:tr>
    </w:tbl>
    <w:p w14:paraId="4FEB1977" w14:textId="77777777" w:rsidR="0055694D" w:rsidRDefault="0055694D" w:rsidP="0055694D">
      <w:pPr>
        <w:spacing w:after="0"/>
        <w:rPr>
          <w:lang w:eastAsia="en-SG"/>
        </w:rPr>
      </w:pPr>
    </w:p>
    <w:p w14:paraId="0A892AB4" w14:textId="58BF3EF6" w:rsidR="00F4099A" w:rsidRDefault="0055694D" w:rsidP="0055694D">
      <w:pPr>
        <w:spacing w:after="0"/>
        <w:rPr>
          <w:lang w:eastAsia="en-SG"/>
        </w:rPr>
      </w:pPr>
      <w:r>
        <w:rPr>
          <w:lang w:eastAsia="en-SG"/>
        </w:rPr>
        <w:t xml:space="preserve">However, </w:t>
      </w:r>
      <w:r w:rsidR="009D48B8">
        <w:rPr>
          <w:lang w:eastAsia="en-SG"/>
        </w:rPr>
        <w:t>it is still not concluded</w:t>
      </w:r>
      <w:r w:rsidR="005039CB">
        <w:rPr>
          <w:lang w:eastAsia="en-SG"/>
        </w:rPr>
        <w:t xml:space="preserve"> which</w:t>
      </w:r>
      <w:r w:rsidR="009D48B8">
        <w:rPr>
          <w:lang w:eastAsia="en-SG"/>
        </w:rPr>
        <w:t xml:space="preserve"> </w:t>
      </w:r>
      <w:r w:rsidR="009D48B8" w:rsidRPr="00BE076B">
        <w:rPr>
          <w:lang w:eastAsia="en-SG"/>
        </w:rPr>
        <w:t>value</w:t>
      </w:r>
      <w:r w:rsidR="00D65A75" w:rsidRPr="00BE076B">
        <w:rPr>
          <w:lang w:eastAsia="en-SG"/>
        </w:rPr>
        <w:t>(</w:t>
      </w:r>
      <w:r w:rsidR="005039CB" w:rsidRPr="00BE076B">
        <w:rPr>
          <w:lang w:eastAsia="en-SG"/>
        </w:rPr>
        <w:t>s</w:t>
      </w:r>
      <w:r w:rsidR="00D65A75" w:rsidRPr="00BE076B">
        <w:rPr>
          <w:lang w:eastAsia="en-SG"/>
        </w:rPr>
        <w:t>)</w:t>
      </w:r>
      <w:r w:rsidR="009D48B8" w:rsidRPr="00BE076B">
        <w:rPr>
          <w:lang w:eastAsia="en-SG"/>
        </w:rPr>
        <w:t xml:space="preserve"> </w:t>
      </w:r>
      <w:r w:rsidR="00D65A75" w:rsidRPr="00BE076B">
        <w:rPr>
          <w:lang w:eastAsia="en-SG"/>
        </w:rPr>
        <w:t>is/</w:t>
      </w:r>
      <w:r w:rsidR="005039CB" w:rsidRPr="00BE076B">
        <w:rPr>
          <w:lang w:eastAsia="en-SG"/>
        </w:rPr>
        <w:t xml:space="preserve">are </w:t>
      </w:r>
      <w:r w:rsidR="00223892" w:rsidRPr="00BE076B">
        <w:rPr>
          <w:lang w:eastAsia="en-SG"/>
        </w:rPr>
        <w:t>to be used in these two equations.</w:t>
      </w:r>
      <w:r w:rsidR="006039DE" w:rsidRPr="00BE076B">
        <w:rPr>
          <w:lang w:eastAsia="en-SG"/>
        </w:rPr>
        <w:t xml:space="preserve"> In order to </w:t>
      </w:r>
      <w:r w:rsidR="00193441" w:rsidRPr="00BE076B">
        <w:rPr>
          <w:lang w:eastAsia="en-SG"/>
        </w:rPr>
        <w:t>do so, it is necessary to conclude</w:t>
      </w:r>
      <w:r w:rsidR="00EF0B46" w:rsidRPr="00BE076B">
        <w:rPr>
          <w:lang w:eastAsia="en-SG"/>
        </w:rPr>
        <w:t xml:space="preserve"> </w:t>
      </w:r>
      <w:r w:rsidR="001744D0" w:rsidRPr="00BE076B">
        <w:rPr>
          <w:lang w:eastAsia="en-SG"/>
        </w:rPr>
        <w:t xml:space="preserve">whether to apply </w:t>
      </w:r>
      <w:r w:rsidR="007F0EDC" w:rsidRPr="00BE076B">
        <w:rPr>
          <w:lang w:eastAsia="en-SG"/>
        </w:rPr>
        <w:t xml:space="preserve">a </w:t>
      </w:r>
      <w:r w:rsidR="001744D0" w:rsidRPr="00BE076B">
        <w:rPr>
          <w:lang w:eastAsia="en-SG"/>
        </w:rPr>
        <w:t xml:space="preserve">multi-PRACH transmission before or after </w:t>
      </w:r>
      <w:r w:rsidR="00C24D31" w:rsidRPr="007F3B3D">
        <w:rPr>
          <w:lang w:eastAsia="en-SG"/>
        </w:rPr>
        <w:t>UE’s transmit power reaches a maximum transmit power</w:t>
      </w:r>
      <w:r w:rsidR="005C2B04">
        <w:rPr>
          <w:lang w:eastAsia="en-SG"/>
        </w:rPr>
        <w:t xml:space="preserve">. </w:t>
      </w:r>
      <w:r w:rsidR="007F0EDC">
        <w:rPr>
          <w:lang w:eastAsia="en-SG"/>
        </w:rPr>
        <w:t xml:space="preserve">The relevant discussion has been started since </w:t>
      </w:r>
      <w:r w:rsidR="008C7196">
        <w:rPr>
          <w:lang w:eastAsia="en-SG"/>
        </w:rPr>
        <w:t>RAN1#112-bis-e</w:t>
      </w:r>
      <w:r w:rsidR="007F0EDC">
        <w:rPr>
          <w:lang w:eastAsia="en-SG"/>
        </w:rPr>
        <w:t>,</w:t>
      </w:r>
      <w:r w:rsidR="00CB2426">
        <w:rPr>
          <w:lang w:eastAsia="en-SG"/>
        </w:rPr>
        <w:t xml:space="preserve"> as shown in the following cases with options and alternatives</w:t>
      </w:r>
      <w:r w:rsidR="008C7196">
        <w:rPr>
          <w:lang w:eastAsia="en-SG"/>
        </w:rPr>
        <w:t xml:space="preserve"> [2].</w:t>
      </w:r>
    </w:p>
    <w:p w14:paraId="67812F0E" w14:textId="77777777" w:rsidR="009F21ED" w:rsidRDefault="009F21ED" w:rsidP="0055694D">
      <w:pPr>
        <w:spacing w:after="0"/>
        <w:rPr>
          <w:lang w:eastAsia="en-SG"/>
        </w:rPr>
      </w:pPr>
    </w:p>
    <w:tbl>
      <w:tblPr>
        <w:tblStyle w:val="TableGrid"/>
        <w:tblW w:w="0" w:type="auto"/>
        <w:tblLook w:val="04A0" w:firstRow="1" w:lastRow="0" w:firstColumn="1" w:lastColumn="0" w:noHBand="0" w:noVBand="1"/>
      </w:tblPr>
      <w:tblGrid>
        <w:gridCol w:w="9967"/>
      </w:tblGrid>
      <w:tr w:rsidR="008C0A5F" w:rsidRPr="00F4099A" w14:paraId="06A28E94" w14:textId="77777777" w:rsidTr="008C0A5F">
        <w:tc>
          <w:tcPr>
            <w:tcW w:w="9967" w:type="dxa"/>
          </w:tcPr>
          <w:p w14:paraId="25447226" w14:textId="77777777" w:rsidR="008C0A5F" w:rsidRPr="00F4099A" w:rsidRDefault="008C0A5F" w:rsidP="00431105">
            <w:pPr>
              <w:pStyle w:val="ListParagraph"/>
              <w:numPr>
                <w:ilvl w:val="0"/>
                <w:numId w:val="13"/>
              </w:numPr>
              <w:autoSpaceDE w:val="0"/>
              <w:autoSpaceDN w:val="0"/>
              <w:adjustRightInd w:val="0"/>
              <w:snapToGrid w:val="0"/>
              <w:spacing w:after="0"/>
              <w:ind w:leftChars="0"/>
              <w:jc w:val="both"/>
              <w:rPr>
                <w:color w:val="000000"/>
              </w:rPr>
            </w:pPr>
            <w:r w:rsidRPr="00F4099A">
              <w:t xml:space="preserve">Case 1: Single PRACH transmission is determined </w:t>
            </w:r>
            <w:r w:rsidRPr="00F4099A">
              <w:rPr>
                <w:color w:val="000000"/>
              </w:rPr>
              <w:t>for the first RACH attempt based on SSB-RSRP threshold(s)</w:t>
            </w:r>
            <w:r w:rsidRPr="00F4099A">
              <w:rPr>
                <w:rFonts w:hint="eastAsia"/>
                <w:color w:val="000000"/>
                <w:lang w:eastAsia="zh-CN"/>
              </w:rPr>
              <w:t>,</w:t>
            </w:r>
            <w:r w:rsidRPr="00F4099A">
              <w:rPr>
                <w:color w:val="000000"/>
                <w:lang w:eastAsia="zh-CN"/>
              </w:rPr>
              <w:t xml:space="preserve"> power ramping is applied between </w:t>
            </w:r>
            <w:r w:rsidRPr="00F4099A">
              <w:rPr>
                <w:rFonts w:hint="eastAsia"/>
                <w:color w:val="000000"/>
                <w:lang w:eastAsia="zh-CN"/>
              </w:rPr>
              <w:t>RACH</w:t>
            </w:r>
            <w:r w:rsidRPr="00F4099A">
              <w:rPr>
                <w:color w:val="000000"/>
                <w:lang w:eastAsia="zh-CN"/>
              </w:rPr>
              <w:t xml:space="preserve"> attempts.</w:t>
            </w:r>
          </w:p>
          <w:p w14:paraId="4DDBDFFD" w14:textId="77777777" w:rsidR="008C0A5F" w:rsidRPr="00F4099A" w:rsidRDefault="008C0A5F" w:rsidP="00431105">
            <w:pPr>
              <w:pStyle w:val="ListParagraph"/>
              <w:numPr>
                <w:ilvl w:val="1"/>
                <w:numId w:val="13"/>
              </w:numPr>
              <w:autoSpaceDE w:val="0"/>
              <w:autoSpaceDN w:val="0"/>
              <w:adjustRightInd w:val="0"/>
              <w:snapToGrid w:val="0"/>
              <w:spacing w:after="0"/>
              <w:ind w:leftChars="0"/>
              <w:jc w:val="both"/>
              <w:rPr>
                <w:color w:val="000000"/>
                <w:lang w:eastAsia="zh-CN"/>
              </w:rPr>
            </w:pPr>
            <w:r w:rsidRPr="00F4099A">
              <w:rPr>
                <w:color w:val="000000"/>
                <w:lang w:eastAsia="zh-CN"/>
              </w:rPr>
              <w:lastRenderedPageBreak/>
              <w:t>Option 1: The number of PRACH transmission in RACH re-attempts is not increased, regardless of whether the maximum transmission power is reached or not.</w:t>
            </w:r>
          </w:p>
          <w:p w14:paraId="072CD1FE" w14:textId="77777777" w:rsidR="008C0A5F" w:rsidRPr="00F4099A" w:rsidRDefault="008C0A5F" w:rsidP="00431105">
            <w:pPr>
              <w:pStyle w:val="ListParagraph"/>
              <w:numPr>
                <w:ilvl w:val="1"/>
                <w:numId w:val="13"/>
              </w:numPr>
              <w:autoSpaceDE w:val="0"/>
              <w:autoSpaceDN w:val="0"/>
              <w:adjustRightInd w:val="0"/>
              <w:snapToGrid w:val="0"/>
              <w:spacing w:after="0"/>
              <w:ind w:leftChars="0"/>
              <w:jc w:val="both"/>
              <w:rPr>
                <w:color w:val="000000"/>
                <w:lang w:eastAsia="zh-CN"/>
              </w:rPr>
            </w:pPr>
            <w:r w:rsidRPr="00F4099A">
              <w:rPr>
                <w:rFonts w:hint="eastAsia"/>
                <w:color w:val="000000"/>
                <w:lang w:eastAsia="zh-CN"/>
              </w:rPr>
              <w:t>O</w:t>
            </w:r>
            <w:r w:rsidRPr="00F4099A">
              <w:rPr>
                <w:color w:val="000000"/>
                <w:lang w:eastAsia="zh-CN"/>
              </w:rPr>
              <w:t>ption 2: The number of multiple PRACH transmissions in RACH re-attempts can be increased based on some condition.</w:t>
            </w:r>
          </w:p>
          <w:p w14:paraId="5D80B205" w14:textId="77777777" w:rsidR="008C0A5F" w:rsidRPr="00F4099A" w:rsidRDefault="008C0A5F" w:rsidP="00431105">
            <w:pPr>
              <w:pStyle w:val="ListParagraph"/>
              <w:numPr>
                <w:ilvl w:val="0"/>
                <w:numId w:val="14"/>
              </w:numPr>
              <w:autoSpaceDE w:val="0"/>
              <w:autoSpaceDN w:val="0"/>
              <w:adjustRightInd w:val="0"/>
              <w:snapToGrid w:val="0"/>
              <w:spacing w:after="0"/>
              <w:ind w:leftChars="0"/>
              <w:jc w:val="both"/>
              <w:rPr>
                <w:rFonts w:eastAsia="Times New Roman"/>
                <w:color w:val="000000"/>
                <w:lang w:eastAsia="zh-CN"/>
              </w:rPr>
            </w:pPr>
            <w:r w:rsidRPr="00F4099A">
              <w:rPr>
                <w:rFonts w:eastAsia="Times New Roman" w:hint="eastAsia"/>
                <w:color w:val="000000"/>
                <w:lang w:eastAsia="zh-CN"/>
              </w:rPr>
              <w:t>F</w:t>
            </w:r>
            <w:r w:rsidRPr="00F4099A">
              <w:rPr>
                <w:rFonts w:eastAsia="Times New Roman"/>
                <w:color w:val="000000"/>
                <w:lang w:eastAsia="zh-CN"/>
              </w:rPr>
              <w:t>FS: details.</w:t>
            </w:r>
            <w:r w:rsidRPr="00F4099A">
              <w:rPr>
                <w:color w:val="000000"/>
                <w:lang w:eastAsia="zh-CN"/>
              </w:rPr>
              <w:t xml:space="preserve"> E.g., when the maximum transmission power is reached.</w:t>
            </w:r>
          </w:p>
          <w:p w14:paraId="2D3A653A" w14:textId="77777777" w:rsidR="008C0A5F" w:rsidRPr="00F4099A" w:rsidRDefault="008C0A5F" w:rsidP="00431105">
            <w:pPr>
              <w:pStyle w:val="ListParagraph"/>
              <w:numPr>
                <w:ilvl w:val="0"/>
                <w:numId w:val="13"/>
              </w:numPr>
              <w:autoSpaceDE w:val="0"/>
              <w:autoSpaceDN w:val="0"/>
              <w:adjustRightInd w:val="0"/>
              <w:snapToGrid w:val="0"/>
              <w:spacing w:after="0"/>
              <w:ind w:leftChars="0"/>
              <w:jc w:val="both"/>
              <w:rPr>
                <w:color w:val="000000"/>
              </w:rPr>
            </w:pPr>
            <w:r w:rsidRPr="00F4099A">
              <w:rPr>
                <w:color w:val="000000"/>
              </w:rPr>
              <w:t xml:space="preserve">Case 2: </w:t>
            </w:r>
            <w:r w:rsidRPr="00F4099A">
              <w:rPr>
                <w:rFonts w:hint="eastAsia"/>
                <w:color w:val="000000"/>
              </w:rPr>
              <w:t>M</w:t>
            </w:r>
            <w:r w:rsidRPr="00F4099A">
              <w:rPr>
                <w:color w:val="000000"/>
              </w:rPr>
              <w:t>ultiple PRACH transmissions are determined for the first RACH attempt based on the SSB-</w:t>
            </w:r>
            <w:r w:rsidRPr="00F4099A">
              <w:rPr>
                <w:rFonts w:hint="eastAsia"/>
                <w:color w:val="000000"/>
              </w:rPr>
              <w:t>RSRP</w:t>
            </w:r>
            <w:r w:rsidRPr="00F4099A">
              <w:rPr>
                <w:color w:val="000000"/>
              </w:rPr>
              <w:t xml:space="preserve"> thresholds.</w:t>
            </w:r>
          </w:p>
          <w:p w14:paraId="344A1BC4" w14:textId="77777777" w:rsidR="008C0A5F" w:rsidRPr="00F4099A" w:rsidRDefault="008C0A5F" w:rsidP="00431105">
            <w:pPr>
              <w:pStyle w:val="ListParagraph"/>
              <w:numPr>
                <w:ilvl w:val="1"/>
                <w:numId w:val="13"/>
              </w:numPr>
              <w:autoSpaceDE w:val="0"/>
              <w:autoSpaceDN w:val="0"/>
              <w:adjustRightInd w:val="0"/>
              <w:snapToGrid w:val="0"/>
              <w:spacing w:after="0"/>
              <w:ind w:leftChars="0"/>
              <w:jc w:val="both"/>
              <w:rPr>
                <w:color w:val="000000"/>
                <w:lang w:eastAsia="zh-CN"/>
              </w:rPr>
            </w:pPr>
            <w:r w:rsidRPr="00F4099A">
              <w:rPr>
                <w:color w:val="000000"/>
                <w:lang w:eastAsia="zh-CN"/>
              </w:rPr>
              <w:t xml:space="preserve">Option 1: The maximum transmission power is not compulsorily applied for the first RACH attempt. </w:t>
            </w:r>
          </w:p>
          <w:p w14:paraId="1A1802CD" w14:textId="77777777" w:rsidR="008C0A5F" w:rsidRPr="00F4099A" w:rsidRDefault="008C0A5F" w:rsidP="00431105">
            <w:pPr>
              <w:pStyle w:val="ListParagraph"/>
              <w:numPr>
                <w:ilvl w:val="2"/>
                <w:numId w:val="13"/>
              </w:numPr>
              <w:autoSpaceDE w:val="0"/>
              <w:autoSpaceDN w:val="0"/>
              <w:adjustRightInd w:val="0"/>
              <w:snapToGrid w:val="0"/>
              <w:spacing w:after="0"/>
              <w:ind w:leftChars="0"/>
              <w:jc w:val="both"/>
              <w:rPr>
                <w:lang w:eastAsia="zh-CN"/>
              </w:rPr>
            </w:pPr>
            <w:r w:rsidRPr="00F4099A">
              <w:rPr>
                <w:color w:val="000000"/>
                <w:lang w:eastAsia="zh-CN"/>
              </w:rPr>
              <w:t xml:space="preserve">Alt.1: Power ramping is applied between </w:t>
            </w:r>
            <w:r w:rsidRPr="00F4099A">
              <w:rPr>
                <w:rFonts w:hint="eastAsia"/>
                <w:color w:val="000000"/>
                <w:lang w:eastAsia="zh-CN"/>
              </w:rPr>
              <w:t>RACH</w:t>
            </w:r>
            <w:r w:rsidRPr="00F4099A">
              <w:rPr>
                <w:color w:val="000000"/>
                <w:lang w:eastAsia="zh-CN"/>
              </w:rPr>
              <w:t xml:space="preserve"> attempts, the number of multiple PRACH transmissions in RACH re-attempts is the same as that of first RACH</w:t>
            </w:r>
            <w:r w:rsidRPr="00F4099A">
              <w:rPr>
                <w:lang w:eastAsia="zh-CN"/>
              </w:rPr>
              <w:t xml:space="preserve"> attempt.</w:t>
            </w:r>
          </w:p>
          <w:p w14:paraId="263028B9" w14:textId="77777777" w:rsidR="008C0A5F" w:rsidRPr="00F4099A" w:rsidRDefault="008C0A5F" w:rsidP="00431105">
            <w:pPr>
              <w:pStyle w:val="ListParagraph"/>
              <w:numPr>
                <w:ilvl w:val="2"/>
                <w:numId w:val="13"/>
              </w:numPr>
              <w:autoSpaceDE w:val="0"/>
              <w:autoSpaceDN w:val="0"/>
              <w:adjustRightInd w:val="0"/>
              <w:snapToGrid w:val="0"/>
              <w:spacing w:after="0"/>
              <w:ind w:leftChars="0"/>
              <w:jc w:val="both"/>
              <w:rPr>
                <w:lang w:eastAsia="zh-CN"/>
              </w:rPr>
            </w:pPr>
            <w:r w:rsidRPr="00F4099A">
              <w:rPr>
                <w:lang w:eastAsia="zh-CN"/>
              </w:rPr>
              <w:t>Alt</w:t>
            </w:r>
            <w:r w:rsidRPr="00F4099A">
              <w:t xml:space="preserve">.2: Power ramping is applied between </w:t>
            </w:r>
            <w:r w:rsidRPr="00F4099A">
              <w:rPr>
                <w:rFonts w:hint="eastAsia"/>
              </w:rPr>
              <w:t>RACH</w:t>
            </w:r>
            <w:r w:rsidRPr="00F4099A">
              <w:t xml:space="preserve"> attempts, the number of multiple PRACH transmissions in RACH re-attempts can be increased based on some condition.</w:t>
            </w:r>
          </w:p>
          <w:p w14:paraId="2097082B" w14:textId="77777777" w:rsidR="008C0A5F" w:rsidRPr="00F4099A" w:rsidRDefault="008C0A5F" w:rsidP="00431105">
            <w:pPr>
              <w:pStyle w:val="ListParagraph"/>
              <w:numPr>
                <w:ilvl w:val="3"/>
                <w:numId w:val="13"/>
              </w:numPr>
              <w:autoSpaceDE w:val="0"/>
              <w:autoSpaceDN w:val="0"/>
              <w:adjustRightInd w:val="0"/>
              <w:snapToGrid w:val="0"/>
              <w:spacing w:after="0"/>
              <w:ind w:leftChars="0" w:firstLine="0"/>
              <w:jc w:val="both"/>
              <w:rPr>
                <w:rFonts w:eastAsia="Times New Roman"/>
                <w:lang w:eastAsia="zh-CN"/>
              </w:rPr>
            </w:pPr>
            <w:r w:rsidRPr="00F4099A">
              <w:rPr>
                <w:rFonts w:eastAsia="Times New Roman" w:hint="eastAsia"/>
                <w:lang w:eastAsia="zh-CN"/>
              </w:rPr>
              <w:t>F</w:t>
            </w:r>
            <w:r w:rsidRPr="00F4099A">
              <w:rPr>
                <w:rFonts w:eastAsia="Times New Roman"/>
                <w:lang w:eastAsia="zh-CN"/>
              </w:rPr>
              <w:t xml:space="preserve">FS: details. E.g., when the maximum transmission power is reached </w:t>
            </w:r>
            <w:r w:rsidRPr="00F4099A">
              <w:rPr>
                <w:rFonts w:eastAsia="Times New Roman" w:hint="eastAsia"/>
                <w:lang w:eastAsia="zh-CN"/>
              </w:rPr>
              <w:t>or</w:t>
            </w:r>
            <w:r w:rsidRPr="00F4099A">
              <w:rPr>
                <w:rFonts w:eastAsia="Times New Roman"/>
                <w:lang w:eastAsia="zh-CN"/>
              </w:rPr>
              <w:t xml:space="preserve"> </w:t>
            </w:r>
            <w:r w:rsidRPr="00F4099A">
              <w:t>the maximum number of attempts for current number of PRACH repetitions is reached.</w:t>
            </w:r>
          </w:p>
          <w:p w14:paraId="5D210D9F" w14:textId="77777777" w:rsidR="008C0A5F" w:rsidRPr="00F4099A" w:rsidRDefault="008C0A5F" w:rsidP="00431105">
            <w:pPr>
              <w:pStyle w:val="ListParagraph"/>
              <w:numPr>
                <w:ilvl w:val="1"/>
                <w:numId w:val="13"/>
              </w:numPr>
              <w:autoSpaceDE w:val="0"/>
              <w:autoSpaceDN w:val="0"/>
              <w:adjustRightInd w:val="0"/>
              <w:snapToGrid w:val="0"/>
              <w:spacing w:after="0"/>
              <w:ind w:leftChars="0"/>
              <w:jc w:val="both"/>
              <w:rPr>
                <w:lang w:eastAsia="zh-CN"/>
              </w:rPr>
            </w:pPr>
            <w:r w:rsidRPr="00F4099A">
              <w:rPr>
                <w:lang w:eastAsia="zh-CN"/>
              </w:rPr>
              <w:t>Option 2: The maximum transmission power is compulsorily applied for the first RACH attempt.</w:t>
            </w:r>
          </w:p>
          <w:p w14:paraId="581468D9" w14:textId="77777777" w:rsidR="008C0A5F" w:rsidRPr="00F4099A" w:rsidRDefault="008C0A5F" w:rsidP="00431105">
            <w:pPr>
              <w:pStyle w:val="ListParagraph"/>
              <w:numPr>
                <w:ilvl w:val="2"/>
                <w:numId w:val="13"/>
              </w:numPr>
              <w:autoSpaceDE w:val="0"/>
              <w:autoSpaceDN w:val="0"/>
              <w:adjustRightInd w:val="0"/>
              <w:snapToGrid w:val="0"/>
              <w:spacing w:after="0"/>
              <w:ind w:leftChars="0"/>
              <w:jc w:val="both"/>
              <w:rPr>
                <w:lang w:eastAsia="zh-CN"/>
              </w:rPr>
            </w:pPr>
            <w:r w:rsidRPr="00F4099A">
              <w:rPr>
                <w:lang w:eastAsia="zh-CN"/>
              </w:rPr>
              <w:t>Alt.1: The number of multiple PRACH transmissions in RACH re-attempts is the same as that of first RACH attempt. Power ramping is not needed.</w:t>
            </w:r>
          </w:p>
          <w:p w14:paraId="09D303F8" w14:textId="77777777" w:rsidR="00703565" w:rsidRPr="00F4099A" w:rsidRDefault="008C0A5F" w:rsidP="00431105">
            <w:pPr>
              <w:pStyle w:val="ListParagraph"/>
              <w:numPr>
                <w:ilvl w:val="2"/>
                <w:numId w:val="13"/>
              </w:numPr>
              <w:autoSpaceDE w:val="0"/>
              <w:autoSpaceDN w:val="0"/>
              <w:adjustRightInd w:val="0"/>
              <w:snapToGrid w:val="0"/>
              <w:spacing w:after="0"/>
              <w:ind w:leftChars="0"/>
              <w:jc w:val="both"/>
              <w:rPr>
                <w:lang w:eastAsia="zh-CN"/>
              </w:rPr>
            </w:pPr>
            <w:r w:rsidRPr="00F4099A">
              <w:rPr>
                <w:lang w:eastAsia="zh-CN"/>
              </w:rPr>
              <w:t xml:space="preserve">Alt.2: The number of multiple PRACH transmissions in RACH re-attempts can be increased </w:t>
            </w:r>
            <w:r w:rsidRPr="00F4099A">
              <w:rPr>
                <w:rFonts w:hint="eastAsia"/>
                <w:lang w:eastAsia="zh-CN"/>
              </w:rPr>
              <w:t>based</w:t>
            </w:r>
            <w:r w:rsidRPr="00F4099A">
              <w:rPr>
                <w:lang w:eastAsia="zh-CN"/>
              </w:rPr>
              <w:t xml:space="preserve"> on some condition. Power ramping is not needed.</w:t>
            </w:r>
          </w:p>
          <w:p w14:paraId="223FDA33" w14:textId="2DC77BC8" w:rsidR="008C0A5F" w:rsidRPr="00F4099A" w:rsidRDefault="008C0A5F" w:rsidP="00431105">
            <w:pPr>
              <w:pStyle w:val="ListParagraph"/>
              <w:numPr>
                <w:ilvl w:val="2"/>
                <w:numId w:val="13"/>
              </w:numPr>
              <w:autoSpaceDE w:val="0"/>
              <w:autoSpaceDN w:val="0"/>
              <w:adjustRightInd w:val="0"/>
              <w:snapToGrid w:val="0"/>
              <w:spacing w:after="0"/>
              <w:ind w:leftChars="0"/>
              <w:jc w:val="both"/>
              <w:rPr>
                <w:lang w:eastAsia="zh-CN"/>
              </w:rPr>
            </w:pPr>
            <w:r w:rsidRPr="00F4099A">
              <w:rPr>
                <w:rFonts w:eastAsia="Times New Roman"/>
                <w:lang w:eastAsia="zh-CN"/>
              </w:rPr>
              <w:t>FFS: details</w:t>
            </w:r>
            <w:r w:rsidR="00703565" w:rsidRPr="00F4099A">
              <w:rPr>
                <w:rFonts w:eastAsia="Times New Roman"/>
                <w:lang w:eastAsia="zh-CN"/>
              </w:rPr>
              <w:t>,</w:t>
            </w:r>
            <w:r w:rsidRPr="00F4099A">
              <w:rPr>
                <w:rFonts w:eastAsia="Times New Roman"/>
                <w:lang w:eastAsia="zh-CN"/>
              </w:rPr>
              <w:t xml:space="preserve"> </w:t>
            </w:r>
            <w:r w:rsidR="00703565" w:rsidRPr="00F4099A">
              <w:rPr>
                <w:rFonts w:eastAsia="Times New Roman"/>
                <w:lang w:eastAsia="zh-CN"/>
              </w:rPr>
              <w:t>e</w:t>
            </w:r>
            <w:r w:rsidRPr="00F4099A">
              <w:rPr>
                <w:rFonts w:eastAsia="Times New Roman"/>
                <w:lang w:eastAsia="zh-CN"/>
              </w:rPr>
              <w:t>.g., a smaller power headroom based on an increased power ramping counter, or tolerance zone around the SSB-RSRP threshold(s) is defined to determine whether to increase the number of PRACH transmissions.</w:t>
            </w:r>
          </w:p>
        </w:tc>
      </w:tr>
    </w:tbl>
    <w:p w14:paraId="5F515321" w14:textId="1001C01D" w:rsidR="00DC3E63" w:rsidRDefault="00DC3E63" w:rsidP="0055694D">
      <w:pPr>
        <w:widowControl w:val="0"/>
        <w:spacing w:after="0"/>
        <w:jc w:val="both"/>
        <w:rPr>
          <w:lang w:eastAsia="en-SG"/>
        </w:rPr>
      </w:pPr>
    </w:p>
    <w:p w14:paraId="2E33E470" w14:textId="1D61ABD2" w:rsidR="000A736C" w:rsidRPr="007F3B3D" w:rsidRDefault="00DC35FA" w:rsidP="00927EC8">
      <w:pPr>
        <w:spacing w:after="0"/>
        <w:rPr>
          <w:lang w:eastAsia="en-SG"/>
        </w:rPr>
      </w:pPr>
      <w:r w:rsidRPr="007F3B3D">
        <w:rPr>
          <w:lang w:eastAsia="en-SG"/>
        </w:rPr>
        <w:t>We think that a multi-PRACH transmission is to be used after UE’s transmit power reaches a maximum transmit power. In this case, power ramping is ONLY applied for single PRACH transmission case, and not applied during the multi-PRACH transmission and between PRACH attempts.</w:t>
      </w:r>
      <w:r w:rsidR="002000A7" w:rsidRPr="007F3B3D">
        <w:rPr>
          <w:lang w:eastAsia="en-SG"/>
        </w:rPr>
        <w:t xml:space="preserve"> Possible UE behaviour</w:t>
      </w:r>
      <w:r w:rsidR="006C65C8">
        <w:rPr>
          <w:lang w:eastAsia="en-SG"/>
        </w:rPr>
        <w:t>s</w:t>
      </w:r>
      <w:r w:rsidR="002000A7" w:rsidRPr="007F3B3D">
        <w:rPr>
          <w:lang w:eastAsia="en-SG"/>
        </w:rPr>
        <w:t xml:space="preserve"> could be shown in the following </w:t>
      </w:r>
    </w:p>
    <w:p w14:paraId="73843170" w14:textId="282B4AB4" w:rsidR="002000A7" w:rsidRPr="007F3B3D" w:rsidRDefault="00657A11" w:rsidP="00431105">
      <w:pPr>
        <w:pStyle w:val="ListParagraph"/>
        <w:numPr>
          <w:ilvl w:val="0"/>
          <w:numId w:val="15"/>
        </w:numPr>
        <w:spacing w:after="0"/>
        <w:ind w:leftChars="0"/>
        <w:rPr>
          <w:lang w:eastAsia="en-SG"/>
        </w:rPr>
      </w:pPr>
      <w:r w:rsidRPr="007F3B3D">
        <w:rPr>
          <w:lang w:eastAsia="en-SG"/>
        </w:rPr>
        <w:t xml:space="preserve">UE </w:t>
      </w:r>
      <w:r w:rsidR="00EC6E80" w:rsidRPr="007F3B3D">
        <w:rPr>
          <w:lang w:eastAsia="en-SG"/>
        </w:rPr>
        <w:t>attempts a</w:t>
      </w:r>
      <w:r w:rsidRPr="007F3B3D">
        <w:rPr>
          <w:lang w:eastAsia="en-SG"/>
        </w:rPr>
        <w:t xml:space="preserve"> single PRACH transmission until </w:t>
      </w:r>
      <w:r w:rsidR="00E0456F" w:rsidRPr="007F3B3D">
        <w:rPr>
          <w:lang w:eastAsia="en-SG"/>
        </w:rPr>
        <w:t>UE’s</w:t>
      </w:r>
      <w:r w:rsidRPr="007F3B3D">
        <w:rPr>
          <w:lang w:eastAsia="en-SG"/>
        </w:rPr>
        <w:t xml:space="preserve"> transmit power reaches a maximum transmit power. </w:t>
      </w:r>
      <w:r w:rsidR="00E0456F" w:rsidRPr="007F3B3D">
        <w:rPr>
          <w:lang w:eastAsia="en-SG"/>
        </w:rPr>
        <w:t>If it does not receive any response from gNB</w:t>
      </w:r>
      <w:r w:rsidR="00EC6E80" w:rsidRPr="007F3B3D">
        <w:rPr>
          <w:lang w:eastAsia="en-SG"/>
        </w:rPr>
        <w:t xml:space="preserve">, it can attempt </w:t>
      </w:r>
      <w:r w:rsidR="00E0456F" w:rsidRPr="007F3B3D">
        <w:rPr>
          <w:lang w:eastAsia="en-SG"/>
        </w:rPr>
        <w:t>2 PRACH transmissions</w:t>
      </w:r>
      <w:r w:rsidR="00927EC8" w:rsidRPr="007F3B3D">
        <w:rPr>
          <w:lang w:eastAsia="en-SG"/>
        </w:rPr>
        <w:t xml:space="preserve"> =&gt; </w:t>
      </w:r>
      <w:r w:rsidR="00E0456F" w:rsidRPr="007F3B3D">
        <w:rPr>
          <w:lang w:eastAsia="en-SG"/>
        </w:rPr>
        <w:t>4 PRACHs transmissions</w:t>
      </w:r>
      <w:r w:rsidR="00927EC8" w:rsidRPr="007F3B3D">
        <w:rPr>
          <w:lang w:eastAsia="en-SG"/>
        </w:rPr>
        <w:t xml:space="preserve"> =&gt; </w:t>
      </w:r>
      <w:r w:rsidR="00E0456F" w:rsidRPr="007F3B3D">
        <w:rPr>
          <w:lang w:eastAsia="en-SG"/>
        </w:rPr>
        <w:t xml:space="preserve">8 PRACH repetitions </w:t>
      </w:r>
      <w:r w:rsidR="00927EC8" w:rsidRPr="007F3B3D">
        <w:rPr>
          <w:lang w:eastAsia="en-SG"/>
        </w:rPr>
        <w:t xml:space="preserve">subsequentially. </w:t>
      </w:r>
    </w:p>
    <w:p w14:paraId="1C859313" w14:textId="5E137C08" w:rsidR="00790B35" w:rsidRPr="007F3B3D" w:rsidRDefault="00790B35" w:rsidP="00431105">
      <w:pPr>
        <w:pStyle w:val="ListParagraph"/>
        <w:numPr>
          <w:ilvl w:val="0"/>
          <w:numId w:val="15"/>
        </w:numPr>
        <w:spacing w:after="0"/>
        <w:ind w:leftChars="0"/>
        <w:rPr>
          <w:lang w:eastAsia="en-SG"/>
        </w:rPr>
      </w:pPr>
      <w:r w:rsidRPr="007F3B3D">
        <w:rPr>
          <w:rFonts w:eastAsia="Yu Mincho"/>
          <w:lang w:eastAsia="ja-JP"/>
        </w:rPr>
        <w:t xml:space="preserve">Depending on </w:t>
      </w:r>
      <w:r w:rsidRPr="007F3B3D">
        <w:rPr>
          <w:color w:val="000000"/>
        </w:rPr>
        <w:t>SSB-RSRP threshold(s), a UE is not required to start from</w:t>
      </w:r>
      <w:r w:rsidR="005F64F6" w:rsidRPr="007F3B3D">
        <w:rPr>
          <w:color w:val="000000"/>
        </w:rPr>
        <w:t xml:space="preserve"> a</w:t>
      </w:r>
      <w:r w:rsidRPr="007F3B3D">
        <w:rPr>
          <w:color w:val="000000"/>
        </w:rPr>
        <w:t xml:space="preserve"> single PRACH transmission</w:t>
      </w:r>
      <w:r w:rsidR="005F64F6" w:rsidRPr="007F3B3D">
        <w:rPr>
          <w:color w:val="000000"/>
        </w:rPr>
        <w:t>, it can jump</w:t>
      </w:r>
      <w:r w:rsidRPr="007F3B3D">
        <w:rPr>
          <w:color w:val="000000"/>
        </w:rPr>
        <w:t xml:space="preserve"> to </w:t>
      </w:r>
      <w:r w:rsidR="00CD2B1C" w:rsidRPr="007F3B3D">
        <w:rPr>
          <w:color w:val="000000"/>
        </w:rPr>
        <w:t xml:space="preserve">a </w:t>
      </w:r>
      <w:r w:rsidRPr="007F3B3D">
        <w:rPr>
          <w:color w:val="000000"/>
        </w:rPr>
        <w:t xml:space="preserve">specific </w:t>
      </w:r>
      <w:r w:rsidR="005F64F6" w:rsidRPr="007F3B3D">
        <w:rPr>
          <w:color w:val="000000"/>
        </w:rPr>
        <w:t xml:space="preserve">number of PRACH </w:t>
      </w:r>
      <w:r w:rsidR="00CD2B1C" w:rsidRPr="007F3B3D">
        <w:rPr>
          <w:color w:val="000000"/>
        </w:rPr>
        <w:t>transmission</w:t>
      </w:r>
      <w:r w:rsidR="00B823AD">
        <w:rPr>
          <w:color w:val="000000"/>
        </w:rPr>
        <w:t>s</w:t>
      </w:r>
      <w:r w:rsidR="00CD2B1C" w:rsidRPr="007F3B3D">
        <w:rPr>
          <w:color w:val="000000"/>
        </w:rPr>
        <w:t xml:space="preserve"> in a multi-PRACH transmission.</w:t>
      </w:r>
    </w:p>
    <w:p w14:paraId="65421FCE" w14:textId="77777777" w:rsidR="00C473C4" w:rsidRDefault="004C4386" w:rsidP="00DC35FA">
      <w:pPr>
        <w:rPr>
          <w:rFonts w:eastAsia="DengXian"/>
          <w:lang w:eastAsia="zh-CN"/>
        </w:rPr>
      </w:pPr>
      <w:r w:rsidRPr="007F3B3D">
        <w:rPr>
          <w:lang w:eastAsia="en-SG"/>
        </w:rPr>
        <w:t xml:space="preserve">With such understanding, we </w:t>
      </w:r>
      <w:r w:rsidR="00730535" w:rsidRPr="007F3B3D">
        <w:rPr>
          <w:lang w:eastAsia="en-SG"/>
        </w:rPr>
        <w:t xml:space="preserve">support </w:t>
      </w:r>
      <w:r w:rsidR="00730535" w:rsidRPr="007F3B3D">
        <w:rPr>
          <w:rFonts w:eastAsia="DengXian"/>
          <w:lang w:eastAsia="zh-CN"/>
        </w:rPr>
        <w:t>Alt. 2 in Option 2 in Case 2</w:t>
      </w:r>
      <w:r w:rsidR="00312B8A" w:rsidRPr="007F3B3D">
        <w:rPr>
          <w:rFonts w:eastAsia="DengXian"/>
          <w:lang w:eastAsia="zh-CN"/>
        </w:rPr>
        <w:t>.</w:t>
      </w:r>
    </w:p>
    <w:p w14:paraId="4E296A87" w14:textId="4ACDDC5E" w:rsidR="006101EE" w:rsidRDefault="00286C8D" w:rsidP="00DC35FA">
      <w:pPr>
        <w:rPr>
          <w:rFonts w:eastAsia="DengXian"/>
          <w:lang w:eastAsia="zh-CN"/>
        </w:rPr>
      </w:pPr>
      <w:r>
        <w:rPr>
          <w:rFonts w:eastAsia="DengXian"/>
          <w:lang w:eastAsia="zh-CN"/>
        </w:rPr>
        <w:t xml:space="preserve">Alternatively, </w:t>
      </w:r>
      <w:r w:rsidR="00E752BB">
        <w:rPr>
          <w:rFonts w:eastAsia="DengXian"/>
          <w:lang w:eastAsia="zh-CN"/>
        </w:rPr>
        <w:t>for</w:t>
      </w:r>
      <w:r w:rsidR="001C71C7">
        <w:rPr>
          <w:rFonts w:eastAsia="DengXian"/>
          <w:lang w:eastAsia="zh-CN"/>
        </w:rPr>
        <w:t xml:space="preserve"> a compromised approach, </w:t>
      </w:r>
      <w:r w:rsidR="00D524B0">
        <w:rPr>
          <w:rFonts w:eastAsia="DengXian"/>
          <w:lang w:eastAsia="zh-CN"/>
        </w:rPr>
        <w:t xml:space="preserve">the following </w:t>
      </w:r>
      <w:r w:rsidR="001251BE">
        <w:rPr>
          <w:rFonts w:eastAsia="DengXian"/>
          <w:lang w:eastAsia="zh-CN"/>
        </w:rPr>
        <w:t xml:space="preserve">FL’s </w:t>
      </w:r>
      <w:r w:rsidR="00D524B0">
        <w:rPr>
          <w:rFonts w:eastAsia="DengXian"/>
          <w:lang w:eastAsia="zh-CN"/>
        </w:rPr>
        <w:t>proposal</w:t>
      </w:r>
      <w:r w:rsidR="00AA31EF">
        <w:rPr>
          <w:rFonts w:eastAsia="DengXian"/>
          <w:lang w:eastAsia="zh-CN"/>
        </w:rPr>
        <w:t xml:space="preserve"> </w:t>
      </w:r>
      <w:r w:rsidR="0058061D">
        <w:rPr>
          <w:rFonts w:eastAsia="DengXian"/>
          <w:lang w:eastAsia="zh-CN"/>
        </w:rPr>
        <w:t>4</w:t>
      </w:r>
      <w:r w:rsidR="00AA31EF">
        <w:rPr>
          <w:rFonts w:eastAsia="DengXian"/>
          <w:lang w:eastAsia="zh-CN"/>
        </w:rPr>
        <w:t>-1</w:t>
      </w:r>
      <w:r w:rsidR="00D524B0">
        <w:rPr>
          <w:rFonts w:eastAsia="DengXian"/>
          <w:lang w:eastAsia="zh-CN"/>
        </w:rPr>
        <w:t xml:space="preserve"> has been </w:t>
      </w:r>
      <w:r w:rsidR="005D46F2">
        <w:rPr>
          <w:rFonts w:eastAsia="DengXian"/>
          <w:lang w:eastAsia="zh-CN"/>
        </w:rPr>
        <w:t>discussed</w:t>
      </w:r>
      <w:r w:rsidR="00665772">
        <w:rPr>
          <w:rFonts w:eastAsia="DengXian"/>
          <w:lang w:eastAsia="zh-CN"/>
        </w:rPr>
        <w:t xml:space="preserve"> in RAN1#11</w:t>
      </w:r>
      <w:r w:rsidR="0058061D">
        <w:rPr>
          <w:rFonts w:eastAsia="DengXian"/>
          <w:lang w:eastAsia="zh-CN"/>
        </w:rPr>
        <w:t>4</w:t>
      </w:r>
      <w:r w:rsidR="00B3508B">
        <w:rPr>
          <w:rFonts w:eastAsia="DengXian"/>
          <w:lang w:eastAsia="zh-CN"/>
        </w:rPr>
        <w:t xml:space="preserve"> meeting</w:t>
      </w:r>
      <w:r w:rsidR="00BC77B1">
        <w:rPr>
          <w:rFonts w:eastAsia="DengXian"/>
          <w:lang w:eastAsia="zh-CN"/>
        </w:rPr>
        <w:t xml:space="preserve"> [3]</w:t>
      </w:r>
      <w:r w:rsidR="005D46F2">
        <w:rPr>
          <w:rFonts w:eastAsia="DengXian"/>
          <w:lang w:eastAsia="zh-CN"/>
        </w:rPr>
        <w:t xml:space="preserve">. We also support this </w:t>
      </w:r>
      <w:r w:rsidR="00665772">
        <w:rPr>
          <w:rFonts w:eastAsia="DengXian"/>
          <w:lang w:eastAsia="zh-CN"/>
        </w:rPr>
        <w:t xml:space="preserve">proposal. </w:t>
      </w:r>
    </w:p>
    <w:tbl>
      <w:tblPr>
        <w:tblStyle w:val="TableGrid"/>
        <w:tblW w:w="0" w:type="auto"/>
        <w:tblLook w:val="04A0" w:firstRow="1" w:lastRow="0" w:firstColumn="1" w:lastColumn="0" w:noHBand="0" w:noVBand="1"/>
      </w:tblPr>
      <w:tblGrid>
        <w:gridCol w:w="9967"/>
      </w:tblGrid>
      <w:tr w:rsidR="007870AD" w:rsidRPr="007870AD" w14:paraId="556FBB44" w14:textId="77777777" w:rsidTr="00286C8D">
        <w:tc>
          <w:tcPr>
            <w:tcW w:w="9967" w:type="dxa"/>
          </w:tcPr>
          <w:p w14:paraId="3A6FF8F2" w14:textId="7240776D" w:rsidR="00286C8D" w:rsidRPr="007870AD" w:rsidRDefault="001251BE" w:rsidP="00286C8D">
            <w:pPr>
              <w:pStyle w:val="Heading5"/>
              <w:numPr>
                <w:ilvl w:val="0"/>
                <w:numId w:val="0"/>
              </w:numPr>
              <w:spacing w:before="0" w:after="0"/>
              <w:rPr>
                <w:rFonts w:ascii="Times New Roman" w:hAnsi="Times New Roman"/>
                <w:b/>
                <w:bCs/>
                <w:sz w:val="20"/>
                <w:highlight w:val="yellow"/>
              </w:rPr>
            </w:pPr>
            <w:r>
              <w:rPr>
                <w:rFonts w:ascii="Times New Roman" w:hAnsi="Times New Roman"/>
                <w:b/>
                <w:bCs/>
                <w:sz w:val="20"/>
                <w:highlight w:val="yellow"/>
              </w:rPr>
              <w:t>FL’s p</w:t>
            </w:r>
            <w:r w:rsidR="00286C8D" w:rsidRPr="007870AD">
              <w:rPr>
                <w:rFonts w:ascii="Times New Roman" w:hAnsi="Times New Roman"/>
                <w:b/>
                <w:bCs/>
                <w:sz w:val="20"/>
                <w:highlight w:val="yellow"/>
              </w:rPr>
              <w:t xml:space="preserve">roposal </w:t>
            </w:r>
            <w:r w:rsidR="00904211" w:rsidRPr="007870AD">
              <w:rPr>
                <w:rFonts w:ascii="Times New Roman" w:hAnsi="Times New Roman"/>
                <w:b/>
                <w:bCs/>
                <w:sz w:val="20"/>
                <w:highlight w:val="yellow"/>
              </w:rPr>
              <w:t>4</w:t>
            </w:r>
            <w:r w:rsidR="00286C8D" w:rsidRPr="007870AD">
              <w:rPr>
                <w:rFonts w:ascii="Times New Roman" w:hAnsi="Times New Roman"/>
                <w:b/>
                <w:bCs/>
                <w:sz w:val="20"/>
                <w:highlight w:val="yellow"/>
              </w:rPr>
              <w:t>-1</w:t>
            </w:r>
          </w:p>
          <w:p w14:paraId="1873FD11" w14:textId="77777777" w:rsidR="00904211" w:rsidRPr="007870AD" w:rsidRDefault="00904211" w:rsidP="00930A20">
            <w:pPr>
              <w:spacing w:after="0"/>
              <w:rPr>
                <w:szCs w:val="21"/>
              </w:rPr>
            </w:pPr>
            <w:r w:rsidRPr="007870AD">
              <w:rPr>
                <w:szCs w:val="21"/>
              </w:rPr>
              <w:t>For the first RACH attempt, the UE determines</w:t>
            </w:r>
          </w:p>
          <w:p w14:paraId="34C02714" w14:textId="77777777" w:rsidR="00904211" w:rsidRPr="007870AD" w:rsidRDefault="00904211" w:rsidP="00431105">
            <w:pPr>
              <w:numPr>
                <w:ilvl w:val="0"/>
                <w:numId w:val="17"/>
              </w:numPr>
              <w:spacing w:after="0"/>
              <w:ind w:left="420" w:hanging="420"/>
              <w:rPr>
                <w:rFonts w:eastAsia="Times New Roman"/>
                <w:szCs w:val="21"/>
              </w:rPr>
            </w:pPr>
            <w:r w:rsidRPr="007870AD">
              <w:rPr>
                <w:szCs w:val="21"/>
              </w:rPr>
              <w:t>W</w:t>
            </w:r>
            <w:r w:rsidRPr="007870AD">
              <w:rPr>
                <w:rFonts w:eastAsia="Times New Roman"/>
                <w:szCs w:val="21"/>
              </w:rPr>
              <w:t>hether to perform single PRACH transmission or multiple PRACH transmissions based on SSB-RSRP threshold.</w:t>
            </w:r>
          </w:p>
          <w:p w14:paraId="4AA8030E" w14:textId="77777777" w:rsidR="00904211" w:rsidRPr="007870AD" w:rsidRDefault="00904211" w:rsidP="00431105">
            <w:pPr>
              <w:numPr>
                <w:ilvl w:val="0"/>
                <w:numId w:val="18"/>
              </w:numPr>
              <w:spacing w:after="0"/>
              <w:rPr>
                <w:rFonts w:eastAsia="Times New Roman"/>
                <w:szCs w:val="21"/>
              </w:rPr>
            </w:pPr>
            <w:r w:rsidRPr="007870AD">
              <w:rPr>
                <w:rFonts w:eastAsia="Times New Roman"/>
                <w:szCs w:val="21"/>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2A8A134B" w14:textId="77777777" w:rsidR="00904211" w:rsidRPr="007870AD" w:rsidRDefault="00904211" w:rsidP="00431105">
            <w:pPr>
              <w:numPr>
                <w:ilvl w:val="0"/>
                <w:numId w:val="18"/>
              </w:numPr>
              <w:spacing w:after="0"/>
              <w:rPr>
                <w:rFonts w:eastAsia="Times New Roman"/>
                <w:szCs w:val="21"/>
              </w:rPr>
            </w:pPr>
            <w:r w:rsidRPr="007870AD">
              <w:rPr>
                <w:rFonts w:hint="eastAsia"/>
                <w:szCs w:val="21"/>
              </w:rPr>
              <w:t>If</w:t>
            </w:r>
            <w:r w:rsidRPr="007870AD">
              <w:rPr>
                <w:szCs w:val="21"/>
              </w:rPr>
              <w:t xml:space="preserve"> the </w:t>
            </w:r>
            <w:r w:rsidRPr="007870AD">
              <w:rPr>
                <w:rFonts w:eastAsia="Times New Roman"/>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0E12EA9B" w14:textId="77777777" w:rsidR="00904211" w:rsidRPr="007870AD" w:rsidRDefault="00904211" w:rsidP="00431105">
            <w:pPr>
              <w:numPr>
                <w:ilvl w:val="0"/>
                <w:numId w:val="17"/>
              </w:numPr>
              <w:spacing w:after="0"/>
              <w:ind w:left="420" w:hanging="420"/>
              <w:rPr>
                <w:rStyle w:val="ui-provider"/>
                <w:szCs w:val="21"/>
              </w:rPr>
            </w:pPr>
            <w:r w:rsidRPr="007870AD">
              <w:rPr>
                <w:szCs w:val="21"/>
              </w:rPr>
              <w:t>I</w:t>
            </w:r>
            <w:r w:rsidRPr="007870AD">
              <w:rPr>
                <w:rFonts w:eastAsia="Times New Roman"/>
                <w:szCs w:val="21"/>
              </w:rPr>
              <w:t>f multiple PRACH transmissions are determined, the number of multiple PRACH transmissions is based on the configured SSB-RSRP threshold(s).</w:t>
            </w:r>
          </w:p>
          <w:p w14:paraId="1495E49B" w14:textId="3882A401" w:rsidR="00904211" w:rsidRPr="007870AD" w:rsidRDefault="00904211" w:rsidP="00431105">
            <w:pPr>
              <w:numPr>
                <w:ilvl w:val="0"/>
                <w:numId w:val="17"/>
              </w:numPr>
              <w:spacing w:after="0"/>
              <w:ind w:left="420" w:hanging="420"/>
              <w:rPr>
                <w:szCs w:val="21"/>
              </w:rPr>
            </w:pPr>
            <w:r w:rsidRPr="007870AD">
              <w:rPr>
                <w:rStyle w:val="ui-provider"/>
                <w:rFonts w:hint="eastAsia"/>
                <w:szCs w:val="21"/>
              </w:rPr>
              <w:t>Note</w:t>
            </w:r>
            <w:r w:rsidRPr="007870AD">
              <w:rPr>
                <w:rStyle w:val="ui-provider"/>
                <w:szCs w:val="21"/>
              </w:rPr>
              <w:t xml:space="preserve">1: If multiple PRACH transmissions are </w:t>
            </w:r>
            <w:r w:rsidRPr="007870AD">
              <w:rPr>
                <w:rFonts w:eastAsia="Times New Roman"/>
                <w:szCs w:val="21"/>
              </w:rPr>
              <w:t>determined</w:t>
            </w:r>
            <w:r w:rsidRPr="007870AD">
              <w:rPr>
                <w:rStyle w:val="ui-provider"/>
                <w:szCs w:val="21"/>
              </w:rPr>
              <w:t>, the power calculation of each PRACH transmission of the multiple PRACH transmissions is a separate discussion.</w:t>
            </w:r>
          </w:p>
        </w:tc>
      </w:tr>
    </w:tbl>
    <w:p w14:paraId="6B735E84" w14:textId="77777777" w:rsidR="00C473C4" w:rsidRDefault="00C473C4" w:rsidP="00DC35FA">
      <w:pPr>
        <w:rPr>
          <w:rFonts w:eastAsia="DengXian"/>
          <w:lang w:eastAsia="zh-CN"/>
        </w:rPr>
      </w:pPr>
    </w:p>
    <w:p w14:paraId="1C0EBF16" w14:textId="3E76DE60" w:rsidR="0058061D" w:rsidRPr="0058061D" w:rsidRDefault="002F4ABF" w:rsidP="008B77FF">
      <w:pPr>
        <w:spacing w:after="0"/>
        <w:rPr>
          <w:b/>
          <w:bCs/>
          <w:szCs w:val="21"/>
        </w:rPr>
      </w:pPr>
      <w:r w:rsidRPr="0058061D">
        <w:rPr>
          <w:b/>
          <w:bCs/>
          <w:lang w:eastAsia="en-SG"/>
        </w:rPr>
        <w:t xml:space="preserve">Proposal </w:t>
      </w:r>
      <w:r w:rsidR="004A7616">
        <w:rPr>
          <w:b/>
          <w:bCs/>
          <w:lang w:eastAsia="en-SG"/>
        </w:rPr>
        <w:t>3</w:t>
      </w:r>
      <w:r w:rsidRPr="0058061D">
        <w:rPr>
          <w:b/>
          <w:bCs/>
          <w:lang w:eastAsia="en-SG"/>
        </w:rPr>
        <w:t xml:space="preserve">: </w:t>
      </w:r>
      <w:r w:rsidR="004C4386" w:rsidRPr="0058061D">
        <w:rPr>
          <w:b/>
          <w:bCs/>
          <w:lang w:eastAsia="en-SG"/>
        </w:rPr>
        <w:t xml:space="preserve"> </w:t>
      </w:r>
      <w:r w:rsidR="0058061D" w:rsidRPr="0058061D">
        <w:rPr>
          <w:b/>
          <w:bCs/>
          <w:szCs w:val="21"/>
        </w:rPr>
        <w:t xml:space="preserve">For the first RACH attempt, </w:t>
      </w:r>
      <w:r w:rsidR="007A7828">
        <w:rPr>
          <w:b/>
          <w:bCs/>
          <w:szCs w:val="21"/>
        </w:rPr>
        <w:t>a</w:t>
      </w:r>
      <w:r w:rsidR="007A7828" w:rsidRPr="0058061D">
        <w:rPr>
          <w:b/>
          <w:bCs/>
          <w:szCs w:val="21"/>
        </w:rPr>
        <w:t xml:space="preserve"> </w:t>
      </w:r>
      <w:r w:rsidR="0058061D" w:rsidRPr="0058061D">
        <w:rPr>
          <w:b/>
          <w:bCs/>
          <w:szCs w:val="21"/>
        </w:rPr>
        <w:t>UE determines</w:t>
      </w:r>
    </w:p>
    <w:p w14:paraId="7CC55E15" w14:textId="77777777" w:rsidR="0058061D" w:rsidRPr="0058061D" w:rsidRDefault="0058061D" w:rsidP="00431105">
      <w:pPr>
        <w:numPr>
          <w:ilvl w:val="0"/>
          <w:numId w:val="17"/>
        </w:numPr>
        <w:spacing w:after="0"/>
        <w:ind w:left="420" w:hanging="420"/>
        <w:rPr>
          <w:rFonts w:eastAsia="Times New Roman"/>
          <w:b/>
          <w:bCs/>
          <w:szCs w:val="21"/>
        </w:rPr>
      </w:pPr>
      <w:r w:rsidRPr="0058061D">
        <w:rPr>
          <w:b/>
          <w:bCs/>
          <w:szCs w:val="21"/>
        </w:rPr>
        <w:t>W</w:t>
      </w:r>
      <w:r w:rsidRPr="0058061D">
        <w:rPr>
          <w:rFonts w:eastAsia="Times New Roman"/>
          <w:b/>
          <w:bCs/>
          <w:szCs w:val="21"/>
        </w:rPr>
        <w:t>hether to perform single PRACH transmission or multiple PRACH transmissions based on SSB-RSRP threshold.</w:t>
      </w:r>
    </w:p>
    <w:p w14:paraId="3AB73ED5" w14:textId="77777777" w:rsidR="0058061D" w:rsidRPr="0058061D" w:rsidRDefault="0058061D" w:rsidP="00431105">
      <w:pPr>
        <w:numPr>
          <w:ilvl w:val="0"/>
          <w:numId w:val="18"/>
        </w:numPr>
        <w:spacing w:after="0"/>
        <w:rPr>
          <w:rFonts w:eastAsia="Times New Roman"/>
          <w:b/>
          <w:bCs/>
          <w:szCs w:val="21"/>
        </w:rPr>
      </w:pPr>
      <w:r w:rsidRPr="0058061D">
        <w:rPr>
          <w:rFonts w:eastAsia="Times New Roman"/>
          <w:b/>
          <w:bCs/>
          <w:szCs w:val="21"/>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22F24287" w14:textId="77777777" w:rsidR="0058061D" w:rsidRPr="0058061D" w:rsidRDefault="0058061D" w:rsidP="00431105">
      <w:pPr>
        <w:numPr>
          <w:ilvl w:val="0"/>
          <w:numId w:val="18"/>
        </w:numPr>
        <w:spacing w:after="0"/>
        <w:rPr>
          <w:rFonts w:eastAsia="Times New Roman"/>
          <w:b/>
          <w:bCs/>
          <w:szCs w:val="21"/>
        </w:rPr>
      </w:pPr>
      <w:r w:rsidRPr="0058061D">
        <w:rPr>
          <w:rFonts w:hint="eastAsia"/>
          <w:b/>
          <w:bCs/>
          <w:szCs w:val="21"/>
        </w:rPr>
        <w:lastRenderedPageBreak/>
        <w:t>If</w:t>
      </w:r>
      <w:r w:rsidRPr="0058061D">
        <w:rPr>
          <w:b/>
          <w:bCs/>
          <w:szCs w:val="21"/>
        </w:rPr>
        <w:t xml:space="preserve"> the </w:t>
      </w:r>
      <w:r w:rsidRPr="0058061D">
        <w:rPr>
          <w:rFonts w:eastAsia="Times New Roman"/>
          <w:b/>
          <w:bCs/>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1D095C8A" w14:textId="77777777" w:rsidR="00D0664F" w:rsidRDefault="0058061D" w:rsidP="00431105">
      <w:pPr>
        <w:numPr>
          <w:ilvl w:val="0"/>
          <w:numId w:val="17"/>
        </w:numPr>
        <w:spacing w:after="0"/>
        <w:ind w:left="420" w:hanging="420"/>
        <w:rPr>
          <w:rStyle w:val="ui-provider"/>
          <w:b/>
          <w:bCs/>
          <w:szCs w:val="21"/>
        </w:rPr>
      </w:pPr>
      <w:r w:rsidRPr="0058061D">
        <w:rPr>
          <w:b/>
          <w:bCs/>
          <w:szCs w:val="21"/>
        </w:rPr>
        <w:t>I</w:t>
      </w:r>
      <w:r w:rsidRPr="0058061D">
        <w:rPr>
          <w:rFonts w:eastAsia="Times New Roman"/>
          <w:b/>
          <w:bCs/>
          <w:szCs w:val="21"/>
        </w:rPr>
        <w:t>f multiple PRACH transmissions are determined, the number of multiple PRACH transmissions is based on the configured SSB-RSRP threshold(s).</w:t>
      </w:r>
    </w:p>
    <w:p w14:paraId="1FB7BC6F" w14:textId="698E8ECE" w:rsidR="00681097" w:rsidRPr="00D0664F" w:rsidRDefault="0058061D" w:rsidP="00431105">
      <w:pPr>
        <w:numPr>
          <w:ilvl w:val="0"/>
          <w:numId w:val="17"/>
        </w:numPr>
        <w:spacing w:after="0"/>
        <w:ind w:left="420" w:hanging="420"/>
        <w:rPr>
          <w:b/>
          <w:bCs/>
          <w:szCs w:val="21"/>
        </w:rPr>
      </w:pPr>
      <w:r w:rsidRPr="00D0664F">
        <w:rPr>
          <w:rStyle w:val="ui-provider"/>
          <w:rFonts w:hint="eastAsia"/>
          <w:b/>
          <w:bCs/>
          <w:szCs w:val="21"/>
        </w:rPr>
        <w:t>Note</w:t>
      </w:r>
      <w:r w:rsidRPr="00D0664F">
        <w:rPr>
          <w:rStyle w:val="ui-provider"/>
          <w:b/>
          <w:bCs/>
          <w:szCs w:val="21"/>
        </w:rPr>
        <w:t xml:space="preserve">1: If multiple PRACH transmissions are </w:t>
      </w:r>
      <w:r w:rsidRPr="00D0664F">
        <w:rPr>
          <w:rFonts w:eastAsia="Times New Roman"/>
          <w:b/>
          <w:bCs/>
          <w:szCs w:val="21"/>
        </w:rPr>
        <w:t>determined</w:t>
      </w:r>
      <w:r w:rsidRPr="00D0664F">
        <w:rPr>
          <w:rStyle w:val="ui-provider"/>
          <w:b/>
          <w:bCs/>
          <w:szCs w:val="21"/>
        </w:rPr>
        <w:t>, the power calculation of each PRACH transmission of the multiple PRACH transmissions is a separate discussion.</w:t>
      </w:r>
    </w:p>
    <w:p w14:paraId="1EFAF17B" w14:textId="77777777" w:rsidR="0058061D" w:rsidRDefault="0058061D" w:rsidP="0058061D">
      <w:pPr>
        <w:spacing w:after="0"/>
        <w:jc w:val="both"/>
        <w:rPr>
          <w:b/>
          <w:bCs/>
          <w:lang w:eastAsia="en-SG"/>
        </w:rPr>
      </w:pPr>
    </w:p>
    <w:p w14:paraId="288FB35C" w14:textId="1598BE8F" w:rsidR="00F108D9" w:rsidRDefault="00F327C6" w:rsidP="0058061D">
      <w:pPr>
        <w:spacing w:after="0"/>
        <w:jc w:val="both"/>
        <w:rPr>
          <w:lang w:eastAsia="en-SG"/>
        </w:rPr>
      </w:pPr>
      <w:r>
        <w:rPr>
          <w:lang w:eastAsia="en-SG"/>
        </w:rPr>
        <w:t>In addition, r</w:t>
      </w:r>
      <w:r w:rsidR="009A4474">
        <w:rPr>
          <w:lang w:eastAsia="en-SG"/>
        </w:rPr>
        <w:t xml:space="preserve">egarding </w:t>
      </w:r>
      <w:r>
        <w:rPr>
          <w:lang w:eastAsia="en-SG"/>
        </w:rPr>
        <w:t xml:space="preserve">pathloss </w:t>
      </w:r>
      <w:r w:rsidR="001251BE">
        <w:rPr>
          <w:lang w:eastAsia="en-SG"/>
        </w:rPr>
        <w:t>aspect</w:t>
      </w:r>
      <w:r>
        <w:rPr>
          <w:lang w:eastAsia="en-SG"/>
        </w:rPr>
        <w:t xml:space="preserve">, </w:t>
      </w:r>
      <w:r w:rsidR="00230C0B">
        <w:rPr>
          <w:lang w:eastAsia="en-SG"/>
        </w:rPr>
        <w:t xml:space="preserve">FL has proposed </w:t>
      </w:r>
      <w:r w:rsidR="001251BE">
        <w:rPr>
          <w:lang w:eastAsia="en-SG"/>
        </w:rPr>
        <w:t xml:space="preserve">the following proposal 5-3-1 </w:t>
      </w:r>
      <w:r w:rsidR="00230C0B">
        <w:rPr>
          <w:lang w:eastAsia="en-SG"/>
        </w:rPr>
        <w:t xml:space="preserve">for </w:t>
      </w:r>
      <w:r w:rsidR="00DD5318">
        <w:rPr>
          <w:lang w:eastAsia="en-SG"/>
        </w:rPr>
        <w:t xml:space="preserve">further </w:t>
      </w:r>
      <w:r w:rsidR="00230C0B">
        <w:rPr>
          <w:lang w:eastAsia="en-SG"/>
        </w:rPr>
        <w:t>discussion</w:t>
      </w:r>
      <w:r w:rsidR="00DD5318">
        <w:rPr>
          <w:lang w:eastAsia="en-SG"/>
        </w:rPr>
        <w:t>.</w:t>
      </w:r>
    </w:p>
    <w:tbl>
      <w:tblPr>
        <w:tblStyle w:val="TableGrid"/>
        <w:tblW w:w="0" w:type="auto"/>
        <w:tblLook w:val="04A0" w:firstRow="1" w:lastRow="0" w:firstColumn="1" w:lastColumn="0" w:noHBand="0" w:noVBand="1"/>
      </w:tblPr>
      <w:tblGrid>
        <w:gridCol w:w="9967"/>
      </w:tblGrid>
      <w:tr w:rsidR="00F108D9" w:rsidRPr="00F108D9" w14:paraId="18FB41A6" w14:textId="77777777" w:rsidTr="00F108D9">
        <w:tc>
          <w:tcPr>
            <w:tcW w:w="9967" w:type="dxa"/>
          </w:tcPr>
          <w:p w14:paraId="7A122B4F" w14:textId="5C0CFCDB" w:rsidR="00F108D9" w:rsidRPr="00F108D9" w:rsidRDefault="001251BE" w:rsidP="00F108D9">
            <w:pPr>
              <w:pStyle w:val="Heading6"/>
              <w:numPr>
                <w:ilvl w:val="0"/>
                <w:numId w:val="0"/>
              </w:numPr>
              <w:spacing w:before="0" w:after="0"/>
              <w:ind w:left="1152" w:hanging="1152"/>
              <w:rPr>
                <w:rFonts w:ascii="Times New Roman" w:hAnsi="Times New Roman"/>
                <w:b/>
                <w:bCs/>
                <w:highlight w:val="yellow"/>
              </w:rPr>
            </w:pPr>
            <w:r>
              <w:rPr>
                <w:rFonts w:ascii="Times New Roman" w:hAnsi="Times New Roman"/>
                <w:b/>
                <w:bCs/>
                <w:highlight w:val="yellow"/>
              </w:rPr>
              <w:t>FL’s p</w:t>
            </w:r>
            <w:r w:rsidR="00F108D9" w:rsidRPr="00F108D9">
              <w:rPr>
                <w:rFonts w:ascii="Times New Roman" w:hAnsi="Times New Roman"/>
                <w:b/>
                <w:bCs/>
                <w:highlight w:val="yellow"/>
              </w:rPr>
              <w:t>roposal 5-3-1</w:t>
            </w:r>
          </w:p>
          <w:p w14:paraId="261463C5" w14:textId="77777777" w:rsidR="00F108D9" w:rsidRPr="00F108D9" w:rsidRDefault="00F108D9" w:rsidP="00F108D9">
            <w:pPr>
              <w:spacing w:after="0"/>
              <w:rPr>
                <w:szCs w:val="21"/>
              </w:rPr>
            </w:pPr>
            <w:r w:rsidRPr="00F108D9">
              <w:rPr>
                <w:szCs w:val="21"/>
              </w:rPr>
              <w:t>For transmission power calculation of multiple PRACH transmissions with the same Tx beam, down select one of the following options:</w:t>
            </w:r>
          </w:p>
          <w:p w14:paraId="77444FF5" w14:textId="77777777" w:rsidR="00F108D9" w:rsidRPr="00F108D9" w:rsidRDefault="00F108D9" w:rsidP="00431105">
            <w:pPr>
              <w:pStyle w:val="ListParagraph"/>
              <w:numPr>
                <w:ilvl w:val="0"/>
                <w:numId w:val="19"/>
              </w:numPr>
              <w:autoSpaceDE w:val="0"/>
              <w:autoSpaceDN w:val="0"/>
              <w:adjustRightInd w:val="0"/>
              <w:snapToGrid w:val="0"/>
              <w:spacing w:after="0"/>
              <w:ind w:leftChars="0"/>
              <w:jc w:val="both"/>
              <w:rPr>
                <w:szCs w:val="21"/>
              </w:rPr>
            </w:pPr>
            <w:r w:rsidRPr="00F108D9">
              <w:rPr>
                <w:szCs w:val="21"/>
              </w:rPr>
              <w:t>Option 1: the same pathloss is applied for all the PRACH transmissions within one RACH attempt.</w:t>
            </w:r>
          </w:p>
          <w:p w14:paraId="4CBA0FC1" w14:textId="6B9AE1BE" w:rsidR="00F108D9" w:rsidRPr="00F108D9" w:rsidRDefault="00F108D9" w:rsidP="00431105">
            <w:pPr>
              <w:pStyle w:val="ListParagraph"/>
              <w:numPr>
                <w:ilvl w:val="0"/>
                <w:numId w:val="19"/>
              </w:numPr>
              <w:autoSpaceDE w:val="0"/>
              <w:autoSpaceDN w:val="0"/>
              <w:adjustRightInd w:val="0"/>
              <w:snapToGrid w:val="0"/>
              <w:spacing w:after="0"/>
              <w:ind w:leftChars="0"/>
              <w:jc w:val="both"/>
              <w:rPr>
                <w:bCs/>
                <w:szCs w:val="21"/>
              </w:rPr>
            </w:pPr>
            <w:r w:rsidRPr="00F108D9">
              <w:rPr>
                <w:szCs w:val="21"/>
              </w:rPr>
              <w:t xml:space="preserve">Option 2: the pathloss for each PRACH transmission of </w:t>
            </w:r>
            <w:r w:rsidRPr="00F108D9">
              <w:rPr>
                <w:szCs w:val="21"/>
                <w:lang w:eastAsia="zh-CN"/>
              </w:rPr>
              <w:t>the multiple PRACH transmissions within one RACH attempt is separately estimated.</w:t>
            </w:r>
          </w:p>
        </w:tc>
      </w:tr>
    </w:tbl>
    <w:p w14:paraId="136F64CC" w14:textId="77777777" w:rsidR="00076DD5" w:rsidRDefault="00076DD5" w:rsidP="0058061D">
      <w:pPr>
        <w:spacing w:after="0"/>
        <w:jc w:val="both"/>
        <w:rPr>
          <w:b/>
          <w:bCs/>
          <w:lang w:eastAsia="en-SG"/>
        </w:rPr>
      </w:pPr>
    </w:p>
    <w:p w14:paraId="4FF43E3F" w14:textId="6532017E" w:rsidR="00076DD5" w:rsidRDefault="00D830FE" w:rsidP="00901B0A">
      <w:pPr>
        <w:spacing w:after="0"/>
        <w:jc w:val="both"/>
        <w:rPr>
          <w:rFonts w:eastAsia="SimSun"/>
          <w:bCs/>
        </w:rPr>
      </w:pPr>
      <w:r>
        <w:rPr>
          <w:rFonts w:eastAsia="SimSun"/>
          <w:bCs/>
        </w:rPr>
        <w:t>We think that</w:t>
      </w:r>
      <w:r w:rsidR="00F47D30">
        <w:rPr>
          <w:rFonts w:eastAsia="SimSun"/>
          <w:bCs/>
        </w:rPr>
        <w:t xml:space="preserve"> </w:t>
      </w:r>
      <w:r w:rsidR="00AA76FB">
        <w:rPr>
          <w:rFonts w:eastAsia="SimSun"/>
          <w:bCs/>
        </w:rPr>
        <w:t>i</w:t>
      </w:r>
      <w:r w:rsidR="00076DD5" w:rsidRPr="00F1403F">
        <w:rPr>
          <w:rFonts w:eastAsia="SimSun"/>
          <w:bCs/>
        </w:rPr>
        <w:t xml:space="preserve">f </w:t>
      </w:r>
      <w:r w:rsidR="00076DD5">
        <w:rPr>
          <w:rFonts w:eastAsia="SimSun"/>
          <w:bCs/>
        </w:rPr>
        <w:t>the multi-</w:t>
      </w:r>
      <w:r w:rsidR="00076DD5" w:rsidRPr="00F1403F">
        <w:rPr>
          <w:rFonts w:eastAsia="SimSun"/>
          <w:bCs/>
        </w:rPr>
        <w:t>PRACH transmission can be finished within relatively short time by configuring sufficient ROs in a frame, the same pathloss measurement is sufficient and better</w:t>
      </w:r>
      <w:r w:rsidR="00076DD5">
        <w:rPr>
          <w:rFonts w:eastAsia="SimSun"/>
          <w:bCs/>
        </w:rPr>
        <w:t xml:space="preserve"> for</w:t>
      </w:r>
      <w:r w:rsidR="00076DD5" w:rsidRPr="00713F42">
        <w:rPr>
          <w:rFonts w:eastAsia="SimSun"/>
          <w:bCs/>
        </w:rPr>
        <w:t xml:space="preserve"> a combined detection of </w:t>
      </w:r>
      <w:r w:rsidR="00076DD5">
        <w:rPr>
          <w:rFonts w:eastAsia="SimSun"/>
          <w:bCs/>
        </w:rPr>
        <w:t xml:space="preserve">the </w:t>
      </w:r>
      <w:r w:rsidR="00076DD5" w:rsidRPr="00713F42">
        <w:rPr>
          <w:rFonts w:eastAsia="SimSun"/>
          <w:bCs/>
        </w:rPr>
        <w:t>multi-PRACH</w:t>
      </w:r>
      <w:r w:rsidR="00076DD5">
        <w:rPr>
          <w:rFonts w:eastAsia="SimSun"/>
          <w:bCs/>
        </w:rPr>
        <w:t xml:space="preserve"> transmission</w:t>
      </w:r>
      <w:r w:rsidR="00076DD5" w:rsidRPr="00F1403F">
        <w:rPr>
          <w:rFonts w:eastAsia="SimSun"/>
          <w:bCs/>
        </w:rPr>
        <w:t xml:space="preserve">. If </w:t>
      </w:r>
      <w:r w:rsidR="00076DD5">
        <w:rPr>
          <w:rFonts w:eastAsia="SimSun"/>
          <w:bCs/>
        </w:rPr>
        <w:t xml:space="preserve">the </w:t>
      </w:r>
      <w:r w:rsidR="00076DD5" w:rsidRPr="00F1403F">
        <w:rPr>
          <w:rFonts w:eastAsia="SimSun"/>
          <w:bCs/>
        </w:rPr>
        <w:t>multi</w:t>
      </w:r>
      <w:r w:rsidR="00076DD5">
        <w:rPr>
          <w:rFonts w:eastAsia="SimSun"/>
          <w:bCs/>
        </w:rPr>
        <w:t>-</w:t>
      </w:r>
      <w:r w:rsidR="00076DD5" w:rsidRPr="00F1403F">
        <w:rPr>
          <w:rFonts w:eastAsia="SimSun"/>
          <w:bCs/>
        </w:rPr>
        <w:t>PRACH transmission takes long time by configuring a sparse density of ROs in a frame, not using the latest pathloss measurement can result too high or too low PRACH transmission power.</w:t>
      </w:r>
      <w:r w:rsidR="00076DD5">
        <w:rPr>
          <w:rFonts w:eastAsia="SimSun"/>
          <w:bCs/>
        </w:rPr>
        <w:t xml:space="preserve"> Therefore, gNB can configure how pathloss measurement is taken would be reasonable.</w:t>
      </w:r>
      <w:r w:rsidR="005D5CA8">
        <w:rPr>
          <w:rFonts w:eastAsia="SimSun"/>
          <w:bCs/>
        </w:rPr>
        <w:t xml:space="preserve"> Hence, we propose </w:t>
      </w:r>
      <w:r w:rsidR="009F21ED">
        <w:rPr>
          <w:rFonts w:eastAsia="SimSun"/>
          <w:bCs/>
        </w:rPr>
        <w:t>to replace</w:t>
      </w:r>
      <w:r w:rsidR="00A44B13">
        <w:rPr>
          <w:rFonts w:eastAsia="SimSun"/>
          <w:bCs/>
        </w:rPr>
        <w:t xml:space="preserve"> FL’s </w:t>
      </w:r>
      <w:r w:rsidR="00A44B13">
        <w:rPr>
          <w:lang w:eastAsia="en-SG"/>
        </w:rPr>
        <w:t>proposal 5-3-1</w:t>
      </w:r>
      <w:r w:rsidR="009F21ED">
        <w:rPr>
          <w:lang w:eastAsia="en-SG"/>
        </w:rPr>
        <w:t xml:space="preserve"> as the following.</w:t>
      </w:r>
    </w:p>
    <w:p w14:paraId="0DEDDCE3" w14:textId="77777777" w:rsidR="005D5CA8" w:rsidRPr="00F1403F" w:rsidRDefault="005D5CA8" w:rsidP="00D830FE">
      <w:pPr>
        <w:spacing w:after="0"/>
        <w:jc w:val="both"/>
        <w:rPr>
          <w:rFonts w:eastAsia="SimSun"/>
          <w:bCs/>
        </w:rPr>
      </w:pPr>
    </w:p>
    <w:p w14:paraId="6804E627" w14:textId="6E4C16DB" w:rsidR="00076DD5" w:rsidRPr="00901B0A" w:rsidRDefault="00076DD5" w:rsidP="00076DD5">
      <w:pPr>
        <w:spacing w:before="60" w:after="120"/>
        <w:rPr>
          <w:b/>
          <w:lang w:val="en-US" w:eastAsia="ja-JP"/>
        </w:rPr>
      </w:pPr>
      <w:r w:rsidRPr="00F1403F">
        <w:rPr>
          <w:b/>
          <w:bCs/>
          <w:lang w:val="en-US" w:eastAsia="ja-JP"/>
        </w:rPr>
        <w:t xml:space="preserve">Proposal </w:t>
      </w:r>
      <w:r w:rsidR="004A7616">
        <w:rPr>
          <w:b/>
          <w:bCs/>
          <w:lang w:val="en-US" w:eastAsia="ja-JP"/>
        </w:rPr>
        <w:t>4</w:t>
      </w:r>
      <w:r w:rsidRPr="00F1403F">
        <w:rPr>
          <w:b/>
          <w:bCs/>
          <w:lang w:val="en-US" w:eastAsia="ja-JP"/>
        </w:rPr>
        <w:t>: For multi-PRACH transmission with</w:t>
      </w:r>
      <w:r w:rsidR="005D009E">
        <w:rPr>
          <w:b/>
          <w:bCs/>
          <w:lang w:val="en-US" w:eastAsia="ja-JP"/>
        </w:rPr>
        <w:t xml:space="preserve"> Tx</w:t>
      </w:r>
      <w:r w:rsidRPr="00F1403F">
        <w:rPr>
          <w:b/>
          <w:bCs/>
          <w:lang w:val="en-US" w:eastAsia="ja-JP"/>
        </w:rPr>
        <w:t xml:space="preserve"> same beam in one RACH attempt, </w:t>
      </w:r>
      <w:r w:rsidR="00590869">
        <w:rPr>
          <w:b/>
          <w:bCs/>
          <w:lang w:val="en-US" w:eastAsia="ja-JP"/>
        </w:rPr>
        <w:t xml:space="preserve">based on the density of ROs and so on, </w:t>
      </w:r>
      <w:r>
        <w:rPr>
          <w:b/>
          <w:bCs/>
          <w:lang w:val="en-US" w:eastAsia="ja-JP"/>
        </w:rPr>
        <w:t>gNB can configure</w:t>
      </w:r>
      <w:r w:rsidR="00901B0A">
        <w:rPr>
          <w:b/>
          <w:bCs/>
          <w:lang w:val="en-US" w:eastAsia="ja-JP"/>
        </w:rPr>
        <w:t xml:space="preserve"> </w:t>
      </w:r>
      <w:r w:rsidRPr="00901B0A">
        <w:rPr>
          <w:b/>
          <w:lang w:val="en-US" w:eastAsia="ja-JP"/>
        </w:rPr>
        <w:t>either to compensate path loss or not compensate the path loss.</w:t>
      </w:r>
      <w:r w:rsidR="00FD3E2E">
        <w:rPr>
          <w:b/>
          <w:lang w:val="en-US" w:eastAsia="ja-JP"/>
        </w:rPr>
        <w:t xml:space="preserve"> </w:t>
      </w:r>
    </w:p>
    <w:p w14:paraId="4A073E41" w14:textId="77777777" w:rsidR="00366836" w:rsidRDefault="00366836" w:rsidP="00366836">
      <w:pPr>
        <w:pStyle w:val="Heading2"/>
        <w:ind w:hanging="284"/>
        <w:rPr>
          <w:rFonts w:ascii="Times New Roman" w:hAnsi="Times New Roman"/>
          <w:lang w:eastAsia="en-SG"/>
        </w:rPr>
      </w:pPr>
      <w:r>
        <w:rPr>
          <w:rFonts w:ascii="Times New Roman" w:hAnsi="Times New Roman"/>
          <w:lang w:eastAsia="en-SG"/>
        </w:rPr>
        <w:t>Determination of n</w:t>
      </w:r>
      <w:r w:rsidRPr="00904522">
        <w:rPr>
          <w:rFonts w:ascii="Times New Roman" w:hAnsi="Times New Roman"/>
          <w:lang w:eastAsia="en-SG"/>
        </w:rPr>
        <w:t>umber of PRACH transmissions</w:t>
      </w:r>
    </w:p>
    <w:p w14:paraId="12EC2ACB" w14:textId="77777777" w:rsidR="00366836" w:rsidRDefault="00366836" w:rsidP="00366836">
      <w:pPr>
        <w:spacing w:after="0"/>
        <w:rPr>
          <w:lang w:eastAsia="zh-CN"/>
        </w:rPr>
      </w:pPr>
      <w:r>
        <w:rPr>
          <w:rFonts w:eastAsia="SimSun"/>
          <w:szCs w:val="21"/>
        </w:rPr>
        <w:t>Regarding</w:t>
      </w:r>
      <w:r w:rsidRPr="00F1403F">
        <w:rPr>
          <w:rFonts w:eastAsia="SimSun"/>
          <w:szCs w:val="21"/>
        </w:rPr>
        <w:t xml:space="preserve"> candidate values</w:t>
      </w:r>
      <w:r>
        <w:rPr>
          <w:rFonts w:eastAsia="SimSun"/>
          <w:szCs w:val="21"/>
        </w:rPr>
        <w:t xml:space="preserve"> </w:t>
      </w:r>
      <w:r w:rsidRPr="00F1403F">
        <w:rPr>
          <w:lang w:val="en-US" w:eastAsia="ja-JP"/>
        </w:rPr>
        <w:t>for the number of PRACH transmissions</w:t>
      </w:r>
      <w:r w:rsidRPr="00F1403F">
        <w:rPr>
          <w:lang w:eastAsia="en-SG"/>
        </w:rPr>
        <w:t xml:space="preserve">, </w:t>
      </w:r>
      <w:r>
        <w:rPr>
          <w:lang w:eastAsia="en-SG"/>
        </w:rPr>
        <w:t xml:space="preserve">it has been agreed </w:t>
      </w:r>
      <w:r w:rsidRPr="00F1403F">
        <w:rPr>
          <w:lang w:val="en-US" w:eastAsia="ja-JP"/>
        </w:rPr>
        <w:t xml:space="preserve">a set of {2, 4, 8} to compensate the performance shortage of </w:t>
      </w:r>
      <w:r w:rsidRPr="00F1403F">
        <w:rPr>
          <w:rFonts w:eastAsia="SimSun"/>
          <w:lang w:val="en-US" w:eastAsia="zh-CN"/>
        </w:rPr>
        <w:t>PRACH coverage</w:t>
      </w:r>
      <w:r>
        <w:rPr>
          <w:rFonts w:eastAsia="SimSun"/>
          <w:lang w:val="en-US" w:eastAsia="zh-CN"/>
        </w:rPr>
        <w:t xml:space="preserve">, and </w:t>
      </w:r>
      <w:r w:rsidRPr="00B150EB">
        <w:rPr>
          <w:rFonts w:eastAsia="DengXian"/>
        </w:rPr>
        <w:t>gNB can configure one or multiple values for the number of multiple PRACH transmissions.</w:t>
      </w:r>
      <w:r>
        <w:rPr>
          <w:rFonts w:eastAsia="DengXian"/>
        </w:rPr>
        <w:t xml:space="preserve"> </w:t>
      </w:r>
      <w:r w:rsidRPr="00B150EB">
        <w:rPr>
          <w:lang w:eastAsia="zh-CN"/>
        </w:rPr>
        <w:t xml:space="preserve">If multiple values are configured, PRACH resources differentiation between multiple PRACH transmissions with different number of PRACH transmissions is </w:t>
      </w:r>
      <w:r>
        <w:rPr>
          <w:lang w:eastAsia="zh-CN"/>
        </w:rPr>
        <w:t xml:space="preserve">also </w:t>
      </w:r>
      <w:r w:rsidRPr="00B150EB">
        <w:rPr>
          <w:lang w:eastAsia="zh-CN"/>
        </w:rPr>
        <w:t>supported</w:t>
      </w:r>
      <w:r>
        <w:rPr>
          <w:lang w:eastAsia="zh-CN"/>
        </w:rPr>
        <w:t>. In this case, a</w:t>
      </w:r>
      <w:r>
        <w:rPr>
          <w:rFonts w:eastAsia="DengXian"/>
        </w:rPr>
        <w:t xml:space="preserve"> UE needs to determine the number of </w:t>
      </w:r>
      <w:r w:rsidRPr="005279B3">
        <w:rPr>
          <w:rFonts w:eastAsia="DengXian"/>
        </w:rPr>
        <w:t>PRACH transmission</w:t>
      </w:r>
      <w:r>
        <w:rPr>
          <w:rFonts w:eastAsia="DengXian"/>
        </w:rPr>
        <w:t xml:space="preserve">s based on SSB-RSRP measurement and </w:t>
      </w:r>
      <w:r w:rsidRPr="00AD0C27">
        <w:rPr>
          <w:rFonts w:eastAsia="DengXian"/>
        </w:rPr>
        <w:t>SSB-RSRP threshold(s)</w:t>
      </w:r>
      <w:r>
        <w:rPr>
          <w:rFonts w:eastAsia="DengXian"/>
        </w:rPr>
        <w:t xml:space="preserve"> comparison. </w:t>
      </w:r>
      <w:r>
        <w:rPr>
          <w:lang w:eastAsia="zh-CN"/>
        </w:rPr>
        <w:t xml:space="preserve">Moreover, </w:t>
      </w:r>
      <w:r>
        <w:rPr>
          <w:rFonts w:eastAsiaTheme="minorEastAsia"/>
          <w:bCs/>
          <w:sz w:val="21"/>
          <w:szCs w:val="21"/>
          <w:lang w:val="en-US" w:eastAsia="zh-CN"/>
        </w:rPr>
        <w:t>CFRA with multiple PRACH transmissions is supported for a case of R</w:t>
      </w:r>
      <w:r w:rsidRPr="007C2049">
        <w:rPr>
          <w:sz w:val="21"/>
          <w:szCs w:val="21"/>
          <w:lang w:val="en-US"/>
        </w:rPr>
        <w:t>econfiguration with syn</w:t>
      </w:r>
      <w:r>
        <w:rPr>
          <w:sz w:val="21"/>
          <w:szCs w:val="21"/>
          <w:lang w:val="en-US"/>
        </w:rPr>
        <w:t xml:space="preserve">c </w:t>
      </w:r>
      <w:r>
        <w:rPr>
          <w:lang w:eastAsia="zh-CN"/>
        </w:rPr>
        <w:t>based on below</w:t>
      </w:r>
      <w:r w:rsidRPr="007C2049">
        <w:rPr>
          <w:rFonts w:eastAsiaTheme="minorEastAsia"/>
          <w:bCs/>
          <w:sz w:val="21"/>
          <w:szCs w:val="21"/>
          <w:lang w:val="en-US" w:eastAsia="zh-CN"/>
        </w:rPr>
        <w:t xml:space="preserve"> RAN2 agreement</w:t>
      </w:r>
      <w:r>
        <w:rPr>
          <w:rFonts w:eastAsiaTheme="minorEastAsia"/>
          <w:bCs/>
          <w:sz w:val="21"/>
          <w:szCs w:val="21"/>
          <w:lang w:val="en-US" w:eastAsia="zh-CN"/>
        </w:rPr>
        <w:t>s</w:t>
      </w:r>
      <w:r>
        <w:rPr>
          <w:sz w:val="21"/>
          <w:szCs w:val="21"/>
          <w:lang w:val="en-US"/>
        </w:rPr>
        <w:t xml:space="preserve">. There is ongoing discussion in RAN2 whether to support </w:t>
      </w:r>
      <w:r>
        <w:rPr>
          <w:rFonts w:eastAsiaTheme="minorEastAsia"/>
          <w:bCs/>
          <w:sz w:val="21"/>
          <w:szCs w:val="21"/>
          <w:lang w:val="en-US" w:eastAsia="zh-CN"/>
        </w:rPr>
        <w:t xml:space="preserve">CFRA with multiple PRACH transmissions in condition handover, however, this case is not concluded yet. For these cases, </w:t>
      </w:r>
      <w:proofErr w:type="gramStart"/>
      <w:r>
        <w:rPr>
          <w:rFonts w:eastAsiaTheme="minorEastAsia"/>
          <w:bCs/>
          <w:sz w:val="21"/>
          <w:szCs w:val="21"/>
          <w:lang w:val="en-US" w:eastAsia="zh-CN"/>
        </w:rPr>
        <w:t>a</w:t>
      </w:r>
      <w:r w:rsidRPr="00787286">
        <w:rPr>
          <w:lang w:eastAsia="zh-CN"/>
        </w:rPr>
        <w:t xml:space="preserve"> number of</w:t>
      </w:r>
      <w:proofErr w:type="gramEnd"/>
      <w:r w:rsidRPr="00787286">
        <w:rPr>
          <w:lang w:eastAsia="zh-CN"/>
        </w:rPr>
        <w:t xml:space="preserve"> PRACH transmission</w:t>
      </w:r>
      <w:r>
        <w:rPr>
          <w:lang w:eastAsia="zh-CN"/>
        </w:rPr>
        <w:t>s</w:t>
      </w:r>
      <w:r w:rsidRPr="00787286">
        <w:rPr>
          <w:lang w:eastAsia="zh-CN"/>
        </w:rPr>
        <w:t xml:space="preserve"> can be indicated </w:t>
      </w:r>
      <w:r>
        <w:rPr>
          <w:lang w:eastAsia="zh-CN"/>
        </w:rPr>
        <w:t xml:space="preserve">in a DCI. </w:t>
      </w:r>
    </w:p>
    <w:tbl>
      <w:tblPr>
        <w:tblStyle w:val="TableGrid"/>
        <w:tblW w:w="0" w:type="auto"/>
        <w:tblLook w:val="04A0" w:firstRow="1" w:lastRow="0" w:firstColumn="1" w:lastColumn="0" w:noHBand="0" w:noVBand="1"/>
      </w:tblPr>
      <w:tblGrid>
        <w:gridCol w:w="9967"/>
      </w:tblGrid>
      <w:tr w:rsidR="00366836" w:rsidRPr="00146607" w14:paraId="0B0E9800" w14:textId="77777777" w:rsidTr="0017768B">
        <w:tc>
          <w:tcPr>
            <w:tcW w:w="9967" w:type="dxa"/>
          </w:tcPr>
          <w:p w14:paraId="093265CC" w14:textId="77777777" w:rsidR="00366836" w:rsidRPr="00146607" w:rsidRDefault="00366836" w:rsidP="0017768B">
            <w:pPr>
              <w:spacing w:after="0"/>
              <w:rPr>
                <w:rFonts w:eastAsia="DengXian"/>
                <w:b/>
                <w:bCs/>
              </w:rPr>
            </w:pPr>
            <w:r w:rsidRPr="00146607">
              <w:rPr>
                <w:rFonts w:eastAsia="DengXian"/>
                <w:b/>
                <w:bCs/>
                <w:highlight w:val="green"/>
              </w:rPr>
              <w:t xml:space="preserve">Agreements </w:t>
            </w:r>
            <w:r w:rsidRPr="00146607">
              <w:rPr>
                <w:rFonts w:eastAsia="DengXian"/>
                <w:b/>
                <w:bCs/>
              </w:rPr>
              <w:t>(RAN2 #122)</w:t>
            </w:r>
          </w:p>
          <w:p w14:paraId="6D77F17D" w14:textId="77777777" w:rsidR="00366836" w:rsidRPr="00146607" w:rsidRDefault="00366836" w:rsidP="0017768B">
            <w:pPr>
              <w:pStyle w:val="Doc-text2"/>
              <w:tabs>
                <w:tab w:val="clear" w:pos="1622"/>
              </w:tabs>
              <w:overflowPunct/>
              <w:autoSpaceDE/>
              <w:autoSpaceDN/>
              <w:adjustRightInd/>
              <w:ind w:hanging="1646"/>
              <w:rPr>
                <w:rFonts w:ascii="Times New Roman" w:hAnsi="Times New Roman"/>
              </w:rPr>
            </w:pPr>
            <w:r w:rsidRPr="00146607">
              <w:rPr>
                <w:rFonts w:ascii="Times New Roman" w:hAnsi="Times New Roman"/>
              </w:rPr>
              <w:t xml:space="preserve">RAN2 intends to support CFRA for msg1 repetition for </w:t>
            </w:r>
            <w:proofErr w:type="spellStart"/>
            <w:r w:rsidRPr="00146607">
              <w:rPr>
                <w:rFonts w:ascii="Times New Roman" w:hAnsi="Times New Roman"/>
              </w:rPr>
              <w:t>ReconfigurationWithSync</w:t>
            </w:r>
            <w:proofErr w:type="spellEnd"/>
            <w:r w:rsidRPr="00146607">
              <w:rPr>
                <w:rFonts w:ascii="Times New Roman" w:hAnsi="Times New Roman"/>
              </w:rPr>
              <w:t xml:space="preserve"> case, FFS for other cases.</w:t>
            </w:r>
          </w:p>
          <w:p w14:paraId="2D7832F6" w14:textId="77777777" w:rsidR="00366836" w:rsidRPr="00146607" w:rsidRDefault="00366836" w:rsidP="0017768B">
            <w:pPr>
              <w:spacing w:after="0"/>
              <w:rPr>
                <w:rFonts w:eastAsia="DengXian"/>
                <w:b/>
                <w:bCs/>
                <w:highlight w:val="green"/>
              </w:rPr>
            </w:pPr>
          </w:p>
          <w:p w14:paraId="7747C63B" w14:textId="77777777" w:rsidR="00366836" w:rsidRPr="00146607" w:rsidRDefault="00366836" w:rsidP="0017768B">
            <w:pPr>
              <w:spacing w:after="0"/>
              <w:rPr>
                <w:rFonts w:eastAsia="DengXian"/>
                <w:b/>
                <w:bCs/>
              </w:rPr>
            </w:pPr>
            <w:r w:rsidRPr="00146607">
              <w:rPr>
                <w:rFonts w:eastAsia="DengXian"/>
                <w:b/>
                <w:bCs/>
                <w:highlight w:val="green"/>
              </w:rPr>
              <w:t>Agreements</w:t>
            </w:r>
            <w:r w:rsidRPr="00146607">
              <w:rPr>
                <w:rFonts w:eastAsia="DengXian"/>
                <w:b/>
                <w:bCs/>
              </w:rPr>
              <w:t xml:space="preserve"> (RAN2 #123)</w:t>
            </w:r>
          </w:p>
          <w:p w14:paraId="178CAE7C" w14:textId="77777777" w:rsidR="00366836" w:rsidRPr="00146607" w:rsidRDefault="00366836" w:rsidP="0017768B">
            <w:pPr>
              <w:spacing w:after="0"/>
              <w:rPr>
                <w:lang w:eastAsia="zh-CN"/>
              </w:rPr>
            </w:pPr>
            <w:r w:rsidRPr="00146607">
              <w:t>CFRA with Msg1 repetition for BFR and with PDCCH order are not supported (can be revisited if there is consensus to support this)</w:t>
            </w:r>
          </w:p>
        </w:tc>
      </w:tr>
    </w:tbl>
    <w:p w14:paraId="49EA0061" w14:textId="77777777" w:rsidR="00366836" w:rsidRDefault="00366836" w:rsidP="00366836">
      <w:pPr>
        <w:spacing w:after="0"/>
        <w:rPr>
          <w:lang w:eastAsia="zh-CN"/>
        </w:rPr>
      </w:pPr>
    </w:p>
    <w:p w14:paraId="311D74E9" w14:textId="77777777" w:rsidR="00366836" w:rsidRPr="00787286" w:rsidRDefault="00366836" w:rsidP="00366836">
      <w:pPr>
        <w:spacing w:after="0"/>
        <w:rPr>
          <w:lang w:eastAsia="zh-CN"/>
        </w:rPr>
      </w:pPr>
      <w:r>
        <w:rPr>
          <w:lang w:eastAsia="zh-CN"/>
        </w:rPr>
        <w:t xml:space="preserve">Regarding </w:t>
      </w:r>
      <w:r w:rsidRPr="007C2049">
        <w:rPr>
          <w:sz w:val="21"/>
          <w:szCs w:val="21"/>
          <w:lang w:val="en-US"/>
        </w:rPr>
        <w:t>how a UE determines a RO group from the configured RO list for Reconfiguration with sync</w:t>
      </w:r>
      <w:r>
        <w:rPr>
          <w:sz w:val="21"/>
          <w:szCs w:val="21"/>
          <w:lang w:val="en-US"/>
        </w:rPr>
        <w:t xml:space="preserve"> in CFRA, we think that each RO group (from </w:t>
      </w:r>
      <w:r w:rsidRPr="007C2049">
        <w:rPr>
          <w:sz w:val="21"/>
          <w:szCs w:val="21"/>
          <w:lang w:val="en-US"/>
        </w:rPr>
        <w:t>the configured RO list</w:t>
      </w:r>
      <w:r>
        <w:rPr>
          <w:sz w:val="21"/>
          <w:szCs w:val="21"/>
          <w:lang w:val="en-US"/>
        </w:rPr>
        <w:t xml:space="preserve">) can be associated with a number of </w:t>
      </w:r>
      <w:r w:rsidRPr="00787286">
        <w:rPr>
          <w:lang w:eastAsia="zh-CN"/>
        </w:rPr>
        <w:t>PRACH transmission</w:t>
      </w:r>
      <w:r>
        <w:rPr>
          <w:lang w:eastAsia="zh-CN"/>
        </w:rPr>
        <w:t xml:space="preserve">s, hence a UE can determine a RO group when it is indicated a </w:t>
      </w:r>
      <w:r>
        <w:rPr>
          <w:sz w:val="21"/>
          <w:szCs w:val="21"/>
          <w:lang w:val="en-US"/>
        </w:rPr>
        <w:t xml:space="preserve">number of </w:t>
      </w:r>
      <w:r w:rsidRPr="00787286">
        <w:rPr>
          <w:lang w:eastAsia="zh-CN"/>
        </w:rPr>
        <w:t>PRACH transmission</w:t>
      </w:r>
      <w:r>
        <w:rPr>
          <w:lang w:eastAsia="zh-CN"/>
        </w:rPr>
        <w:t>s by the DCI.</w:t>
      </w:r>
      <w:r>
        <w:rPr>
          <w:sz w:val="21"/>
          <w:szCs w:val="21"/>
          <w:lang w:val="en-US"/>
        </w:rPr>
        <w:t xml:space="preserve"> Therefore, we</w:t>
      </w:r>
      <w:r>
        <w:rPr>
          <w:lang w:eastAsia="zh-CN"/>
        </w:rPr>
        <w:t xml:space="preserve"> propose the following. </w:t>
      </w:r>
    </w:p>
    <w:p w14:paraId="521AE928" w14:textId="77777777" w:rsidR="00366836" w:rsidRDefault="00366836" w:rsidP="00366836">
      <w:pPr>
        <w:spacing w:after="0"/>
        <w:rPr>
          <w:rFonts w:eastAsia="DengXian"/>
        </w:rPr>
      </w:pPr>
    </w:p>
    <w:p w14:paraId="6D6F8D8D" w14:textId="7751C346" w:rsidR="00366836" w:rsidRPr="00732061" w:rsidRDefault="00366836" w:rsidP="00366836">
      <w:pPr>
        <w:spacing w:after="0"/>
        <w:rPr>
          <w:rFonts w:eastAsia="DengXian"/>
          <w:b/>
          <w:bCs/>
        </w:rPr>
      </w:pPr>
      <w:r w:rsidRPr="00732061">
        <w:rPr>
          <w:rFonts w:eastAsia="DengXian"/>
          <w:b/>
          <w:bCs/>
        </w:rPr>
        <w:t xml:space="preserve">Proposal </w:t>
      </w:r>
      <w:r w:rsidR="004A7616">
        <w:rPr>
          <w:rFonts w:eastAsia="DengXian"/>
          <w:b/>
          <w:bCs/>
        </w:rPr>
        <w:t>5</w:t>
      </w:r>
      <w:r w:rsidRPr="00732061">
        <w:rPr>
          <w:rFonts w:eastAsia="DengXian"/>
          <w:b/>
          <w:bCs/>
        </w:rPr>
        <w:t>: Support a determination of a</w:t>
      </w:r>
      <w:r>
        <w:rPr>
          <w:rFonts w:eastAsia="DengXian"/>
          <w:b/>
          <w:bCs/>
        </w:rPr>
        <w:t xml:space="preserve"> number of</w:t>
      </w:r>
      <w:r w:rsidRPr="00732061">
        <w:rPr>
          <w:rFonts w:eastAsia="DengXian"/>
          <w:b/>
          <w:bCs/>
        </w:rPr>
        <w:t xml:space="preserve"> PRACH transmissions</w:t>
      </w:r>
      <w:r>
        <w:rPr>
          <w:rFonts w:eastAsia="DengXian"/>
          <w:b/>
          <w:bCs/>
        </w:rPr>
        <w:t xml:space="preserve"> as follows</w:t>
      </w:r>
    </w:p>
    <w:p w14:paraId="6B965B3F" w14:textId="77777777" w:rsidR="00366836" w:rsidRPr="00C960FE" w:rsidRDefault="00366836" w:rsidP="00431105">
      <w:pPr>
        <w:pStyle w:val="ListParagraph"/>
        <w:numPr>
          <w:ilvl w:val="0"/>
          <w:numId w:val="12"/>
        </w:numPr>
        <w:autoSpaceDE w:val="0"/>
        <w:autoSpaceDN w:val="0"/>
        <w:snapToGrid w:val="0"/>
        <w:spacing w:after="0"/>
        <w:ind w:leftChars="0"/>
        <w:rPr>
          <w:b/>
          <w:bCs/>
          <w:lang w:val="en-US" w:eastAsia="ja-JP"/>
        </w:rPr>
      </w:pPr>
      <w:r w:rsidRPr="00C960FE">
        <w:rPr>
          <w:b/>
          <w:bCs/>
          <w:lang w:val="en-US" w:eastAsia="ja-JP"/>
        </w:rPr>
        <w:t xml:space="preserve">For RA without PDCCH order, </w:t>
      </w:r>
      <w:r w:rsidRPr="00C960FE">
        <w:rPr>
          <w:b/>
          <w:bCs/>
          <w:lang w:eastAsia="zh-CN"/>
        </w:rPr>
        <w:t>a</w:t>
      </w:r>
      <w:r w:rsidRPr="00C960FE">
        <w:rPr>
          <w:rFonts w:eastAsia="DengXian"/>
          <w:b/>
          <w:bCs/>
        </w:rPr>
        <w:t xml:space="preserve"> UE determine</w:t>
      </w:r>
      <w:r>
        <w:rPr>
          <w:rFonts w:eastAsia="DengXian"/>
          <w:b/>
          <w:bCs/>
        </w:rPr>
        <w:t>s</w:t>
      </w:r>
      <w:r w:rsidRPr="00C960FE">
        <w:rPr>
          <w:rFonts w:eastAsia="DengXian"/>
          <w:b/>
          <w:bCs/>
        </w:rPr>
        <w:t xml:space="preserve"> </w:t>
      </w:r>
      <w:proofErr w:type="gramStart"/>
      <w:r>
        <w:rPr>
          <w:rFonts w:eastAsia="DengXian"/>
          <w:b/>
          <w:bCs/>
        </w:rPr>
        <w:t>a</w:t>
      </w:r>
      <w:r w:rsidRPr="00C960FE">
        <w:rPr>
          <w:rFonts w:eastAsia="DengXian"/>
          <w:b/>
          <w:bCs/>
        </w:rPr>
        <w:t xml:space="preserve"> number of</w:t>
      </w:r>
      <w:proofErr w:type="gramEnd"/>
      <w:r w:rsidRPr="00C960FE">
        <w:rPr>
          <w:rFonts w:eastAsia="DengXian"/>
          <w:b/>
          <w:bCs/>
        </w:rPr>
        <w:t xml:space="preserve"> PRACH transmissions based on </w:t>
      </w:r>
      <w:r>
        <w:rPr>
          <w:rFonts w:eastAsia="DengXian"/>
          <w:b/>
          <w:bCs/>
        </w:rPr>
        <w:t xml:space="preserve">a </w:t>
      </w:r>
      <w:r w:rsidRPr="00C960FE">
        <w:rPr>
          <w:rFonts w:eastAsia="DengXian"/>
          <w:b/>
          <w:bCs/>
        </w:rPr>
        <w:t xml:space="preserve">comparison </w:t>
      </w:r>
      <w:r>
        <w:rPr>
          <w:rFonts w:eastAsia="DengXian"/>
          <w:b/>
          <w:bCs/>
        </w:rPr>
        <w:t xml:space="preserve">between </w:t>
      </w:r>
      <w:r w:rsidRPr="00C960FE">
        <w:rPr>
          <w:rFonts w:eastAsia="DengXian"/>
          <w:b/>
          <w:bCs/>
        </w:rPr>
        <w:t>SSB-RSRP measurement and SSB-RSRP threshold.</w:t>
      </w:r>
    </w:p>
    <w:p w14:paraId="02377800" w14:textId="77777777" w:rsidR="00366836" w:rsidRPr="005D6567" w:rsidRDefault="00366836" w:rsidP="00431105">
      <w:pPr>
        <w:pStyle w:val="ListParagraph"/>
        <w:numPr>
          <w:ilvl w:val="0"/>
          <w:numId w:val="12"/>
        </w:numPr>
        <w:autoSpaceDE w:val="0"/>
        <w:autoSpaceDN w:val="0"/>
        <w:snapToGrid w:val="0"/>
        <w:spacing w:after="0"/>
        <w:ind w:leftChars="0"/>
        <w:rPr>
          <w:b/>
          <w:bCs/>
          <w:lang w:val="en-US" w:eastAsia="en-SG"/>
        </w:rPr>
      </w:pPr>
      <w:r w:rsidRPr="00C960FE">
        <w:rPr>
          <w:b/>
          <w:bCs/>
          <w:lang w:val="en-US" w:eastAsia="ja-JP"/>
        </w:rPr>
        <w:t>For RA with PDCCH order</w:t>
      </w:r>
      <w:r w:rsidRPr="005D6567">
        <w:rPr>
          <w:b/>
          <w:bCs/>
          <w:lang w:val="en-US" w:eastAsia="ja-JP"/>
        </w:rPr>
        <w:t>,</w:t>
      </w:r>
      <w:r w:rsidRPr="005D6567">
        <w:rPr>
          <w:b/>
          <w:bCs/>
          <w:lang w:eastAsia="zh-CN"/>
        </w:rPr>
        <w:t xml:space="preserve"> </w:t>
      </w:r>
      <w:r w:rsidRPr="005D6567">
        <w:rPr>
          <w:b/>
          <w:bCs/>
          <w:lang w:eastAsia="en-SG"/>
        </w:rPr>
        <w:t>PDCCH can indicate either of the following.</w:t>
      </w:r>
    </w:p>
    <w:p w14:paraId="25035212" w14:textId="77777777" w:rsidR="00366836" w:rsidRPr="00D26EED" w:rsidRDefault="00366836" w:rsidP="00431105">
      <w:pPr>
        <w:pStyle w:val="ListParagraph"/>
        <w:numPr>
          <w:ilvl w:val="1"/>
          <w:numId w:val="12"/>
        </w:numPr>
        <w:autoSpaceDE w:val="0"/>
        <w:autoSpaceDN w:val="0"/>
        <w:snapToGrid w:val="0"/>
        <w:spacing w:after="0"/>
        <w:ind w:leftChars="0" w:left="990"/>
        <w:rPr>
          <w:b/>
          <w:bCs/>
          <w:lang w:val="en-US" w:eastAsia="en-SG"/>
        </w:rPr>
      </w:pPr>
      <w:r w:rsidRPr="005D6567">
        <w:rPr>
          <w:b/>
          <w:bCs/>
          <w:lang w:eastAsia="en-SG"/>
        </w:rPr>
        <w:t>If a number of PRACH transmission is indicated, UE follows the indicated number of PRACH transmission</w:t>
      </w:r>
      <w:r>
        <w:rPr>
          <w:b/>
          <w:bCs/>
          <w:lang w:eastAsia="en-SG"/>
        </w:rPr>
        <w:t>s</w:t>
      </w:r>
      <w:r w:rsidRPr="005D6567">
        <w:rPr>
          <w:b/>
          <w:bCs/>
          <w:lang w:eastAsia="en-SG"/>
        </w:rPr>
        <w:t>.</w:t>
      </w:r>
    </w:p>
    <w:p w14:paraId="0B704D9E" w14:textId="77777777" w:rsidR="00366836" w:rsidRPr="00221DD9" w:rsidRDefault="00366836" w:rsidP="00431105">
      <w:pPr>
        <w:pStyle w:val="ListParagraph"/>
        <w:numPr>
          <w:ilvl w:val="2"/>
          <w:numId w:val="12"/>
        </w:numPr>
        <w:autoSpaceDE w:val="0"/>
        <w:autoSpaceDN w:val="0"/>
        <w:snapToGrid w:val="0"/>
        <w:spacing w:after="0"/>
        <w:ind w:leftChars="0" w:left="1350"/>
        <w:rPr>
          <w:b/>
          <w:bCs/>
          <w:lang w:eastAsia="en-SG"/>
        </w:rPr>
      </w:pPr>
      <w:r>
        <w:rPr>
          <w:b/>
          <w:bCs/>
          <w:lang w:eastAsia="en-SG"/>
        </w:rPr>
        <w:t>UE determines a RO group based on its association with the indicated number of PRACH transmissions.</w:t>
      </w:r>
    </w:p>
    <w:p w14:paraId="2980B75D" w14:textId="6B2A37AA" w:rsidR="00366836" w:rsidRPr="00366836" w:rsidRDefault="00366836" w:rsidP="00431105">
      <w:pPr>
        <w:pStyle w:val="ListParagraph"/>
        <w:numPr>
          <w:ilvl w:val="1"/>
          <w:numId w:val="12"/>
        </w:numPr>
        <w:autoSpaceDE w:val="0"/>
        <w:autoSpaceDN w:val="0"/>
        <w:snapToGrid w:val="0"/>
        <w:spacing w:after="0"/>
        <w:ind w:leftChars="0" w:left="990"/>
        <w:rPr>
          <w:b/>
          <w:bCs/>
          <w:lang w:val="en-US" w:eastAsia="en-SG"/>
        </w:rPr>
      </w:pPr>
      <w:r w:rsidRPr="005D6567">
        <w:rPr>
          <w:b/>
          <w:bCs/>
          <w:lang w:eastAsia="en-SG"/>
        </w:rPr>
        <w:t>If a number of PRACH transmission is not indicated, the same operation with RA without PDCCH order.</w:t>
      </w:r>
    </w:p>
    <w:p w14:paraId="4B1B487A" w14:textId="4BD445A5" w:rsidR="00F8121C" w:rsidRPr="00F1403F" w:rsidRDefault="00A3457F" w:rsidP="005A3233">
      <w:pPr>
        <w:pStyle w:val="Heading2"/>
        <w:ind w:hanging="284"/>
        <w:rPr>
          <w:rFonts w:ascii="Times New Roman" w:hAnsi="Times New Roman"/>
          <w:lang w:eastAsia="en-SG"/>
        </w:rPr>
      </w:pPr>
      <w:r w:rsidRPr="00F1403F">
        <w:rPr>
          <w:rFonts w:ascii="Times New Roman" w:hAnsi="Times New Roman"/>
          <w:lang w:eastAsia="en-SG"/>
        </w:rPr>
        <w:lastRenderedPageBreak/>
        <w:t xml:space="preserve">Interaction between </w:t>
      </w:r>
      <w:r w:rsidR="0093372E" w:rsidRPr="00F1403F">
        <w:rPr>
          <w:rFonts w:ascii="Times New Roman" w:hAnsi="Times New Roman"/>
          <w:lang w:eastAsia="en-SG"/>
        </w:rPr>
        <w:t>multi-</w:t>
      </w:r>
      <w:r w:rsidRPr="00F1403F">
        <w:rPr>
          <w:rFonts w:ascii="Times New Roman" w:hAnsi="Times New Roman"/>
          <w:lang w:eastAsia="en-SG"/>
        </w:rPr>
        <w:t xml:space="preserve">PRACH </w:t>
      </w:r>
      <w:r w:rsidR="0093372E" w:rsidRPr="00F1403F">
        <w:rPr>
          <w:rFonts w:ascii="Times New Roman" w:hAnsi="Times New Roman"/>
          <w:lang w:eastAsia="en-SG"/>
        </w:rPr>
        <w:t xml:space="preserve">transmission </w:t>
      </w:r>
      <w:r w:rsidRPr="00F1403F">
        <w:rPr>
          <w:rFonts w:ascii="Times New Roman" w:hAnsi="Times New Roman"/>
          <w:lang w:eastAsia="en-SG"/>
        </w:rPr>
        <w:t>and Msg3 repetition</w:t>
      </w:r>
    </w:p>
    <w:p w14:paraId="6ECBD992" w14:textId="400F844C" w:rsidR="00680E41" w:rsidRDefault="00E2717F" w:rsidP="004C4BAC">
      <w:pPr>
        <w:spacing w:after="0"/>
        <w:rPr>
          <w:lang w:eastAsia="ja-JP"/>
        </w:rPr>
      </w:pPr>
      <w:r>
        <w:rPr>
          <w:bCs/>
        </w:rPr>
        <w:t xml:space="preserve">In </w:t>
      </w:r>
      <w:r w:rsidR="00680E41">
        <w:rPr>
          <w:bCs/>
        </w:rPr>
        <w:t>RAN1#111 meeting, it has been agreed that f</w:t>
      </w:r>
      <w:r w:rsidR="00680E41">
        <w:rPr>
          <w:rFonts w:eastAsia="DengXian"/>
          <w:szCs w:val="21"/>
        </w:rPr>
        <w:t xml:space="preserve">or multiple PRACH transmissions with same Tx beam, at least SSB-RSRP threshold(s) are used to determine the number of PRACH transmissions at least for the first RACH attempt. If a multi-PRACH transmission is </w:t>
      </w:r>
      <w:r w:rsidR="002573FB">
        <w:rPr>
          <w:rFonts w:eastAsia="DengXian"/>
          <w:szCs w:val="21"/>
        </w:rPr>
        <w:t xml:space="preserve">triggered, the coverage of uplink is poor. </w:t>
      </w:r>
      <w:r w:rsidR="00DA2771">
        <w:rPr>
          <w:rFonts w:eastAsia="DengXian"/>
          <w:szCs w:val="21"/>
        </w:rPr>
        <w:t xml:space="preserve">It implies that the coverage of Msg3 repetition </w:t>
      </w:r>
      <w:r w:rsidR="004B26B9">
        <w:rPr>
          <w:rFonts w:eastAsia="DengXian"/>
          <w:szCs w:val="21"/>
        </w:rPr>
        <w:t>can</w:t>
      </w:r>
      <w:r w:rsidR="00DA2771">
        <w:rPr>
          <w:rFonts w:eastAsia="DengXian"/>
          <w:szCs w:val="21"/>
        </w:rPr>
        <w:t xml:space="preserve"> </w:t>
      </w:r>
      <w:r w:rsidR="00DB0DEF">
        <w:rPr>
          <w:rFonts w:eastAsia="DengXian"/>
          <w:szCs w:val="21"/>
        </w:rPr>
        <w:t xml:space="preserve">also </w:t>
      </w:r>
      <w:r w:rsidR="00DA2771">
        <w:rPr>
          <w:rFonts w:eastAsia="DengXian"/>
          <w:szCs w:val="21"/>
        </w:rPr>
        <w:t xml:space="preserve">be </w:t>
      </w:r>
      <w:r w:rsidR="0034399B">
        <w:rPr>
          <w:rFonts w:eastAsia="DengXian"/>
          <w:szCs w:val="21"/>
        </w:rPr>
        <w:t>poor</w:t>
      </w:r>
      <w:r w:rsidR="00CB0E58">
        <w:rPr>
          <w:rFonts w:eastAsia="DengXian"/>
          <w:szCs w:val="21"/>
        </w:rPr>
        <w:t xml:space="preserve"> </w:t>
      </w:r>
      <w:r w:rsidR="00CF4894">
        <w:rPr>
          <w:lang w:val="en-US" w:eastAsia="ja-JP"/>
        </w:rPr>
        <w:t xml:space="preserve">(e.g., Case 3 in Fig. 1) </w:t>
      </w:r>
      <w:r w:rsidR="00CB0E58">
        <w:rPr>
          <w:rFonts w:eastAsia="DengXian"/>
          <w:szCs w:val="21"/>
        </w:rPr>
        <w:t xml:space="preserve">because </w:t>
      </w:r>
      <w:r w:rsidR="00CB0E58" w:rsidRPr="00F1403F">
        <w:rPr>
          <w:lang w:val="en-US" w:eastAsia="ja-JP"/>
        </w:rPr>
        <w:t>Msg3</w:t>
      </w:r>
      <w:r w:rsidR="005533C7">
        <w:rPr>
          <w:lang w:val="en-US" w:eastAsia="ja-JP"/>
        </w:rPr>
        <w:t xml:space="preserve"> PUSCH</w:t>
      </w:r>
      <w:r w:rsidR="00CB0E58" w:rsidRPr="00F1403F">
        <w:rPr>
          <w:lang w:val="en-US" w:eastAsia="ja-JP"/>
        </w:rPr>
        <w:t xml:space="preserve"> is </w:t>
      </w:r>
      <w:r w:rsidR="008E08F3">
        <w:rPr>
          <w:lang w:val="en-US" w:eastAsia="ja-JP"/>
        </w:rPr>
        <w:t xml:space="preserve">a </w:t>
      </w:r>
      <w:r w:rsidR="00CB0E58" w:rsidRPr="00F1403F">
        <w:rPr>
          <w:lang w:val="en-US" w:eastAsia="ja-JP"/>
        </w:rPr>
        <w:t>more coverage bottleneck channel than PRACH</w:t>
      </w:r>
      <w:r w:rsidR="00901449">
        <w:rPr>
          <w:lang w:val="en-US" w:eastAsia="ja-JP"/>
        </w:rPr>
        <w:t xml:space="preserve"> as shown in study item phase in Rel. 17</w:t>
      </w:r>
      <w:r w:rsidR="001D0601">
        <w:rPr>
          <w:lang w:val="en-US" w:eastAsia="ja-JP"/>
        </w:rPr>
        <w:t xml:space="preserve">. </w:t>
      </w:r>
      <w:r w:rsidR="00013304">
        <w:rPr>
          <w:lang w:val="en-US" w:eastAsia="ja-JP"/>
        </w:rPr>
        <w:t xml:space="preserve">Hence, it </w:t>
      </w:r>
      <w:r w:rsidR="006F12D4">
        <w:rPr>
          <w:lang w:val="en-US" w:eastAsia="ja-JP"/>
        </w:rPr>
        <w:t xml:space="preserve">is </w:t>
      </w:r>
      <w:r w:rsidR="002B44B0">
        <w:rPr>
          <w:lang w:val="en-US" w:eastAsia="ja-JP"/>
        </w:rPr>
        <w:t>not likely</w:t>
      </w:r>
      <w:r w:rsidR="001A75DC">
        <w:rPr>
          <w:lang w:val="en-US" w:eastAsia="ja-JP"/>
        </w:rPr>
        <w:t xml:space="preserve"> that</w:t>
      </w:r>
      <w:r w:rsidR="006F12D4">
        <w:rPr>
          <w:lang w:val="en-US" w:eastAsia="ja-JP"/>
        </w:rPr>
        <w:t xml:space="preserve"> that </w:t>
      </w:r>
      <w:r w:rsidR="00AD1F31">
        <w:rPr>
          <w:lang w:val="en-US" w:eastAsia="ja-JP"/>
        </w:rPr>
        <w:t xml:space="preserve">a </w:t>
      </w:r>
      <w:r w:rsidR="001C4395">
        <w:rPr>
          <w:lang w:val="en-US" w:eastAsia="ja-JP"/>
        </w:rPr>
        <w:t>multi-</w:t>
      </w:r>
      <w:r w:rsidR="003E7D26">
        <w:rPr>
          <w:bCs/>
        </w:rPr>
        <w:t>PRACH</w:t>
      </w:r>
      <w:r w:rsidR="00AD1F31">
        <w:rPr>
          <w:bCs/>
        </w:rPr>
        <w:t xml:space="preserve"> transmission</w:t>
      </w:r>
      <w:r w:rsidR="003E7D26">
        <w:rPr>
          <w:bCs/>
        </w:rPr>
        <w:t xml:space="preserve"> </w:t>
      </w:r>
      <w:r w:rsidR="008333F6">
        <w:rPr>
          <w:bCs/>
        </w:rPr>
        <w:t>is required</w:t>
      </w:r>
      <w:r w:rsidR="001A75DC">
        <w:rPr>
          <w:bCs/>
        </w:rPr>
        <w:t>,</w:t>
      </w:r>
      <w:r w:rsidR="003E7D26">
        <w:rPr>
          <w:bCs/>
        </w:rPr>
        <w:t xml:space="preserve"> but Msg3 PUSCH </w:t>
      </w:r>
      <w:r w:rsidR="008333F6">
        <w:rPr>
          <w:bCs/>
        </w:rPr>
        <w:t xml:space="preserve">repetition </w:t>
      </w:r>
      <w:r w:rsidR="003E7D26">
        <w:rPr>
          <w:bCs/>
        </w:rPr>
        <w:t xml:space="preserve">is </w:t>
      </w:r>
      <w:r w:rsidR="008333F6">
        <w:rPr>
          <w:bCs/>
        </w:rPr>
        <w:t>not required</w:t>
      </w:r>
      <w:r w:rsidR="00B83337">
        <w:rPr>
          <w:bCs/>
        </w:rPr>
        <w:t>.</w:t>
      </w:r>
      <w:r w:rsidR="0024391B">
        <w:rPr>
          <w:bCs/>
        </w:rPr>
        <w:t xml:space="preserve"> </w:t>
      </w:r>
      <w:r w:rsidR="001744AF">
        <w:rPr>
          <w:bCs/>
        </w:rPr>
        <w:t>Furthermore, i</w:t>
      </w:r>
      <w:r w:rsidR="0024391B">
        <w:rPr>
          <w:bCs/>
        </w:rPr>
        <w:t xml:space="preserve">n Rel. 17, in order </w:t>
      </w:r>
      <w:r w:rsidR="008667ED">
        <w:rPr>
          <w:bCs/>
        </w:rPr>
        <w:t xml:space="preserve">to request Msg3 repetition, </w:t>
      </w:r>
      <w:r w:rsidR="008667ED" w:rsidRPr="00F1403F">
        <w:rPr>
          <w:lang w:val="en-US" w:eastAsia="ja-JP"/>
        </w:rPr>
        <w:t>the separate PRACH resources are used</w:t>
      </w:r>
      <w:r w:rsidR="008667ED">
        <w:rPr>
          <w:lang w:val="en-US" w:eastAsia="ja-JP"/>
        </w:rPr>
        <w:t xml:space="preserve">. </w:t>
      </w:r>
      <w:r w:rsidR="00102C47">
        <w:rPr>
          <w:lang w:val="en-US" w:eastAsia="ja-JP"/>
        </w:rPr>
        <w:t xml:space="preserve">Having said that </w:t>
      </w:r>
      <w:r w:rsidR="008F4707" w:rsidRPr="00F1403F">
        <w:rPr>
          <w:lang w:eastAsia="en-SG"/>
        </w:rPr>
        <w:t>multi-PRACH transmission and Msg3 repetition</w:t>
      </w:r>
      <w:r w:rsidR="008F4707">
        <w:rPr>
          <w:lang w:eastAsia="en-SG"/>
        </w:rPr>
        <w:t xml:space="preserve"> have a strong relationship. </w:t>
      </w:r>
      <w:r w:rsidR="009709AB">
        <w:rPr>
          <w:lang w:eastAsia="en-SG"/>
        </w:rPr>
        <w:t xml:space="preserve">The PRACH resource for PRACH repetition and Msg3 repetition should be same when both </w:t>
      </w:r>
      <w:r w:rsidR="001C4395">
        <w:rPr>
          <w:lang w:val="en-US" w:eastAsia="ja-JP"/>
        </w:rPr>
        <w:t>multi-</w:t>
      </w:r>
      <w:r w:rsidR="009709AB">
        <w:rPr>
          <w:lang w:eastAsia="en-SG"/>
        </w:rPr>
        <w:t xml:space="preserve">PRACH and Msg3 repetition are </w:t>
      </w:r>
      <w:r w:rsidR="00E52075">
        <w:rPr>
          <w:lang w:eastAsia="en-SG"/>
        </w:rPr>
        <w:t>triggered</w:t>
      </w:r>
      <w:r w:rsidR="00984A2C">
        <w:rPr>
          <w:lang w:eastAsia="en-SG"/>
        </w:rPr>
        <w:t xml:space="preserve"> together</w:t>
      </w:r>
      <w:r w:rsidR="009709AB">
        <w:rPr>
          <w:lang w:eastAsia="en-SG"/>
        </w:rPr>
        <w:t xml:space="preserve">. Otherwise, </w:t>
      </w:r>
      <w:r w:rsidR="001375B4">
        <w:rPr>
          <w:lang w:eastAsia="en-SG"/>
        </w:rPr>
        <w:t xml:space="preserve">the </w:t>
      </w:r>
      <w:r w:rsidR="009709AB">
        <w:rPr>
          <w:lang w:eastAsia="en-SG"/>
        </w:rPr>
        <w:t>UE is required to transmit two PRACH</w:t>
      </w:r>
      <w:r w:rsidR="00984A2C">
        <w:rPr>
          <w:lang w:eastAsia="en-SG"/>
        </w:rPr>
        <w:t xml:space="preserve"> preamble</w:t>
      </w:r>
      <w:r w:rsidR="009709AB">
        <w:rPr>
          <w:lang w:eastAsia="en-SG"/>
        </w:rPr>
        <w:t xml:space="preserve">s for </w:t>
      </w:r>
      <w:r w:rsidR="001375B4">
        <w:rPr>
          <w:lang w:eastAsia="en-SG"/>
        </w:rPr>
        <w:t xml:space="preserve">a </w:t>
      </w:r>
      <w:r w:rsidR="009B3DED">
        <w:rPr>
          <w:lang w:eastAsia="en-SG"/>
        </w:rPr>
        <w:t>multi-</w:t>
      </w:r>
      <w:r w:rsidR="009709AB">
        <w:rPr>
          <w:lang w:eastAsia="en-SG"/>
        </w:rPr>
        <w:t xml:space="preserve">PRACH </w:t>
      </w:r>
      <w:r w:rsidR="009B3DED">
        <w:rPr>
          <w:lang w:eastAsia="en-SG"/>
        </w:rPr>
        <w:t>transmission</w:t>
      </w:r>
      <w:r w:rsidR="009709AB">
        <w:rPr>
          <w:lang w:eastAsia="en-SG"/>
        </w:rPr>
        <w:t xml:space="preserve"> and </w:t>
      </w:r>
      <w:r w:rsidR="001375B4">
        <w:rPr>
          <w:lang w:eastAsia="en-SG"/>
        </w:rPr>
        <w:t xml:space="preserve">a </w:t>
      </w:r>
      <w:r w:rsidR="009457E9">
        <w:rPr>
          <w:lang w:eastAsia="en-SG"/>
        </w:rPr>
        <w:t xml:space="preserve">requesting </w:t>
      </w:r>
      <w:r w:rsidR="009709AB">
        <w:rPr>
          <w:lang w:eastAsia="en-SG"/>
        </w:rPr>
        <w:t xml:space="preserve">Msg3 </w:t>
      </w:r>
      <w:r w:rsidR="00321659">
        <w:rPr>
          <w:lang w:eastAsia="en-SG"/>
        </w:rPr>
        <w:t>repetition, respectively</w:t>
      </w:r>
      <w:r w:rsidR="009709AB">
        <w:rPr>
          <w:lang w:eastAsia="en-SG"/>
        </w:rPr>
        <w:t xml:space="preserve">. </w:t>
      </w:r>
      <w:r w:rsidR="0028084F">
        <w:rPr>
          <w:lang w:eastAsia="en-SG"/>
        </w:rPr>
        <w:t>To avoid this s</w:t>
      </w:r>
      <w:r w:rsidR="000C48BD">
        <w:rPr>
          <w:lang w:eastAsia="en-SG"/>
        </w:rPr>
        <w:t xml:space="preserve">ituation, </w:t>
      </w:r>
      <w:r w:rsidR="008F4707">
        <w:rPr>
          <w:lang w:val="en-US" w:eastAsia="ja-JP"/>
        </w:rPr>
        <w:t>it is required to</w:t>
      </w:r>
      <w:r w:rsidR="00C75990">
        <w:rPr>
          <w:lang w:val="en-US" w:eastAsia="ja-JP"/>
        </w:rPr>
        <w:t xml:space="preserve"> specify</w:t>
      </w:r>
      <w:r w:rsidR="008F4707">
        <w:rPr>
          <w:lang w:val="en-US" w:eastAsia="ja-JP"/>
        </w:rPr>
        <w:t xml:space="preserve"> </w:t>
      </w:r>
      <w:r w:rsidR="00710731">
        <w:rPr>
          <w:lang w:val="en-US" w:eastAsia="ja-JP"/>
        </w:rPr>
        <w:t xml:space="preserve">interaction between </w:t>
      </w:r>
      <w:r w:rsidR="00C75990" w:rsidRPr="00F1403F">
        <w:rPr>
          <w:lang w:eastAsia="en-SG"/>
        </w:rPr>
        <w:t>multi-PRACH transmission and Msg3 repetition</w:t>
      </w:r>
      <w:r w:rsidR="000C48BD">
        <w:rPr>
          <w:lang w:eastAsia="en-SG"/>
        </w:rPr>
        <w:t xml:space="preserve">, so that </w:t>
      </w:r>
      <w:r w:rsidR="005300AF">
        <w:rPr>
          <w:lang w:eastAsia="en-SG"/>
        </w:rPr>
        <w:t xml:space="preserve">the </w:t>
      </w:r>
      <w:r w:rsidR="000C48BD">
        <w:rPr>
          <w:lang w:eastAsia="en-SG"/>
        </w:rPr>
        <w:t xml:space="preserve">UE can determine </w:t>
      </w:r>
      <w:r w:rsidR="00997A1B">
        <w:rPr>
          <w:lang w:eastAsia="en-SG"/>
        </w:rPr>
        <w:t xml:space="preserve">a </w:t>
      </w:r>
      <w:r w:rsidR="000C48BD">
        <w:rPr>
          <w:lang w:eastAsia="en-SG"/>
        </w:rPr>
        <w:t xml:space="preserve">PRACH </w:t>
      </w:r>
      <w:r w:rsidR="00D56A8B">
        <w:rPr>
          <w:lang w:eastAsia="en-SG"/>
        </w:rPr>
        <w:t>preamble</w:t>
      </w:r>
      <w:r w:rsidR="000C48BD">
        <w:rPr>
          <w:lang w:eastAsia="en-SG"/>
        </w:rPr>
        <w:t xml:space="preserve"> </w:t>
      </w:r>
      <w:r w:rsidR="00497DA3">
        <w:rPr>
          <w:lang w:eastAsia="en-SG"/>
        </w:rPr>
        <w:t>to be used</w:t>
      </w:r>
      <w:r w:rsidR="00312045">
        <w:rPr>
          <w:lang w:eastAsia="en-SG"/>
        </w:rPr>
        <w:t xml:space="preserve">. This is also required for the </w:t>
      </w:r>
      <w:r w:rsidR="000819B7" w:rsidRPr="000819B7">
        <w:rPr>
          <w:lang w:val="en-SG" w:eastAsia="en-SG"/>
        </w:rPr>
        <w:t>provision of PRACH preamble for other purposes</w:t>
      </w:r>
      <w:r w:rsidR="009A4D79">
        <w:rPr>
          <w:lang w:val="en-SG" w:eastAsia="en-SG"/>
        </w:rPr>
        <w:t xml:space="preserve"> (e.g., </w:t>
      </w:r>
      <w:r w:rsidR="009A4D79" w:rsidRPr="009A4D79">
        <w:rPr>
          <w:lang w:eastAsia="en-SG"/>
        </w:rPr>
        <w:t xml:space="preserve">CFRA, 2-step RACH, 4-step RACH, feature combination </w:t>
      </w:r>
      <w:r w:rsidR="00BD291E">
        <w:rPr>
          <w:lang w:eastAsia="en-SG"/>
        </w:rPr>
        <w:t>etc.)</w:t>
      </w:r>
      <w:r w:rsidR="004C4BAC">
        <w:rPr>
          <w:lang w:val="en-US" w:eastAsia="ja-JP"/>
        </w:rPr>
        <w:t>.</w:t>
      </w:r>
      <w:r w:rsidR="004C4BAC" w:rsidRPr="00EB27C8">
        <w:rPr>
          <w:lang w:val="en-US" w:eastAsia="ja-JP"/>
        </w:rPr>
        <w:t xml:space="preserve"> </w:t>
      </w:r>
      <w:r w:rsidR="00710731">
        <w:rPr>
          <w:lang w:eastAsia="en-SG"/>
        </w:rPr>
        <w:t xml:space="preserve">Hence, we propose that </w:t>
      </w:r>
    </w:p>
    <w:p w14:paraId="2B5EB4E5" w14:textId="77777777" w:rsidR="004C4BAC" w:rsidRPr="004C4BAC" w:rsidRDefault="004C4BAC" w:rsidP="004C4BAC">
      <w:pPr>
        <w:spacing w:after="0"/>
        <w:rPr>
          <w:lang w:val="en-US" w:eastAsia="ja-JP"/>
        </w:rPr>
      </w:pPr>
    </w:p>
    <w:p w14:paraId="7D19AFD8" w14:textId="38530304" w:rsidR="00525534" w:rsidRDefault="00710731" w:rsidP="00710731">
      <w:pPr>
        <w:spacing w:after="0"/>
        <w:rPr>
          <w:b/>
          <w:bCs/>
          <w:lang w:val="en-US" w:eastAsia="ja-JP"/>
        </w:rPr>
      </w:pPr>
      <w:r w:rsidRPr="00237CAA">
        <w:rPr>
          <w:b/>
          <w:bCs/>
          <w:lang w:val="en-US" w:eastAsia="ja-JP"/>
        </w:rPr>
        <w:t xml:space="preserve">Proposal </w:t>
      </w:r>
      <w:r w:rsidR="00413D6C">
        <w:rPr>
          <w:b/>
          <w:bCs/>
          <w:lang w:val="en-US" w:eastAsia="ja-JP"/>
        </w:rPr>
        <w:t>6</w:t>
      </w:r>
      <w:r w:rsidRPr="00237CAA">
        <w:rPr>
          <w:b/>
          <w:bCs/>
          <w:lang w:val="en-US" w:eastAsia="ja-JP"/>
        </w:rPr>
        <w:t xml:space="preserve">: </w:t>
      </w:r>
      <w:r w:rsidR="007508DF">
        <w:rPr>
          <w:b/>
          <w:bCs/>
          <w:lang w:val="en-US" w:eastAsia="ja-JP"/>
        </w:rPr>
        <w:t>When a UE request</w:t>
      </w:r>
      <w:r w:rsidR="007372C9">
        <w:rPr>
          <w:b/>
          <w:bCs/>
          <w:lang w:val="en-US" w:eastAsia="ja-JP"/>
        </w:rPr>
        <w:t>s</w:t>
      </w:r>
      <w:r w:rsidR="007508DF">
        <w:rPr>
          <w:b/>
          <w:bCs/>
          <w:lang w:val="en-US" w:eastAsia="ja-JP"/>
        </w:rPr>
        <w:t xml:space="preserve"> both </w:t>
      </w:r>
      <w:r w:rsidR="001C4395" w:rsidRPr="00CC4F0D">
        <w:rPr>
          <w:b/>
          <w:bCs/>
          <w:lang w:val="en-US" w:eastAsia="ja-JP"/>
        </w:rPr>
        <w:t>multi-</w:t>
      </w:r>
      <w:r w:rsidR="007508DF" w:rsidRPr="007508DF">
        <w:rPr>
          <w:b/>
          <w:bCs/>
          <w:lang w:val="en-US" w:eastAsia="ja-JP"/>
        </w:rPr>
        <w:t xml:space="preserve">PRACH </w:t>
      </w:r>
      <w:r w:rsidR="00346A96">
        <w:rPr>
          <w:b/>
          <w:bCs/>
          <w:lang w:val="en-US" w:eastAsia="ja-JP"/>
        </w:rPr>
        <w:t xml:space="preserve">transmission </w:t>
      </w:r>
      <w:r w:rsidR="007508DF" w:rsidRPr="007508DF">
        <w:rPr>
          <w:b/>
          <w:bCs/>
          <w:lang w:val="en-US" w:eastAsia="ja-JP"/>
        </w:rPr>
        <w:t>and Msg3 repetition</w:t>
      </w:r>
      <w:r w:rsidR="007508DF">
        <w:rPr>
          <w:b/>
          <w:bCs/>
          <w:lang w:val="en-US" w:eastAsia="ja-JP"/>
        </w:rPr>
        <w:t xml:space="preserve"> by PRACH resource, the PRACH resource</w:t>
      </w:r>
      <w:r w:rsidR="00DE4D98">
        <w:rPr>
          <w:b/>
          <w:bCs/>
          <w:lang w:val="en-US" w:eastAsia="ja-JP"/>
        </w:rPr>
        <w:t xml:space="preserve"> for</w:t>
      </w:r>
      <w:r w:rsidR="007508DF">
        <w:rPr>
          <w:b/>
          <w:bCs/>
          <w:lang w:val="en-US" w:eastAsia="ja-JP"/>
        </w:rPr>
        <w:t xml:space="preserve"> request</w:t>
      </w:r>
      <w:r w:rsidR="00DE4D98">
        <w:rPr>
          <w:b/>
          <w:bCs/>
          <w:lang w:val="en-US" w:eastAsia="ja-JP"/>
        </w:rPr>
        <w:t>ing</w:t>
      </w:r>
      <w:r w:rsidR="007508DF">
        <w:rPr>
          <w:b/>
          <w:bCs/>
          <w:lang w:val="en-US" w:eastAsia="ja-JP"/>
        </w:rPr>
        <w:t xml:space="preserve"> both </w:t>
      </w:r>
      <w:r w:rsidR="00346A96" w:rsidRPr="00A71BF4">
        <w:rPr>
          <w:b/>
          <w:bCs/>
          <w:lang w:val="en-US" w:eastAsia="ja-JP"/>
        </w:rPr>
        <w:t>multi-</w:t>
      </w:r>
      <w:r w:rsidR="00346A96" w:rsidRPr="007508DF">
        <w:rPr>
          <w:b/>
          <w:bCs/>
          <w:lang w:val="en-US" w:eastAsia="ja-JP"/>
        </w:rPr>
        <w:t xml:space="preserve">PRACH </w:t>
      </w:r>
      <w:r w:rsidR="00346A96">
        <w:rPr>
          <w:b/>
          <w:bCs/>
          <w:lang w:val="en-US" w:eastAsia="ja-JP"/>
        </w:rPr>
        <w:t xml:space="preserve">transmission </w:t>
      </w:r>
      <w:r w:rsidR="007508DF" w:rsidRPr="007508DF">
        <w:rPr>
          <w:b/>
          <w:bCs/>
          <w:lang w:val="en-US" w:eastAsia="ja-JP"/>
        </w:rPr>
        <w:t>and Msg3 repetition</w:t>
      </w:r>
      <w:r w:rsidR="007508DF">
        <w:rPr>
          <w:b/>
          <w:bCs/>
          <w:lang w:val="en-US" w:eastAsia="ja-JP"/>
        </w:rPr>
        <w:t xml:space="preserve"> </w:t>
      </w:r>
      <w:r w:rsidR="00322C81">
        <w:rPr>
          <w:b/>
          <w:bCs/>
          <w:lang w:val="en-US" w:eastAsia="ja-JP"/>
        </w:rPr>
        <w:t>should be</w:t>
      </w:r>
      <w:r w:rsidR="007508DF">
        <w:rPr>
          <w:b/>
          <w:bCs/>
          <w:lang w:val="en-US" w:eastAsia="ja-JP"/>
        </w:rPr>
        <w:t xml:space="preserve"> supported. </w:t>
      </w:r>
      <w:r w:rsidR="004845BE">
        <w:rPr>
          <w:b/>
          <w:bCs/>
          <w:lang w:val="en-US" w:eastAsia="ja-JP"/>
        </w:rPr>
        <w:t>T</w:t>
      </w:r>
      <w:r w:rsidR="007508DF">
        <w:rPr>
          <w:b/>
          <w:bCs/>
          <w:lang w:val="en-US" w:eastAsia="ja-JP"/>
        </w:rPr>
        <w:t xml:space="preserve">he interaction between </w:t>
      </w:r>
      <w:r w:rsidR="00346A96" w:rsidRPr="00A71BF4">
        <w:rPr>
          <w:b/>
          <w:bCs/>
          <w:lang w:val="en-US" w:eastAsia="ja-JP"/>
        </w:rPr>
        <w:t>multi-</w:t>
      </w:r>
      <w:r w:rsidR="00346A96" w:rsidRPr="007508DF">
        <w:rPr>
          <w:b/>
          <w:bCs/>
          <w:lang w:val="en-US" w:eastAsia="ja-JP"/>
        </w:rPr>
        <w:t xml:space="preserve">PRACH </w:t>
      </w:r>
      <w:r w:rsidR="00346A96">
        <w:rPr>
          <w:b/>
          <w:bCs/>
          <w:lang w:val="en-US" w:eastAsia="ja-JP"/>
        </w:rPr>
        <w:t xml:space="preserve">transmission </w:t>
      </w:r>
      <w:r w:rsidR="007508DF" w:rsidRPr="007508DF">
        <w:rPr>
          <w:b/>
          <w:bCs/>
          <w:lang w:val="en-US" w:eastAsia="ja-JP"/>
        </w:rPr>
        <w:t>and Msg3 repetition</w:t>
      </w:r>
      <w:r w:rsidR="007508DF" w:rsidRPr="00237CAA" w:rsidDel="007508DF">
        <w:rPr>
          <w:b/>
          <w:bCs/>
          <w:lang w:val="en-US" w:eastAsia="ja-JP"/>
        </w:rPr>
        <w:t xml:space="preserve"> </w:t>
      </w:r>
      <w:r w:rsidR="007508DF">
        <w:rPr>
          <w:b/>
          <w:bCs/>
          <w:lang w:val="en-US" w:eastAsia="ja-JP"/>
        </w:rPr>
        <w:t>needs to be defined.</w:t>
      </w:r>
    </w:p>
    <w:p w14:paraId="3E1BB4B9" w14:textId="34755A0F" w:rsidR="00710731" w:rsidRDefault="00710731" w:rsidP="00710731">
      <w:pPr>
        <w:spacing w:after="0"/>
        <w:rPr>
          <w:b/>
          <w:bCs/>
          <w:lang w:val="en-US" w:eastAsia="ja-JP"/>
        </w:rPr>
      </w:pPr>
    </w:p>
    <w:p w14:paraId="2C47AC08" w14:textId="7BC8F1A4" w:rsidR="00DA1A0A" w:rsidRDefault="00DA1A0A" w:rsidP="00DA1A0A">
      <w:pPr>
        <w:spacing w:after="0"/>
        <w:rPr>
          <w:lang w:val="en-US" w:eastAsia="ja-JP"/>
        </w:rPr>
      </w:pPr>
      <w:r>
        <w:rPr>
          <w:lang w:val="en-US" w:eastAsia="ja-JP"/>
        </w:rPr>
        <w:t>Moreover, i</w:t>
      </w:r>
      <w:r w:rsidR="0000362E">
        <w:rPr>
          <w:lang w:val="en-US" w:eastAsia="ja-JP"/>
        </w:rPr>
        <w:t xml:space="preserve">n Fig. 1, </w:t>
      </w:r>
      <w:r w:rsidR="00E15A50">
        <w:rPr>
          <w:lang w:val="en-US" w:eastAsia="ja-JP"/>
        </w:rPr>
        <w:t>as</w:t>
      </w:r>
      <w:r w:rsidR="00D44F8F">
        <w:rPr>
          <w:lang w:val="en-US" w:eastAsia="ja-JP"/>
        </w:rPr>
        <w:t xml:space="preserve"> mentioned earlier</w:t>
      </w:r>
      <w:r w:rsidR="00E15A50">
        <w:rPr>
          <w:lang w:val="en-US" w:eastAsia="ja-JP"/>
        </w:rPr>
        <w:t xml:space="preserve">, </w:t>
      </w:r>
      <w:r w:rsidR="00D54680">
        <w:rPr>
          <w:lang w:val="en-US" w:eastAsia="ja-JP"/>
        </w:rPr>
        <w:t xml:space="preserve">the case of having </w:t>
      </w:r>
      <w:r w:rsidR="00346A96" w:rsidRPr="00CC4F0D">
        <w:rPr>
          <w:lang w:val="en-US" w:eastAsia="ja-JP"/>
        </w:rPr>
        <w:t>multi-PRACH transmission</w:t>
      </w:r>
      <w:r w:rsidR="00346A96">
        <w:rPr>
          <w:b/>
          <w:bCs/>
          <w:lang w:val="en-US" w:eastAsia="ja-JP"/>
        </w:rPr>
        <w:t xml:space="preserve"> </w:t>
      </w:r>
      <w:r w:rsidR="00D54680">
        <w:rPr>
          <w:lang w:val="en-US" w:eastAsia="ja-JP"/>
        </w:rPr>
        <w:t>and not having Msg3 repetition would not be required to be supported</w:t>
      </w:r>
      <w:r w:rsidR="00E15A50">
        <w:rPr>
          <w:lang w:val="en-US" w:eastAsia="ja-JP"/>
        </w:rPr>
        <w:t>. On the other hand</w:t>
      </w:r>
      <w:r w:rsidR="00D54680">
        <w:rPr>
          <w:lang w:val="en-US" w:eastAsia="ja-JP"/>
        </w:rPr>
        <w:t xml:space="preserve">, the case of not having </w:t>
      </w:r>
      <w:r w:rsidR="00346A96" w:rsidRPr="00CC4F0D">
        <w:rPr>
          <w:lang w:val="en-US" w:eastAsia="ja-JP"/>
        </w:rPr>
        <w:t>multi-PRACH transmission</w:t>
      </w:r>
      <w:r w:rsidR="00D54680">
        <w:rPr>
          <w:lang w:val="en-US" w:eastAsia="ja-JP"/>
        </w:rPr>
        <w:t xml:space="preserve"> and having Msg3 repetition needs to be supported (e.g., Case 2)</w:t>
      </w:r>
      <w:r>
        <w:rPr>
          <w:lang w:val="en-US" w:eastAsia="ja-JP"/>
        </w:rPr>
        <w:t xml:space="preserve">. </w:t>
      </w:r>
      <w:r w:rsidR="00620CEE">
        <w:rPr>
          <w:lang w:val="en-US" w:eastAsia="ja-JP"/>
        </w:rPr>
        <w:t xml:space="preserve">A </w:t>
      </w:r>
      <w:r w:rsidR="00E15A50">
        <w:rPr>
          <w:lang w:val="en-US" w:eastAsia="ja-JP"/>
        </w:rPr>
        <w:t xml:space="preserve">UE </w:t>
      </w:r>
      <w:r w:rsidR="009978C0">
        <w:rPr>
          <w:lang w:val="en-US" w:eastAsia="ja-JP"/>
        </w:rPr>
        <w:t xml:space="preserve">with </w:t>
      </w:r>
      <w:r w:rsidR="00E15A50">
        <w:rPr>
          <w:lang w:val="en-US" w:eastAsia="ja-JP"/>
        </w:rPr>
        <w:t>support</w:t>
      </w:r>
      <w:r w:rsidR="009978C0">
        <w:rPr>
          <w:lang w:val="en-US" w:eastAsia="ja-JP"/>
        </w:rPr>
        <w:t xml:space="preserve"> of</w:t>
      </w:r>
      <w:r w:rsidR="00E15A50">
        <w:rPr>
          <w:lang w:val="en-US" w:eastAsia="ja-JP"/>
        </w:rPr>
        <w:t xml:space="preserve"> Msg 3 repetition</w:t>
      </w:r>
      <w:r w:rsidR="009978C0">
        <w:rPr>
          <w:lang w:val="en-US" w:eastAsia="ja-JP"/>
        </w:rPr>
        <w:t xml:space="preserve"> only</w:t>
      </w:r>
      <w:r w:rsidR="00E15A50">
        <w:rPr>
          <w:lang w:val="en-US" w:eastAsia="ja-JP"/>
        </w:rPr>
        <w:t xml:space="preserve"> should select </w:t>
      </w:r>
      <w:r w:rsidR="00620CEE">
        <w:rPr>
          <w:lang w:val="en-US" w:eastAsia="ja-JP"/>
        </w:rPr>
        <w:t xml:space="preserve">either Case </w:t>
      </w:r>
      <w:r w:rsidR="00E15A50">
        <w:rPr>
          <w:lang w:val="en-US" w:eastAsia="ja-JP"/>
        </w:rPr>
        <w:t xml:space="preserve">1 </w:t>
      </w:r>
      <w:r w:rsidR="00620CEE">
        <w:rPr>
          <w:lang w:val="en-US" w:eastAsia="ja-JP"/>
        </w:rPr>
        <w:t xml:space="preserve">or Case </w:t>
      </w:r>
      <w:r w:rsidR="00E15A50">
        <w:rPr>
          <w:lang w:val="en-US" w:eastAsia="ja-JP"/>
        </w:rPr>
        <w:t>2 only</w:t>
      </w:r>
      <w:r w:rsidR="00620CEE">
        <w:rPr>
          <w:lang w:val="en-US" w:eastAsia="ja-JP"/>
        </w:rPr>
        <w:t>,</w:t>
      </w:r>
      <w:r w:rsidR="00E15A50">
        <w:rPr>
          <w:lang w:val="en-US" w:eastAsia="ja-JP"/>
        </w:rPr>
        <w:t xml:space="preserve"> </w:t>
      </w:r>
      <w:r w:rsidR="00D42CCD">
        <w:rPr>
          <w:lang w:val="en-US" w:eastAsia="ja-JP"/>
        </w:rPr>
        <w:t>but</w:t>
      </w:r>
      <w:r w:rsidR="00CC4F0D">
        <w:rPr>
          <w:lang w:val="en-US" w:eastAsia="ja-JP"/>
        </w:rPr>
        <w:t xml:space="preserve"> it</w:t>
      </w:r>
      <w:r w:rsidR="00D42CCD">
        <w:rPr>
          <w:lang w:val="en-US" w:eastAsia="ja-JP"/>
        </w:rPr>
        <w:t xml:space="preserve"> </w:t>
      </w:r>
      <w:r w:rsidR="00620CEE">
        <w:rPr>
          <w:lang w:val="en-US" w:eastAsia="ja-JP"/>
        </w:rPr>
        <w:t xml:space="preserve">should </w:t>
      </w:r>
      <w:r w:rsidR="00E15A50">
        <w:rPr>
          <w:lang w:val="en-US" w:eastAsia="ja-JP"/>
        </w:rPr>
        <w:t>not</w:t>
      </w:r>
      <w:r w:rsidR="00620CEE">
        <w:rPr>
          <w:lang w:val="en-US" w:eastAsia="ja-JP"/>
        </w:rPr>
        <w:t xml:space="preserve"> select</w:t>
      </w:r>
      <w:r w:rsidR="00E15A50">
        <w:rPr>
          <w:lang w:val="en-US" w:eastAsia="ja-JP"/>
        </w:rPr>
        <w:t xml:space="preserve"> </w:t>
      </w:r>
      <w:r w:rsidR="00620CEE">
        <w:rPr>
          <w:lang w:val="en-US" w:eastAsia="ja-JP"/>
        </w:rPr>
        <w:t>C</w:t>
      </w:r>
      <w:r w:rsidR="00E15A50">
        <w:rPr>
          <w:lang w:val="en-US" w:eastAsia="ja-JP"/>
        </w:rPr>
        <w:t xml:space="preserve">ase 3. </w:t>
      </w:r>
    </w:p>
    <w:p w14:paraId="56F5E6A1" w14:textId="549F7796" w:rsidR="00D54680" w:rsidRDefault="00D54680" w:rsidP="00EB27C8">
      <w:pPr>
        <w:spacing w:after="0"/>
        <w:rPr>
          <w:lang w:eastAsia="en-SG"/>
        </w:rPr>
      </w:pPr>
    </w:p>
    <w:p w14:paraId="0165F179" w14:textId="40030ACD" w:rsidR="007A35AB" w:rsidRDefault="00E61428" w:rsidP="007A35AB">
      <w:pPr>
        <w:overflowPunct w:val="0"/>
        <w:autoSpaceDE w:val="0"/>
        <w:autoSpaceDN w:val="0"/>
        <w:adjustRightInd w:val="0"/>
        <w:spacing w:after="0"/>
        <w:jc w:val="center"/>
        <w:textAlignment w:val="baseline"/>
        <w:rPr>
          <w:lang w:val="en-US" w:eastAsia="ja-JP"/>
        </w:rPr>
      </w:pPr>
      <w:r>
        <w:rPr>
          <w:noProof/>
          <w:lang w:val="en-US" w:eastAsia="ja-JP"/>
        </w:rPr>
        <w:drawing>
          <wp:inline distT="0" distB="0" distL="0" distR="0" wp14:anchorId="4F3E9232" wp14:editId="42461451">
            <wp:extent cx="6243666" cy="1311057"/>
            <wp:effectExtent l="0" t="0" r="0" b="3810"/>
            <wp:docPr id="196081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4459" cy="1319623"/>
                    </a:xfrm>
                    <a:prstGeom prst="rect">
                      <a:avLst/>
                    </a:prstGeom>
                    <a:noFill/>
                  </pic:spPr>
                </pic:pic>
              </a:graphicData>
            </a:graphic>
          </wp:inline>
        </w:drawing>
      </w:r>
    </w:p>
    <w:p w14:paraId="3EED6462" w14:textId="78768700" w:rsidR="007A35AB" w:rsidRDefault="007A35AB" w:rsidP="007A35AB">
      <w:pPr>
        <w:overflowPunct w:val="0"/>
        <w:autoSpaceDE w:val="0"/>
        <w:autoSpaceDN w:val="0"/>
        <w:adjustRightInd w:val="0"/>
        <w:spacing w:after="0"/>
        <w:jc w:val="center"/>
        <w:textAlignment w:val="baseline"/>
        <w:rPr>
          <w:lang w:val="en-US" w:eastAsia="ja-JP"/>
        </w:rPr>
      </w:pPr>
      <w:r>
        <w:rPr>
          <w:lang w:val="en-US" w:eastAsia="ja-JP"/>
        </w:rPr>
        <w:t xml:space="preserve">Fig. </w:t>
      </w:r>
      <w:r w:rsidR="007820FE">
        <w:rPr>
          <w:lang w:val="en-US" w:eastAsia="ja-JP"/>
        </w:rPr>
        <w:t>1</w:t>
      </w:r>
      <w:r>
        <w:rPr>
          <w:lang w:val="en-US" w:eastAsia="ja-JP"/>
        </w:rPr>
        <w:t xml:space="preserve">. </w:t>
      </w:r>
      <w:r w:rsidR="00FA13E2">
        <w:rPr>
          <w:lang w:val="en-US" w:eastAsia="ja-JP"/>
        </w:rPr>
        <w:t xml:space="preserve">An example of interaction </w:t>
      </w:r>
      <w:r w:rsidR="00FA13E2" w:rsidRPr="00F1403F">
        <w:rPr>
          <w:lang w:eastAsia="en-SG"/>
        </w:rPr>
        <w:t>between multi-PRACH transmission and Msg3 repetition</w:t>
      </w:r>
      <w:r w:rsidR="00FA13E2">
        <w:rPr>
          <w:lang w:eastAsia="en-SG"/>
        </w:rPr>
        <w:t>.</w:t>
      </w:r>
    </w:p>
    <w:p w14:paraId="2E3AB733" w14:textId="3E47B071" w:rsidR="00B83515" w:rsidRDefault="00B83515" w:rsidP="001538FE">
      <w:pPr>
        <w:spacing w:after="0"/>
        <w:rPr>
          <w:b/>
          <w:bCs/>
          <w:lang w:val="en-US" w:eastAsia="ja-JP"/>
        </w:rPr>
      </w:pPr>
    </w:p>
    <w:p w14:paraId="4312C299" w14:textId="40D95717" w:rsidR="004A47AD" w:rsidRPr="00F1403F" w:rsidRDefault="00045516" w:rsidP="001538FE">
      <w:pPr>
        <w:overflowPunct w:val="0"/>
        <w:autoSpaceDE w:val="0"/>
        <w:autoSpaceDN w:val="0"/>
        <w:adjustRightInd w:val="0"/>
        <w:spacing w:after="0"/>
        <w:textAlignment w:val="baseline"/>
        <w:rPr>
          <w:lang w:val="en-US" w:eastAsia="ja-JP"/>
        </w:rPr>
      </w:pPr>
      <w:r>
        <w:rPr>
          <w:lang w:val="en-US" w:eastAsia="ja-JP"/>
        </w:rPr>
        <w:t>Since</w:t>
      </w:r>
      <w:r w:rsidR="00CC7305" w:rsidRPr="00F1403F">
        <w:rPr>
          <w:lang w:val="en-US" w:eastAsia="ja-JP"/>
        </w:rPr>
        <w:t xml:space="preserve"> Rel.</w:t>
      </w:r>
      <w:r w:rsidR="00016C64">
        <w:rPr>
          <w:lang w:val="en-US" w:eastAsia="ja-JP"/>
        </w:rPr>
        <w:t xml:space="preserve"> </w:t>
      </w:r>
      <w:r w:rsidR="00CC7305" w:rsidRPr="00F1403F">
        <w:rPr>
          <w:lang w:val="en-US" w:eastAsia="ja-JP"/>
        </w:rPr>
        <w:t>17</w:t>
      </w:r>
      <w:r>
        <w:rPr>
          <w:lang w:val="en-US" w:eastAsia="ja-JP"/>
        </w:rPr>
        <w:t xml:space="preserve"> specification</w:t>
      </w:r>
      <w:r w:rsidR="00CC7305" w:rsidRPr="00F1403F">
        <w:rPr>
          <w:lang w:val="en-US" w:eastAsia="ja-JP"/>
        </w:rPr>
        <w:t xml:space="preserve">, </w:t>
      </w:r>
      <w:r w:rsidR="00C039DE" w:rsidRPr="00F1403F">
        <w:rPr>
          <w:lang w:val="en-US" w:eastAsia="ja-JP"/>
        </w:rPr>
        <w:t>when</w:t>
      </w:r>
      <w:r w:rsidR="00CC7305" w:rsidRPr="00F1403F">
        <w:rPr>
          <w:lang w:val="en-US" w:eastAsia="ja-JP"/>
        </w:rPr>
        <w:t xml:space="preserve"> UE requests Msg3 repetition, </w:t>
      </w:r>
      <w:r w:rsidR="004A47AD" w:rsidRPr="00F1403F">
        <w:rPr>
          <w:lang w:val="en-US" w:eastAsia="ja-JP"/>
        </w:rPr>
        <w:t xml:space="preserve">MCS information field is interpreted </w:t>
      </w:r>
      <w:r w:rsidR="000766AB" w:rsidRPr="00F1403F">
        <w:rPr>
          <w:lang w:val="en-US" w:eastAsia="ja-JP"/>
        </w:rPr>
        <w:t xml:space="preserve">based on the </w:t>
      </w:r>
      <w:r w:rsidR="004A47AD" w:rsidRPr="00F1403F">
        <w:rPr>
          <w:lang w:val="en-US" w:eastAsia="ja-JP"/>
        </w:rPr>
        <w:t>following manner.</w:t>
      </w:r>
    </w:p>
    <w:p w14:paraId="3B46CDD1" w14:textId="6D866282" w:rsidR="00CA6730" w:rsidRDefault="00CC7305" w:rsidP="00431105">
      <w:pPr>
        <w:pStyle w:val="ListParagraph"/>
        <w:numPr>
          <w:ilvl w:val="0"/>
          <w:numId w:val="16"/>
        </w:numPr>
        <w:overflowPunct w:val="0"/>
        <w:autoSpaceDE w:val="0"/>
        <w:autoSpaceDN w:val="0"/>
        <w:adjustRightInd w:val="0"/>
        <w:spacing w:after="0"/>
        <w:ind w:leftChars="0"/>
        <w:textAlignment w:val="baseline"/>
        <w:rPr>
          <w:lang w:val="en-US" w:eastAsia="ja-JP"/>
        </w:rPr>
      </w:pPr>
      <w:r w:rsidRPr="00CA6730">
        <w:rPr>
          <w:lang w:val="en-US" w:eastAsia="ja-JP"/>
        </w:rPr>
        <w:t xml:space="preserve">2 MSB bits of the MCS information field are used for selecting one repetition </w:t>
      </w:r>
      <w:r w:rsidR="00566D85">
        <w:rPr>
          <w:lang w:val="en-US" w:eastAsia="ja-JP"/>
        </w:rPr>
        <w:t>number</w:t>
      </w:r>
      <w:r w:rsidRPr="00CA6730">
        <w:rPr>
          <w:lang w:val="en-US" w:eastAsia="ja-JP"/>
        </w:rPr>
        <w:t xml:space="preserve"> from a SIB1 configured set with 4 candidate values</w:t>
      </w:r>
      <w:r w:rsidR="00CA6730">
        <w:rPr>
          <w:lang w:val="en-US" w:eastAsia="ja-JP"/>
        </w:rPr>
        <w:t>.</w:t>
      </w:r>
    </w:p>
    <w:p w14:paraId="35A48E1C" w14:textId="4AB9217E" w:rsidR="004A47AD" w:rsidRPr="00CA6730" w:rsidRDefault="00CC7305" w:rsidP="00431105">
      <w:pPr>
        <w:pStyle w:val="ListParagraph"/>
        <w:numPr>
          <w:ilvl w:val="0"/>
          <w:numId w:val="16"/>
        </w:numPr>
        <w:overflowPunct w:val="0"/>
        <w:autoSpaceDE w:val="0"/>
        <w:autoSpaceDN w:val="0"/>
        <w:adjustRightInd w:val="0"/>
        <w:spacing w:after="0"/>
        <w:ind w:leftChars="0"/>
        <w:textAlignment w:val="baseline"/>
        <w:rPr>
          <w:lang w:val="en-US" w:eastAsia="ja-JP"/>
        </w:rPr>
      </w:pPr>
      <w:r w:rsidRPr="00CA6730">
        <w:rPr>
          <w:lang w:val="en-US" w:eastAsia="ja-JP"/>
        </w:rPr>
        <w:t xml:space="preserve">2 LSB bits of the MCS information field are used for selecting one MCS index from a SIB1 configured set with 4 candidate MCS indices. </w:t>
      </w:r>
    </w:p>
    <w:p w14:paraId="554880B1" w14:textId="58E8D908" w:rsidR="00CC7305" w:rsidRPr="00F1403F" w:rsidRDefault="0065735A" w:rsidP="001538FE">
      <w:pPr>
        <w:overflowPunct w:val="0"/>
        <w:autoSpaceDE w:val="0"/>
        <w:autoSpaceDN w:val="0"/>
        <w:adjustRightInd w:val="0"/>
        <w:spacing w:after="0"/>
        <w:textAlignment w:val="baseline"/>
        <w:rPr>
          <w:lang w:val="en-US" w:eastAsia="ja-JP"/>
        </w:rPr>
      </w:pPr>
      <w:r>
        <w:rPr>
          <w:lang w:val="en-US" w:eastAsia="ja-JP"/>
        </w:rPr>
        <w:t xml:space="preserve">In Case 3, when </w:t>
      </w:r>
      <w:r w:rsidRPr="0065735A">
        <w:rPr>
          <w:lang w:val="en-US" w:eastAsia="ja-JP"/>
        </w:rPr>
        <w:t>the multi-PRACH transmission is triggered,</w:t>
      </w:r>
      <w:r w:rsidR="007B66F1">
        <w:rPr>
          <w:lang w:val="en-US" w:eastAsia="ja-JP"/>
        </w:rPr>
        <w:t xml:space="preserve"> </w:t>
      </w:r>
      <w:r w:rsidR="0086128C">
        <w:rPr>
          <w:lang w:val="en-US" w:eastAsia="ja-JP"/>
        </w:rPr>
        <w:t xml:space="preserve">it is necessary to </w:t>
      </w:r>
      <w:r w:rsidR="00B06846" w:rsidRPr="00F1403F">
        <w:rPr>
          <w:lang w:val="en-US" w:eastAsia="ja-JP"/>
        </w:rPr>
        <w:t>support lower coding rate</w:t>
      </w:r>
      <w:r w:rsidR="00B06846">
        <w:rPr>
          <w:lang w:val="en-US" w:eastAsia="ja-JP"/>
        </w:rPr>
        <w:t xml:space="preserve"> </w:t>
      </w:r>
      <w:r w:rsidR="00B06846" w:rsidRPr="00F1403F">
        <w:rPr>
          <w:lang w:val="en-US" w:eastAsia="ja-JP"/>
        </w:rPr>
        <w:t xml:space="preserve">(i.e., more repetitions and/or lower MCS index) </w:t>
      </w:r>
      <w:r w:rsidR="00B06846">
        <w:rPr>
          <w:lang w:val="en-US" w:eastAsia="ja-JP"/>
        </w:rPr>
        <w:t xml:space="preserve">of Msg3 </w:t>
      </w:r>
      <w:r w:rsidR="0086128C">
        <w:rPr>
          <w:lang w:val="en-US" w:eastAsia="ja-JP"/>
        </w:rPr>
        <w:t>PUSCH</w:t>
      </w:r>
      <w:r w:rsidR="006A2BF1">
        <w:rPr>
          <w:lang w:val="en-US" w:eastAsia="ja-JP"/>
        </w:rPr>
        <w:t xml:space="preserve"> </w:t>
      </w:r>
      <w:r w:rsidR="00366B0D">
        <w:rPr>
          <w:lang w:val="en-US" w:eastAsia="ja-JP"/>
        </w:rPr>
        <w:t>to</w:t>
      </w:r>
      <w:r w:rsidR="006A2BF1">
        <w:rPr>
          <w:lang w:val="en-US" w:eastAsia="ja-JP"/>
        </w:rPr>
        <w:t xml:space="preserve"> improve achievable Msg3 PUSCH cov</w:t>
      </w:r>
      <w:r w:rsidR="006F7C70">
        <w:rPr>
          <w:lang w:val="en-US" w:eastAsia="ja-JP"/>
        </w:rPr>
        <w:t>erage performance</w:t>
      </w:r>
      <w:r w:rsidR="00B06846">
        <w:rPr>
          <w:lang w:val="en-US" w:eastAsia="ja-JP"/>
        </w:rPr>
        <w:t xml:space="preserve">. </w:t>
      </w:r>
      <w:proofErr w:type="gramStart"/>
      <w:r w:rsidR="00506171">
        <w:rPr>
          <w:lang w:val="en-US" w:eastAsia="ja-JP"/>
        </w:rPr>
        <w:t>In particular, w</w:t>
      </w:r>
      <w:r w:rsidR="00C61AC3">
        <w:rPr>
          <w:lang w:val="en-US" w:eastAsia="ja-JP"/>
        </w:rPr>
        <w:t>hen</w:t>
      </w:r>
      <w:proofErr w:type="gramEnd"/>
      <w:r w:rsidR="00CC7305" w:rsidRPr="00F1403F">
        <w:rPr>
          <w:lang w:val="en-US" w:eastAsia="ja-JP"/>
        </w:rPr>
        <w:t xml:space="preserve"> </w:t>
      </w:r>
      <w:r w:rsidR="00C61AC3">
        <w:rPr>
          <w:lang w:val="en-US" w:eastAsia="ja-JP"/>
        </w:rPr>
        <w:t xml:space="preserve">the number of PRACH </w:t>
      </w:r>
      <w:r w:rsidR="00F178DE" w:rsidRPr="00F178DE">
        <w:rPr>
          <w:lang w:val="en-US" w:eastAsia="ja-JP"/>
        </w:rPr>
        <w:t xml:space="preserve">transmissions </w:t>
      </w:r>
      <w:r w:rsidR="00C61AC3">
        <w:rPr>
          <w:lang w:val="en-US" w:eastAsia="ja-JP"/>
        </w:rPr>
        <w:t>is determined by UE,</w:t>
      </w:r>
      <w:r w:rsidR="00CC7305" w:rsidRPr="00F1403F">
        <w:rPr>
          <w:lang w:val="en-US" w:eastAsia="ja-JP"/>
        </w:rPr>
        <w:t xml:space="preserve"> the proper number of </w:t>
      </w:r>
      <w:r w:rsidR="00F178DE">
        <w:rPr>
          <w:lang w:val="en-US" w:eastAsia="ja-JP"/>
        </w:rPr>
        <w:t>transmissions</w:t>
      </w:r>
      <w:r w:rsidR="00CC7305" w:rsidRPr="00F1403F">
        <w:rPr>
          <w:lang w:val="en-US" w:eastAsia="ja-JP"/>
        </w:rPr>
        <w:t xml:space="preserve"> and/or MCS for Msg3 PUSCH </w:t>
      </w:r>
      <w:r w:rsidR="00C61AC3">
        <w:rPr>
          <w:lang w:val="en-US" w:eastAsia="ja-JP"/>
        </w:rPr>
        <w:t xml:space="preserve">can </w:t>
      </w:r>
      <w:r w:rsidR="00CC7305" w:rsidRPr="00F1403F">
        <w:rPr>
          <w:lang w:val="en-US" w:eastAsia="ja-JP"/>
        </w:rPr>
        <w:t xml:space="preserve">be different depending on </w:t>
      </w:r>
      <w:r w:rsidR="005F7B0C">
        <w:rPr>
          <w:lang w:val="en-US" w:eastAsia="ja-JP"/>
        </w:rPr>
        <w:t xml:space="preserve">the </w:t>
      </w:r>
      <w:r w:rsidR="00C61AC3">
        <w:rPr>
          <w:lang w:val="en-US" w:eastAsia="ja-JP"/>
        </w:rPr>
        <w:t xml:space="preserve">number of PRACH </w:t>
      </w:r>
      <w:r w:rsidR="00F178DE">
        <w:rPr>
          <w:lang w:val="en-US" w:eastAsia="ja-JP"/>
        </w:rPr>
        <w:t>transmissions</w:t>
      </w:r>
      <w:r w:rsidR="00CC7305" w:rsidRPr="00F1403F">
        <w:rPr>
          <w:lang w:val="en-US" w:eastAsia="ja-JP"/>
        </w:rPr>
        <w:t xml:space="preserve">. </w:t>
      </w:r>
      <w:r w:rsidR="000C5B15">
        <w:rPr>
          <w:lang w:val="en-US" w:eastAsia="ja-JP"/>
        </w:rPr>
        <w:t>Four</w:t>
      </w:r>
      <w:r w:rsidR="00CC7305" w:rsidRPr="00F1403F">
        <w:rPr>
          <w:lang w:val="en-US" w:eastAsia="ja-JP"/>
        </w:rPr>
        <w:t xml:space="preserve"> repetition factors and </w:t>
      </w:r>
      <w:r w:rsidR="00D372E1">
        <w:rPr>
          <w:lang w:val="en-US" w:eastAsia="ja-JP"/>
        </w:rPr>
        <w:t>four</w:t>
      </w:r>
      <w:r w:rsidR="00D372E1" w:rsidRPr="00F1403F">
        <w:rPr>
          <w:lang w:val="en-US" w:eastAsia="ja-JP"/>
        </w:rPr>
        <w:t xml:space="preserve"> </w:t>
      </w:r>
      <w:r w:rsidR="00CC7305" w:rsidRPr="00F1403F">
        <w:rPr>
          <w:lang w:val="en-US" w:eastAsia="ja-JP"/>
        </w:rPr>
        <w:t xml:space="preserve">MCS indices </w:t>
      </w:r>
      <w:r w:rsidR="000C5B15">
        <w:rPr>
          <w:lang w:val="en-US" w:eastAsia="ja-JP"/>
        </w:rPr>
        <w:t>are specif</w:t>
      </w:r>
      <w:r w:rsidR="00654CF0">
        <w:rPr>
          <w:lang w:val="en-US" w:eastAsia="ja-JP"/>
        </w:rPr>
        <w:t>i</w:t>
      </w:r>
      <w:r w:rsidR="000C5B15">
        <w:rPr>
          <w:lang w:val="en-US" w:eastAsia="ja-JP"/>
        </w:rPr>
        <w:t>ed/designed without the operation/consideration of</w:t>
      </w:r>
      <w:r w:rsidR="00A23611">
        <w:rPr>
          <w:lang w:val="en-US" w:eastAsia="ja-JP"/>
        </w:rPr>
        <w:t xml:space="preserve"> the</w:t>
      </w:r>
      <w:r w:rsidR="000C5B15">
        <w:rPr>
          <w:lang w:val="en-US" w:eastAsia="ja-JP"/>
        </w:rPr>
        <w:t xml:space="preserve"> </w:t>
      </w:r>
      <w:r w:rsidR="00A23611">
        <w:rPr>
          <w:lang w:val="en-US" w:eastAsia="ja-JP"/>
        </w:rPr>
        <w:t>multi-</w:t>
      </w:r>
      <w:r w:rsidR="00C61AC3">
        <w:rPr>
          <w:lang w:val="en-US" w:eastAsia="ja-JP"/>
        </w:rPr>
        <w:t xml:space="preserve">PRACH </w:t>
      </w:r>
      <w:r w:rsidR="00A23611">
        <w:rPr>
          <w:lang w:val="en-US" w:eastAsia="ja-JP"/>
        </w:rPr>
        <w:t>transmission</w:t>
      </w:r>
      <w:r w:rsidR="000C5B15">
        <w:rPr>
          <w:lang w:val="en-US" w:eastAsia="ja-JP"/>
        </w:rPr>
        <w:t>. For the channel condition</w:t>
      </w:r>
      <w:r w:rsidR="00D372E1">
        <w:rPr>
          <w:lang w:val="en-US" w:eastAsia="ja-JP"/>
        </w:rPr>
        <w:t>,</w:t>
      </w:r>
      <w:r w:rsidR="000C5B15">
        <w:rPr>
          <w:lang w:val="en-US" w:eastAsia="ja-JP"/>
        </w:rPr>
        <w:t xml:space="preserve"> where</w:t>
      </w:r>
      <w:r w:rsidR="00C61AC3">
        <w:rPr>
          <w:lang w:val="en-US" w:eastAsia="ja-JP"/>
        </w:rPr>
        <w:t xml:space="preserve"> </w:t>
      </w:r>
      <w:r w:rsidR="00E84FBF">
        <w:rPr>
          <w:lang w:val="en-US" w:eastAsia="ja-JP"/>
        </w:rPr>
        <w:t xml:space="preserve">both </w:t>
      </w:r>
      <w:r w:rsidR="00A23611">
        <w:rPr>
          <w:lang w:val="en-US" w:eastAsia="ja-JP"/>
        </w:rPr>
        <w:t>the multi-</w:t>
      </w:r>
      <w:r w:rsidR="000C5B15">
        <w:rPr>
          <w:lang w:val="en-US" w:eastAsia="ja-JP"/>
        </w:rPr>
        <w:t xml:space="preserve">PRACH </w:t>
      </w:r>
      <w:r w:rsidR="00A23611">
        <w:rPr>
          <w:lang w:val="en-US" w:eastAsia="ja-JP"/>
        </w:rPr>
        <w:t>transmission</w:t>
      </w:r>
      <w:r w:rsidR="000C5B15">
        <w:rPr>
          <w:lang w:val="en-US" w:eastAsia="ja-JP"/>
        </w:rPr>
        <w:t xml:space="preserve"> and </w:t>
      </w:r>
      <w:r w:rsidR="00C61AC3">
        <w:rPr>
          <w:lang w:val="en-US" w:eastAsia="ja-JP"/>
        </w:rPr>
        <w:t>Msg3 repetition</w:t>
      </w:r>
      <w:r w:rsidR="000C5B15">
        <w:rPr>
          <w:lang w:val="en-US" w:eastAsia="ja-JP"/>
        </w:rPr>
        <w:t xml:space="preserve"> are </w:t>
      </w:r>
      <w:r w:rsidR="00A23611">
        <w:rPr>
          <w:lang w:val="en-US" w:eastAsia="ja-JP"/>
        </w:rPr>
        <w:t>required</w:t>
      </w:r>
      <w:r w:rsidR="00C61AC3">
        <w:rPr>
          <w:lang w:val="en-US" w:eastAsia="ja-JP"/>
        </w:rPr>
        <w:t>, these configured</w:t>
      </w:r>
      <w:r w:rsidR="00D14D07">
        <w:rPr>
          <w:lang w:val="en-US" w:eastAsia="ja-JP"/>
        </w:rPr>
        <w:t xml:space="preserve"> </w:t>
      </w:r>
      <w:r w:rsidR="004B2820">
        <w:rPr>
          <w:lang w:val="en-US" w:eastAsia="ja-JP"/>
        </w:rPr>
        <w:t xml:space="preserve">sets </w:t>
      </w:r>
      <w:r w:rsidR="000C5B15">
        <w:rPr>
          <w:lang w:val="en-US" w:eastAsia="ja-JP"/>
        </w:rPr>
        <w:t xml:space="preserve">for Msg 3 repetition would not </w:t>
      </w:r>
      <w:r w:rsidR="00C61AC3">
        <w:rPr>
          <w:lang w:val="en-US" w:eastAsia="ja-JP"/>
        </w:rPr>
        <w:t xml:space="preserve">be </w:t>
      </w:r>
      <w:r w:rsidR="00CC7305" w:rsidRPr="00F1403F">
        <w:rPr>
          <w:lang w:val="en-US" w:eastAsia="ja-JP"/>
        </w:rPr>
        <w:t xml:space="preserve">sufficient. Therefore, </w:t>
      </w:r>
      <w:r w:rsidR="00F74C5C">
        <w:rPr>
          <w:lang w:val="en-US" w:eastAsia="ja-JP"/>
        </w:rPr>
        <w:t xml:space="preserve">to adjust the number </w:t>
      </w:r>
      <w:r w:rsidR="00F74C5C" w:rsidRPr="00F1403F">
        <w:rPr>
          <w:lang w:val="en-US" w:eastAsia="ja-JP"/>
        </w:rPr>
        <w:t>Msg3 repetitions and/or MCS</w:t>
      </w:r>
      <w:r w:rsidR="00F74C5C">
        <w:rPr>
          <w:lang w:val="en-US" w:eastAsia="ja-JP"/>
        </w:rPr>
        <w:t xml:space="preserve"> depending on PRACH repetition would be necessary</w:t>
      </w:r>
      <w:r w:rsidR="00CC7305" w:rsidRPr="00F1403F">
        <w:rPr>
          <w:lang w:val="en-US" w:eastAsia="ja-JP"/>
        </w:rPr>
        <w:t xml:space="preserve">. </w:t>
      </w:r>
      <w:r w:rsidR="00F74C5C">
        <w:rPr>
          <w:lang w:val="en-US" w:eastAsia="ja-JP"/>
        </w:rPr>
        <w:t xml:space="preserve">It </w:t>
      </w:r>
      <w:r w:rsidR="00CC7305" w:rsidRPr="00F1403F">
        <w:rPr>
          <w:lang w:val="en-US" w:eastAsia="ja-JP"/>
        </w:rPr>
        <w:t xml:space="preserve">can be realized by applying </w:t>
      </w:r>
      <w:r w:rsidR="002B0A22">
        <w:rPr>
          <w:lang w:val="en-US" w:eastAsia="ja-JP"/>
        </w:rPr>
        <w:t xml:space="preserve">a </w:t>
      </w:r>
      <w:r w:rsidR="00CC7305" w:rsidRPr="00F1403F">
        <w:rPr>
          <w:lang w:val="en-US" w:eastAsia="ja-JP"/>
        </w:rPr>
        <w:t xml:space="preserve">scaling factor to </w:t>
      </w:r>
      <w:r w:rsidR="00896CB9" w:rsidRPr="00F1403F">
        <w:rPr>
          <w:lang w:val="en-US" w:eastAsia="ja-JP"/>
        </w:rPr>
        <w:t>Rel.</w:t>
      </w:r>
      <w:r w:rsidR="001B2224">
        <w:rPr>
          <w:lang w:val="en-US" w:eastAsia="ja-JP"/>
        </w:rPr>
        <w:t xml:space="preserve"> </w:t>
      </w:r>
      <w:r w:rsidR="00896CB9" w:rsidRPr="00F1403F">
        <w:rPr>
          <w:lang w:val="en-US" w:eastAsia="ja-JP"/>
        </w:rPr>
        <w:t>17</w:t>
      </w:r>
      <w:r w:rsidR="00CC7305" w:rsidRPr="00F1403F">
        <w:rPr>
          <w:lang w:val="en-US" w:eastAsia="ja-JP"/>
        </w:rPr>
        <w:t xml:space="preserve"> configured set</w:t>
      </w:r>
      <w:r w:rsidR="00F74C5C">
        <w:rPr>
          <w:lang w:val="en-US" w:eastAsia="ja-JP"/>
        </w:rPr>
        <w:t xml:space="preserve"> depending on </w:t>
      </w:r>
      <w:r w:rsidR="00A23611">
        <w:rPr>
          <w:lang w:val="en-US" w:eastAsia="ja-JP"/>
        </w:rPr>
        <w:t xml:space="preserve">the </w:t>
      </w:r>
      <w:r w:rsidR="00253289">
        <w:rPr>
          <w:lang w:val="en-US" w:eastAsia="ja-JP"/>
        </w:rPr>
        <w:t>multi-</w:t>
      </w:r>
      <w:r w:rsidR="00F74C5C">
        <w:rPr>
          <w:lang w:val="en-US" w:eastAsia="ja-JP"/>
        </w:rPr>
        <w:t xml:space="preserve">PRACH </w:t>
      </w:r>
      <w:r w:rsidR="00253289">
        <w:rPr>
          <w:lang w:val="en-US" w:eastAsia="ja-JP"/>
        </w:rPr>
        <w:t>transmission</w:t>
      </w:r>
      <w:r w:rsidR="00CC7305" w:rsidRPr="00F1403F">
        <w:rPr>
          <w:lang w:val="en-US" w:eastAsia="ja-JP"/>
        </w:rPr>
        <w:t xml:space="preserve">. </w:t>
      </w:r>
    </w:p>
    <w:p w14:paraId="52D4E4DA" w14:textId="77777777" w:rsidR="00B83515" w:rsidRDefault="00B83515" w:rsidP="001538FE">
      <w:pPr>
        <w:spacing w:after="0"/>
        <w:rPr>
          <w:b/>
          <w:bCs/>
          <w:lang w:val="en-US" w:eastAsia="ja-JP"/>
        </w:rPr>
      </w:pPr>
    </w:p>
    <w:p w14:paraId="597DEB3A" w14:textId="07703D3A" w:rsidR="00CC7305" w:rsidRDefault="00CC7305" w:rsidP="001538FE">
      <w:pPr>
        <w:spacing w:after="0"/>
        <w:rPr>
          <w:b/>
          <w:bCs/>
          <w:lang w:val="en-US" w:eastAsia="ja-JP"/>
        </w:rPr>
      </w:pPr>
      <w:r w:rsidRPr="00F1403F">
        <w:rPr>
          <w:b/>
          <w:bCs/>
          <w:lang w:val="en-US" w:eastAsia="ja-JP"/>
        </w:rPr>
        <w:t xml:space="preserve">Proposal </w:t>
      </w:r>
      <w:r w:rsidR="00413D6C">
        <w:rPr>
          <w:b/>
          <w:bCs/>
          <w:lang w:val="en-US" w:eastAsia="ja-JP"/>
        </w:rPr>
        <w:t>7</w:t>
      </w:r>
      <w:r w:rsidRPr="00F1403F">
        <w:rPr>
          <w:b/>
          <w:bCs/>
          <w:lang w:val="en-US" w:eastAsia="ja-JP"/>
        </w:rPr>
        <w:t xml:space="preserve">: </w:t>
      </w:r>
      <w:r w:rsidR="00D2446A" w:rsidRPr="00F1403F">
        <w:rPr>
          <w:b/>
          <w:bCs/>
          <w:lang w:val="en-US" w:eastAsia="ja-JP"/>
        </w:rPr>
        <w:t>When</w:t>
      </w:r>
      <w:r w:rsidR="00287F15">
        <w:rPr>
          <w:b/>
          <w:bCs/>
          <w:lang w:val="en-US" w:eastAsia="ja-JP"/>
        </w:rPr>
        <w:t xml:space="preserve"> the</w:t>
      </w:r>
      <w:r w:rsidRPr="00F1403F">
        <w:rPr>
          <w:b/>
          <w:bCs/>
          <w:lang w:val="en-US" w:eastAsia="ja-JP"/>
        </w:rPr>
        <w:t xml:space="preserve"> </w:t>
      </w:r>
      <w:r w:rsidR="0093372E" w:rsidRPr="00F1403F">
        <w:rPr>
          <w:b/>
          <w:bCs/>
          <w:lang w:val="en-US" w:eastAsia="ja-JP"/>
        </w:rPr>
        <w:t>multi-</w:t>
      </w:r>
      <w:r w:rsidRPr="00F1403F">
        <w:rPr>
          <w:b/>
          <w:bCs/>
          <w:lang w:val="en-US" w:eastAsia="ja-JP"/>
        </w:rPr>
        <w:t xml:space="preserve">PRACH </w:t>
      </w:r>
      <w:r w:rsidR="0093372E" w:rsidRPr="00F1403F">
        <w:rPr>
          <w:b/>
          <w:bCs/>
          <w:lang w:val="en-US" w:eastAsia="ja-JP"/>
        </w:rPr>
        <w:t>transmission</w:t>
      </w:r>
      <w:r w:rsidRPr="00F1403F">
        <w:rPr>
          <w:b/>
          <w:bCs/>
          <w:lang w:val="en-US" w:eastAsia="ja-JP"/>
        </w:rPr>
        <w:t xml:space="preserve"> is triggered</w:t>
      </w:r>
      <w:r w:rsidR="00F74C5C">
        <w:rPr>
          <w:b/>
          <w:bCs/>
          <w:lang w:val="en-US" w:eastAsia="ja-JP"/>
        </w:rPr>
        <w:t xml:space="preserve"> by UE</w:t>
      </w:r>
      <w:r w:rsidRPr="00F1403F">
        <w:rPr>
          <w:b/>
          <w:bCs/>
          <w:lang w:val="en-US" w:eastAsia="ja-JP"/>
        </w:rPr>
        <w:t xml:space="preserve">, the mechanism to enable more repetitions and/or lower MCS index than the </w:t>
      </w:r>
      <w:r w:rsidR="00D2446A" w:rsidRPr="00F1403F">
        <w:rPr>
          <w:b/>
          <w:bCs/>
          <w:lang w:val="en-US" w:eastAsia="ja-JP"/>
        </w:rPr>
        <w:t>Rel.17</w:t>
      </w:r>
      <w:r w:rsidRPr="00F1403F">
        <w:rPr>
          <w:b/>
          <w:bCs/>
          <w:lang w:val="en-US" w:eastAsia="ja-JP"/>
        </w:rPr>
        <w:t xml:space="preserve"> configured set </w:t>
      </w:r>
      <w:r w:rsidR="00D2446A" w:rsidRPr="00F1403F">
        <w:rPr>
          <w:b/>
          <w:bCs/>
          <w:lang w:val="en-US" w:eastAsia="ja-JP"/>
        </w:rPr>
        <w:t xml:space="preserve">for Msg3 repetition </w:t>
      </w:r>
      <w:r w:rsidRPr="00F1403F">
        <w:rPr>
          <w:b/>
          <w:bCs/>
          <w:lang w:val="en-US" w:eastAsia="ja-JP"/>
        </w:rPr>
        <w:t>should be supported.</w:t>
      </w:r>
    </w:p>
    <w:p w14:paraId="7EC42DB2" w14:textId="77777777" w:rsidR="005922C6" w:rsidRDefault="005922C6" w:rsidP="001538FE">
      <w:pPr>
        <w:spacing w:after="0"/>
        <w:rPr>
          <w:b/>
          <w:bCs/>
          <w:lang w:val="en-US" w:eastAsia="ja-JP"/>
        </w:rPr>
      </w:pPr>
    </w:p>
    <w:p w14:paraId="6649EEE9" w14:textId="77777777" w:rsidR="00EE1DCD" w:rsidRPr="005922C6" w:rsidRDefault="00EE1DCD" w:rsidP="00EE1DCD">
      <w:pPr>
        <w:pStyle w:val="Heading1"/>
        <w:tabs>
          <w:tab w:val="num" w:pos="426"/>
        </w:tabs>
        <w:spacing w:before="60" w:after="60"/>
        <w:ind w:left="426" w:hanging="426"/>
        <w:rPr>
          <w:rFonts w:ascii="Times New Roman" w:hAnsi="Times New Roman"/>
          <w:szCs w:val="36"/>
          <w:lang w:eastAsia="ja-JP"/>
        </w:rPr>
      </w:pPr>
      <w:r w:rsidRPr="005922C6">
        <w:rPr>
          <w:rFonts w:ascii="Times New Roman" w:hAnsi="Times New Roman"/>
          <w:szCs w:val="36"/>
          <w:lang w:eastAsia="ja-JP"/>
        </w:rPr>
        <w:lastRenderedPageBreak/>
        <w:t>Dynamic waveform switching</w:t>
      </w:r>
    </w:p>
    <w:p w14:paraId="3D5F5469" w14:textId="77777777" w:rsidR="00EE1DCD" w:rsidRDefault="00EE1DCD" w:rsidP="00EE1DCD">
      <w:pPr>
        <w:pStyle w:val="Heading2"/>
        <w:ind w:left="567" w:hanging="567"/>
        <w:rPr>
          <w:rFonts w:ascii="Times New Roman" w:hAnsi="Times New Roman"/>
          <w:lang w:eastAsia="en-SG"/>
        </w:rPr>
      </w:pPr>
      <w:r>
        <w:rPr>
          <w:rFonts w:ascii="Times New Roman" w:hAnsi="Times New Roman"/>
          <w:lang w:eastAsia="en-SG"/>
        </w:rPr>
        <w:t>PUSCH scheduled by DCI format 0-1 / 0-2 in PDCCH with CRC scrambled with SP-CSI-RNTI</w:t>
      </w:r>
    </w:p>
    <w:p w14:paraId="0D360BFA" w14:textId="77777777" w:rsidR="00EE1DCD" w:rsidRDefault="00EE1DCD" w:rsidP="00E64EFB">
      <w:pPr>
        <w:overflowPunct w:val="0"/>
        <w:autoSpaceDE w:val="0"/>
        <w:autoSpaceDN w:val="0"/>
        <w:adjustRightInd w:val="0"/>
        <w:spacing w:after="0"/>
        <w:textAlignment w:val="baseline"/>
        <w:rPr>
          <w:rFonts w:eastAsiaTheme="minorEastAsia"/>
          <w:szCs w:val="21"/>
          <w:lang w:eastAsia="ja-JP"/>
        </w:rPr>
      </w:pPr>
      <w:r>
        <w:rPr>
          <w:rFonts w:eastAsiaTheme="minorEastAsia" w:hint="eastAsia"/>
          <w:szCs w:val="21"/>
          <w:lang w:eastAsia="ja-JP"/>
        </w:rPr>
        <w:t>I</w:t>
      </w:r>
      <w:r>
        <w:rPr>
          <w:rFonts w:eastAsiaTheme="minorEastAsia"/>
          <w:szCs w:val="21"/>
          <w:lang w:eastAsia="ja-JP"/>
        </w:rPr>
        <w:t>n RAN1#115, the following was proposed by FL based on the discussion in FL summary [3].</w:t>
      </w:r>
    </w:p>
    <w:p w14:paraId="6D762266" w14:textId="77777777" w:rsidR="00EE1DCD" w:rsidRDefault="00EE1DCD" w:rsidP="00E64EFB">
      <w:pPr>
        <w:pStyle w:val="ListParagraph"/>
        <w:spacing w:after="0"/>
        <w:ind w:leftChars="0" w:left="420"/>
        <w:rPr>
          <w:lang w:eastAsia="ja-JP"/>
        </w:rPr>
      </w:pPr>
      <w:r w:rsidRPr="000556ED">
        <w:rPr>
          <w:rFonts w:hint="eastAsia"/>
          <w:highlight w:val="yellow"/>
          <w:lang w:eastAsia="ja-JP"/>
        </w:rPr>
        <w:t>F</w:t>
      </w:r>
      <w:r w:rsidRPr="000556ED">
        <w:rPr>
          <w:highlight w:val="yellow"/>
          <w:lang w:eastAsia="ja-JP"/>
        </w:rPr>
        <w:t>L proposal:</w:t>
      </w:r>
    </w:p>
    <w:p w14:paraId="6812A62D" w14:textId="77777777" w:rsidR="00EE1DCD" w:rsidRDefault="00EE1DCD" w:rsidP="00E64EFB">
      <w:pPr>
        <w:pStyle w:val="ListParagraph"/>
        <w:numPr>
          <w:ilvl w:val="1"/>
          <w:numId w:val="23"/>
        </w:numPr>
        <w:spacing w:after="0"/>
        <w:ind w:leftChars="0"/>
        <w:rPr>
          <w:lang w:eastAsia="ja-JP"/>
        </w:rPr>
      </w:pPr>
      <w:r>
        <w:rPr>
          <w:rFonts w:hint="eastAsia"/>
          <w:lang w:eastAsia="ja-JP"/>
        </w:rPr>
        <w:t>D</w:t>
      </w:r>
      <w:r>
        <w:rPr>
          <w:lang w:eastAsia="ja-JP"/>
        </w:rPr>
        <w:t>ynamic waveform switching enhancement is applicable to PUSCH scheduled by DCI format 0-1 or 0-2 in PDCCH with CRC scrambled with SP-CSI-RNTI.</w:t>
      </w:r>
    </w:p>
    <w:p w14:paraId="2E7E07C2" w14:textId="77777777" w:rsidR="00EE1DCD" w:rsidRDefault="00EE1DCD" w:rsidP="00E64EFB">
      <w:pPr>
        <w:overflowPunct w:val="0"/>
        <w:autoSpaceDE w:val="0"/>
        <w:autoSpaceDN w:val="0"/>
        <w:adjustRightInd w:val="0"/>
        <w:spacing w:after="0"/>
        <w:textAlignment w:val="baseline"/>
        <w:rPr>
          <w:rFonts w:eastAsiaTheme="minorEastAsia"/>
          <w:szCs w:val="21"/>
          <w:lang w:eastAsia="ja-JP"/>
        </w:rPr>
      </w:pPr>
      <w:r>
        <w:rPr>
          <w:rFonts w:eastAsiaTheme="minorEastAsia"/>
          <w:szCs w:val="21"/>
          <w:lang w:eastAsia="ja-JP"/>
        </w:rPr>
        <w:t xml:space="preserve">In our understanding, the above proposal intends that the result of dynamic waveform switching is applied not only to the first PUSCH with SP-CSI but also to PUSCH with SP-CSI, but we think it should be clarified. PUSCH with SP-CSI scheduled by DCI format 0-1 or 0-2 in PDCCH with CRC scrambled with SP-CSI-RNTI can be viewed as a similar mechanism to Type 2 CG-PUSCH transmission since it is also activated by DCI. Since there is no consensus to support dynamic waveform switching for Type 2 CG-PUSCH, one of approaches is no need to extend to PDCCH with CRC scrambled with SP-CSI-RNTI. However, in the case of CG-PUSCH, every Type 2 CG-PUSCH configuration could independently choose the waveform. On the other hand, for PUSCH associated with SP-CSI-RNTI, the waveform is governed by the transform precoder parameter listed under </w:t>
      </w:r>
      <w:r w:rsidRPr="00974F45">
        <w:rPr>
          <w:rFonts w:eastAsiaTheme="minorEastAsia"/>
          <w:i/>
          <w:iCs/>
          <w:szCs w:val="21"/>
          <w:lang w:eastAsia="ja-JP"/>
        </w:rPr>
        <w:t>PUSCH-Config</w:t>
      </w:r>
      <w:r>
        <w:rPr>
          <w:rFonts w:eastAsiaTheme="minorEastAsia"/>
          <w:szCs w:val="21"/>
          <w:lang w:eastAsia="ja-JP"/>
        </w:rPr>
        <w:t>. This parameter is shared with PUSCH associated with C-RNTI and also shared among multiple SP-CSI configurations. Therefore, to apply dynamic waveform switching to PUSCH scheduled by DCI format 0-1 / 0-2 in PDCCH with CRC scrambled with SP-CSI-RNTI is reasonable.</w:t>
      </w:r>
    </w:p>
    <w:p w14:paraId="7D9D317E" w14:textId="77777777" w:rsidR="00482691" w:rsidRPr="00FD26BB" w:rsidRDefault="00482691" w:rsidP="00E64EFB">
      <w:pPr>
        <w:overflowPunct w:val="0"/>
        <w:autoSpaceDE w:val="0"/>
        <w:autoSpaceDN w:val="0"/>
        <w:adjustRightInd w:val="0"/>
        <w:spacing w:after="0"/>
        <w:textAlignment w:val="baseline"/>
        <w:rPr>
          <w:rFonts w:eastAsiaTheme="minorEastAsia"/>
          <w:szCs w:val="21"/>
          <w:lang w:eastAsia="ja-JP"/>
        </w:rPr>
      </w:pPr>
    </w:p>
    <w:p w14:paraId="33FC572C" w14:textId="5B9E3FC7" w:rsidR="00EE1DCD" w:rsidRDefault="00EE1DCD" w:rsidP="00E64EFB">
      <w:pPr>
        <w:overflowPunct w:val="0"/>
        <w:autoSpaceDE w:val="0"/>
        <w:autoSpaceDN w:val="0"/>
        <w:adjustRightInd w:val="0"/>
        <w:spacing w:after="0"/>
        <w:textAlignment w:val="baseline"/>
        <w:rPr>
          <w:rFonts w:eastAsiaTheme="minorEastAsia"/>
          <w:b/>
          <w:bCs/>
          <w:szCs w:val="21"/>
          <w:lang w:eastAsia="ja-JP"/>
        </w:rPr>
      </w:pPr>
      <w:r w:rsidRPr="00EC244D">
        <w:rPr>
          <w:rFonts w:eastAsiaTheme="minorEastAsia" w:hint="eastAsia"/>
          <w:b/>
          <w:bCs/>
          <w:szCs w:val="21"/>
          <w:lang w:eastAsia="ja-JP"/>
        </w:rPr>
        <w:t>P</w:t>
      </w:r>
      <w:r w:rsidRPr="00EC244D">
        <w:rPr>
          <w:rFonts w:eastAsiaTheme="minorEastAsia"/>
          <w:b/>
          <w:bCs/>
          <w:szCs w:val="21"/>
          <w:lang w:eastAsia="ja-JP"/>
        </w:rPr>
        <w:t xml:space="preserve">roposal </w:t>
      </w:r>
      <w:r w:rsidR="00E64EFB">
        <w:rPr>
          <w:rFonts w:eastAsiaTheme="minorEastAsia"/>
          <w:b/>
          <w:bCs/>
          <w:szCs w:val="21"/>
          <w:lang w:eastAsia="ja-JP"/>
        </w:rPr>
        <w:t>7</w:t>
      </w:r>
      <w:r w:rsidRPr="00EC244D">
        <w:rPr>
          <w:rFonts w:eastAsiaTheme="minorEastAsia"/>
          <w:b/>
          <w:bCs/>
          <w:szCs w:val="21"/>
          <w:lang w:eastAsia="ja-JP"/>
        </w:rPr>
        <w:t xml:space="preserve">: </w:t>
      </w:r>
    </w:p>
    <w:p w14:paraId="72A90793" w14:textId="77777777" w:rsidR="00EE1DCD" w:rsidRDefault="00EE1DCD" w:rsidP="00E64EFB">
      <w:pPr>
        <w:pStyle w:val="ListParagraph"/>
        <w:numPr>
          <w:ilvl w:val="0"/>
          <w:numId w:val="24"/>
        </w:numPr>
        <w:overflowPunct w:val="0"/>
        <w:autoSpaceDE w:val="0"/>
        <w:autoSpaceDN w:val="0"/>
        <w:adjustRightInd w:val="0"/>
        <w:spacing w:after="0"/>
        <w:ind w:leftChars="0"/>
        <w:textAlignment w:val="baseline"/>
        <w:rPr>
          <w:rFonts w:eastAsiaTheme="minorEastAsia"/>
          <w:b/>
          <w:bCs/>
          <w:szCs w:val="21"/>
          <w:lang w:eastAsia="ja-JP"/>
        </w:rPr>
      </w:pPr>
      <w:r w:rsidRPr="00EC244D">
        <w:rPr>
          <w:rFonts w:eastAsiaTheme="minorEastAsia"/>
          <w:b/>
          <w:bCs/>
          <w:szCs w:val="21"/>
          <w:lang w:eastAsia="ja-JP"/>
        </w:rPr>
        <w:t>Dynamic waveform switching enhancement is applicable to PUSCH scheduled by DCI format 0-1 or 0-2 in PDCCH with CRC scrambled with SP-CSI-RNTI.</w:t>
      </w:r>
    </w:p>
    <w:p w14:paraId="59949560" w14:textId="77777777" w:rsidR="00EE1DCD" w:rsidRDefault="00EE1DCD" w:rsidP="00E64EFB">
      <w:pPr>
        <w:pStyle w:val="ListParagraph"/>
        <w:numPr>
          <w:ilvl w:val="1"/>
          <w:numId w:val="24"/>
        </w:numPr>
        <w:overflowPunct w:val="0"/>
        <w:autoSpaceDE w:val="0"/>
        <w:autoSpaceDN w:val="0"/>
        <w:adjustRightInd w:val="0"/>
        <w:spacing w:after="0"/>
        <w:ind w:leftChars="0"/>
        <w:textAlignment w:val="baseline"/>
        <w:rPr>
          <w:rFonts w:eastAsiaTheme="minorEastAsia"/>
          <w:b/>
          <w:bCs/>
          <w:szCs w:val="21"/>
          <w:lang w:eastAsia="ja-JP"/>
        </w:rPr>
      </w:pPr>
      <w:r>
        <w:rPr>
          <w:rFonts w:eastAsiaTheme="minorEastAsia"/>
          <w:b/>
          <w:bCs/>
          <w:szCs w:val="21"/>
          <w:lang w:eastAsia="ja-JP"/>
        </w:rPr>
        <w:t>T</w:t>
      </w:r>
      <w:r w:rsidRPr="00EC244D">
        <w:rPr>
          <w:rFonts w:eastAsiaTheme="minorEastAsia"/>
          <w:b/>
          <w:bCs/>
          <w:szCs w:val="21"/>
          <w:lang w:eastAsia="ja-JP"/>
        </w:rPr>
        <w:t>he result of dynamic waveform switching is applied not only to the first PUSCH with SP-CSI but also to PUSCH with SP-CSI</w:t>
      </w:r>
      <w:r>
        <w:rPr>
          <w:rFonts w:eastAsiaTheme="minorEastAsia"/>
          <w:b/>
          <w:bCs/>
          <w:szCs w:val="21"/>
          <w:lang w:eastAsia="ja-JP"/>
        </w:rPr>
        <w:t>.</w:t>
      </w:r>
    </w:p>
    <w:p w14:paraId="15980C59" w14:textId="77777777" w:rsidR="00482691" w:rsidRPr="00EC244D" w:rsidRDefault="00482691" w:rsidP="00482691">
      <w:pPr>
        <w:pStyle w:val="ListParagraph"/>
        <w:overflowPunct w:val="0"/>
        <w:autoSpaceDE w:val="0"/>
        <w:autoSpaceDN w:val="0"/>
        <w:adjustRightInd w:val="0"/>
        <w:spacing w:after="0"/>
        <w:ind w:leftChars="0" w:left="1164"/>
        <w:textAlignment w:val="baseline"/>
        <w:rPr>
          <w:rFonts w:eastAsiaTheme="minorEastAsia"/>
          <w:b/>
          <w:bCs/>
          <w:szCs w:val="21"/>
          <w:lang w:eastAsia="ja-JP"/>
        </w:rPr>
      </w:pPr>
    </w:p>
    <w:p w14:paraId="34337132" w14:textId="1AC37893" w:rsidR="00EE1DCD" w:rsidRDefault="00EE1DCD" w:rsidP="00E64EFB">
      <w:pPr>
        <w:overflowPunct w:val="0"/>
        <w:autoSpaceDE w:val="0"/>
        <w:autoSpaceDN w:val="0"/>
        <w:adjustRightInd w:val="0"/>
        <w:spacing w:after="0"/>
        <w:textAlignment w:val="baseline"/>
        <w:rPr>
          <w:rFonts w:eastAsiaTheme="minorEastAsia"/>
          <w:b/>
          <w:bCs/>
          <w:szCs w:val="21"/>
          <w:lang w:eastAsia="ja-JP"/>
        </w:rPr>
      </w:pPr>
      <w:r w:rsidRPr="00EC244D">
        <w:rPr>
          <w:rFonts w:eastAsiaTheme="minorEastAsia" w:hint="eastAsia"/>
          <w:b/>
          <w:bCs/>
          <w:szCs w:val="21"/>
          <w:lang w:eastAsia="ja-JP"/>
        </w:rPr>
        <w:t>P</w:t>
      </w:r>
      <w:r w:rsidRPr="00EC244D">
        <w:rPr>
          <w:rFonts w:eastAsiaTheme="minorEastAsia"/>
          <w:b/>
          <w:bCs/>
          <w:szCs w:val="21"/>
          <w:lang w:eastAsia="ja-JP"/>
        </w:rPr>
        <w:t xml:space="preserve">roposal </w:t>
      </w:r>
      <w:r w:rsidR="007B6644">
        <w:rPr>
          <w:rFonts w:eastAsiaTheme="minorEastAsia"/>
          <w:b/>
          <w:bCs/>
          <w:szCs w:val="21"/>
          <w:lang w:eastAsia="ja-JP"/>
        </w:rPr>
        <w:t>8</w:t>
      </w:r>
      <w:r w:rsidRPr="00EC244D">
        <w:rPr>
          <w:rFonts w:eastAsiaTheme="minorEastAsia"/>
          <w:b/>
          <w:bCs/>
          <w:szCs w:val="21"/>
          <w:lang w:eastAsia="ja-JP"/>
        </w:rPr>
        <w:t xml:space="preserve">: </w:t>
      </w:r>
      <w:r>
        <w:rPr>
          <w:rFonts w:eastAsiaTheme="minorEastAsia"/>
          <w:b/>
          <w:bCs/>
          <w:szCs w:val="21"/>
          <w:lang w:eastAsia="ja-JP"/>
        </w:rPr>
        <w:t>Adopt the following TPs to TS 38.212 and TS 38.214.</w:t>
      </w:r>
    </w:p>
    <w:p w14:paraId="348A6587" w14:textId="493CFBE5" w:rsidR="00EE1DCD" w:rsidRDefault="00EE1DCD" w:rsidP="00E64EFB">
      <w:pPr>
        <w:pStyle w:val="ListParagraph"/>
        <w:numPr>
          <w:ilvl w:val="0"/>
          <w:numId w:val="24"/>
        </w:numPr>
        <w:overflowPunct w:val="0"/>
        <w:autoSpaceDE w:val="0"/>
        <w:autoSpaceDN w:val="0"/>
        <w:adjustRightInd w:val="0"/>
        <w:spacing w:after="0"/>
        <w:ind w:leftChars="0"/>
        <w:textAlignment w:val="baseline"/>
        <w:rPr>
          <w:rFonts w:eastAsiaTheme="minorEastAsia"/>
          <w:b/>
          <w:bCs/>
          <w:szCs w:val="21"/>
          <w:lang w:eastAsia="ja-JP"/>
        </w:rPr>
      </w:pPr>
      <w:r>
        <w:rPr>
          <w:rFonts w:eastAsiaTheme="minorEastAsia"/>
          <w:b/>
          <w:bCs/>
          <w:szCs w:val="21"/>
          <w:lang w:eastAsia="ja-JP"/>
        </w:rPr>
        <w:t xml:space="preserve">For </w:t>
      </w:r>
      <w:r w:rsidRPr="00EC244D">
        <w:rPr>
          <w:rFonts w:eastAsiaTheme="minorEastAsia" w:hint="eastAsia"/>
          <w:b/>
          <w:bCs/>
          <w:szCs w:val="21"/>
          <w:lang w:eastAsia="ja-JP"/>
        </w:rPr>
        <w:t>T</w:t>
      </w:r>
      <w:r w:rsidRPr="00EC244D">
        <w:rPr>
          <w:rFonts w:eastAsiaTheme="minorEastAsia"/>
          <w:b/>
          <w:bCs/>
          <w:szCs w:val="21"/>
          <w:lang w:eastAsia="ja-JP"/>
        </w:rPr>
        <w:t>S 38.21</w:t>
      </w:r>
      <w:r>
        <w:rPr>
          <w:rFonts w:eastAsiaTheme="minorEastAsia"/>
          <w:b/>
          <w:bCs/>
          <w:szCs w:val="21"/>
          <w:lang w:eastAsia="ja-JP"/>
        </w:rPr>
        <w:t>2</w:t>
      </w:r>
    </w:p>
    <w:tbl>
      <w:tblPr>
        <w:tblStyle w:val="TableGrid"/>
        <w:tblW w:w="0" w:type="auto"/>
        <w:tblLook w:val="04A0" w:firstRow="1" w:lastRow="0" w:firstColumn="1" w:lastColumn="0" w:noHBand="0" w:noVBand="1"/>
      </w:tblPr>
      <w:tblGrid>
        <w:gridCol w:w="10070"/>
      </w:tblGrid>
      <w:tr w:rsidR="00EE1DCD" w:rsidRPr="004F6208" w14:paraId="560FBC61" w14:textId="77777777" w:rsidTr="00EB4977">
        <w:tc>
          <w:tcPr>
            <w:tcW w:w="10070" w:type="dxa"/>
          </w:tcPr>
          <w:p w14:paraId="4EDD734E" w14:textId="401AD7C6" w:rsidR="00387BF4" w:rsidRPr="00387BF4" w:rsidRDefault="00387BF4" w:rsidP="00387BF4">
            <w:pPr>
              <w:spacing w:after="0"/>
              <w:rPr>
                <w:lang w:eastAsia="zh-CN"/>
              </w:rPr>
            </w:pPr>
            <w:bookmarkStart w:id="0" w:name="_Toc146188105"/>
            <w:bookmarkStart w:id="1" w:name="_Toc156204740"/>
            <w:r w:rsidRPr="00387BF4">
              <w:rPr>
                <w:b/>
                <w:bCs/>
                <w:lang w:eastAsia="zh-CN"/>
              </w:rPr>
              <w:t>Reason for change:</w:t>
            </w:r>
            <w:r w:rsidRPr="00387BF4">
              <w:rPr>
                <w:lang w:eastAsia="zh-CN"/>
              </w:rPr>
              <w:t xml:space="preserve"> Introduce </w:t>
            </w:r>
            <w:r>
              <w:rPr>
                <w:rFonts w:hint="eastAsia"/>
                <w:lang w:eastAsia="ja-JP"/>
              </w:rPr>
              <w:t>d</w:t>
            </w:r>
            <w:r>
              <w:rPr>
                <w:lang w:eastAsia="ja-JP"/>
              </w:rPr>
              <w:t xml:space="preserve">ynamic waveform switching for </w:t>
            </w:r>
            <w:r w:rsidRPr="00387BF4">
              <w:rPr>
                <w:lang w:eastAsia="zh-CN"/>
              </w:rPr>
              <w:t>PUSCH</w:t>
            </w:r>
            <w:r>
              <w:rPr>
                <w:lang w:eastAsia="zh-CN"/>
              </w:rPr>
              <w:t xml:space="preserve"> scheduled by DCI format 0-1/0-2 in PDCCH with CRC scrambled with SP-CSI-RNTI</w:t>
            </w:r>
            <w:r w:rsidRPr="00387BF4">
              <w:rPr>
                <w:lang w:eastAsia="zh-CN"/>
              </w:rPr>
              <w:t xml:space="preserve"> in TS38.21</w:t>
            </w:r>
            <w:r>
              <w:rPr>
                <w:lang w:eastAsia="zh-CN"/>
              </w:rPr>
              <w:t>2</w:t>
            </w:r>
            <w:r w:rsidR="00E569BD">
              <w:rPr>
                <w:lang w:eastAsia="zh-CN"/>
              </w:rPr>
              <w:t>.</w:t>
            </w:r>
          </w:p>
          <w:p w14:paraId="209D5A3E" w14:textId="5B579F53" w:rsidR="00387BF4" w:rsidRPr="00387BF4" w:rsidRDefault="00387BF4" w:rsidP="00387BF4">
            <w:pPr>
              <w:spacing w:after="0"/>
              <w:rPr>
                <w:lang w:eastAsia="zh-CN"/>
              </w:rPr>
            </w:pPr>
            <w:r w:rsidRPr="00387BF4">
              <w:rPr>
                <w:b/>
                <w:bCs/>
                <w:lang w:eastAsia="zh-CN"/>
              </w:rPr>
              <w:t>Summary of changes:</w:t>
            </w:r>
            <w:r w:rsidRPr="00387BF4">
              <w:rPr>
                <w:lang w:eastAsia="zh-CN"/>
              </w:rPr>
              <w:t xml:space="preserve"> </w:t>
            </w:r>
            <w:r w:rsidR="00692B83">
              <w:rPr>
                <w:lang w:eastAsia="zh-CN"/>
              </w:rPr>
              <w:t>Application of transform precoder indicator to DCI format 0-1/0-2 in PDCCH with CRC scrambled with SP-CSI-RNTI</w:t>
            </w:r>
            <w:r w:rsidR="00E569BD">
              <w:rPr>
                <w:lang w:eastAsia="zh-CN"/>
              </w:rPr>
              <w:t>.</w:t>
            </w:r>
          </w:p>
          <w:p w14:paraId="160FC4FB" w14:textId="7E5C4EEA" w:rsidR="00387BF4" w:rsidRPr="00387BF4" w:rsidRDefault="00387BF4" w:rsidP="00387BF4">
            <w:pPr>
              <w:spacing w:after="0"/>
              <w:rPr>
                <w:lang w:eastAsia="zh-CN"/>
              </w:rPr>
            </w:pPr>
            <w:r w:rsidRPr="00387BF4">
              <w:rPr>
                <w:b/>
                <w:bCs/>
                <w:lang w:eastAsia="zh-CN"/>
              </w:rPr>
              <w:t>Consequences if not approved:</w:t>
            </w:r>
            <w:r w:rsidRPr="00387BF4">
              <w:rPr>
                <w:lang w:eastAsia="zh-CN"/>
              </w:rPr>
              <w:t xml:space="preserve"> Specification does not support</w:t>
            </w:r>
            <w:r>
              <w:rPr>
                <w:rFonts w:hint="eastAsia"/>
                <w:lang w:eastAsia="ja-JP"/>
              </w:rPr>
              <w:t xml:space="preserve"> d</w:t>
            </w:r>
            <w:r>
              <w:rPr>
                <w:lang w:eastAsia="ja-JP"/>
              </w:rPr>
              <w:t xml:space="preserve">ynamic waveform switching for </w:t>
            </w:r>
            <w:r w:rsidRPr="00387BF4">
              <w:rPr>
                <w:lang w:eastAsia="zh-CN"/>
              </w:rPr>
              <w:t>PUSCH</w:t>
            </w:r>
            <w:r>
              <w:rPr>
                <w:lang w:eastAsia="zh-CN"/>
              </w:rPr>
              <w:t xml:space="preserve"> scheduled by DCI format 0-1/0-2 in PDCCH with CRC scrambled with SP-CSI-RNTI</w:t>
            </w:r>
            <w:r w:rsidRPr="00387BF4">
              <w:rPr>
                <w:lang w:eastAsia="zh-CN"/>
              </w:rPr>
              <w:t>.</w:t>
            </w:r>
          </w:p>
          <w:p w14:paraId="5A2F6A7B" w14:textId="77777777" w:rsidR="00387BF4" w:rsidRDefault="00387BF4" w:rsidP="00E64EFB">
            <w:pPr>
              <w:pStyle w:val="Heading5"/>
              <w:numPr>
                <w:ilvl w:val="0"/>
                <w:numId w:val="0"/>
              </w:numPr>
              <w:spacing w:before="0" w:after="0"/>
              <w:ind w:left="1008" w:hanging="1008"/>
              <w:rPr>
                <w:rFonts w:ascii="Times New Roman" w:hAnsi="Times New Roman"/>
                <w:lang w:eastAsia="zh-CN"/>
              </w:rPr>
            </w:pPr>
          </w:p>
          <w:p w14:paraId="3C65C821" w14:textId="0ABEF0FA" w:rsidR="00EE1DCD" w:rsidRPr="004F6208" w:rsidRDefault="00EE1DCD" w:rsidP="00E64EFB">
            <w:pPr>
              <w:pStyle w:val="Heading5"/>
              <w:numPr>
                <w:ilvl w:val="0"/>
                <w:numId w:val="0"/>
              </w:numPr>
              <w:spacing w:before="0" w:after="0"/>
              <w:ind w:left="1008" w:hanging="1008"/>
              <w:rPr>
                <w:rFonts w:ascii="Times New Roman" w:hAnsi="Times New Roman"/>
                <w:lang w:eastAsia="zh-CN"/>
              </w:rPr>
            </w:pPr>
            <w:r w:rsidRPr="004F6208">
              <w:rPr>
                <w:rFonts w:ascii="Times New Roman" w:hAnsi="Times New Roman"/>
                <w:lang w:eastAsia="zh-CN"/>
              </w:rPr>
              <w:t>7.3.1.1.2</w:t>
            </w:r>
            <w:r w:rsidRPr="004F6208">
              <w:rPr>
                <w:rFonts w:ascii="Times New Roman" w:hAnsi="Times New Roman"/>
                <w:lang w:eastAsia="zh-CN"/>
              </w:rPr>
              <w:tab/>
              <w:t>Format 0_1</w:t>
            </w:r>
            <w:bookmarkEnd w:id="0"/>
            <w:bookmarkEnd w:id="1"/>
          </w:p>
          <w:p w14:paraId="27BB7CE5" w14:textId="77777777" w:rsidR="00EE1DCD" w:rsidRPr="004F6208" w:rsidRDefault="00EE1DCD" w:rsidP="000060DC">
            <w:pPr>
              <w:spacing w:after="0"/>
              <w:jc w:val="center"/>
              <w:rPr>
                <w:rFonts w:eastAsia="Batang"/>
                <w:color w:val="FF0000"/>
                <w:lang w:eastAsia="x-none"/>
              </w:rPr>
            </w:pPr>
            <w:r w:rsidRPr="004F6208">
              <w:rPr>
                <w:rFonts w:eastAsia="Batang"/>
                <w:color w:val="FF0000"/>
                <w:lang w:eastAsia="x-none"/>
              </w:rPr>
              <w:t>&lt; No change part is omitted &gt;</w:t>
            </w:r>
          </w:p>
          <w:p w14:paraId="5EB32E0A" w14:textId="77777777" w:rsidR="00EE1DCD" w:rsidRPr="004F6208" w:rsidRDefault="00EE1DCD" w:rsidP="00E64EFB">
            <w:pPr>
              <w:pStyle w:val="B1"/>
              <w:spacing w:after="0"/>
              <w:rPr>
                <w:lang w:eastAsia="zh-CN"/>
              </w:rPr>
            </w:pPr>
            <w:r w:rsidRPr="004F6208">
              <w:t>-</w:t>
            </w:r>
            <w:r w:rsidRPr="004F6208">
              <w:tab/>
              <w:t xml:space="preserve">Transform precoder indicator - </w:t>
            </w:r>
            <w:r w:rsidRPr="004F6208">
              <w:rPr>
                <w:lang w:eastAsia="zh-CN"/>
              </w:rPr>
              <w:t>0 or 1 bit</w:t>
            </w:r>
          </w:p>
          <w:p w14:paraId="1AFA0F1A" w14:textId="77777777" w:rsidR="00EE1DCD" w:rsidRPr="004F6208" w:rsidRDefault="00EE1DCD" w:rsidP="00E64EFB">
            <w:pPr>
              <w:pStyle w:val="B2"/>
              <w:spacing w:after="0"/>
              <w:rPr>
                <w:lang w:eastAsia="zh-CN"/>
              </w:rPr>
            </w:pPr>
            <w:r w:rsidRPr="004F6208">
              <w:t>-</w:t>
            </w:r>
            <w:r w:rsidRPr="004F6208">
              <w:tab/>
              <w:t xml:space="preserve">1 bit if the higher layer parameter </w:t>
            </w:r>
            <w:r w:rsidRPr="004F6208">
              <w:rPr>
                <w:i/>
              </w:rPr>
              <w:t>dynamicTransformPrecoderIndicationDCI-0-1</w:t>
            </w:r>
            <w:r w:rsidRPr="004F6208">
              <w:t xml:space="preserve"> is configured to </w:t>
            </w:r>
            <w:r w:rsidRPr="004F6208">
              <w:rPr>
                <w:lang w:eastAsia="ko-KR"/>
              </w:rPr>
              <w:t xml:space="preserve">'enabled ' and if the UE is configured to monitor DCI format 0_1 with CRC </w:t>
            </w:r>
            <w:r w:rsidRPr="004F6208">
              <w:rPr>
                <w:lang w:eastAsia="zh-CN"/>
              </w:rPr>
              <w:t xml:space="preserve">scrambled by C-RNTI or CS-RNTI or MCS-C-RNTI </w:t>
            </w:r>
            <w:r w:rsidRPr="004F6208">
              <w:rPr>
                <w:color w:val="FF0000"/>
                <w:lang w:eastAsia="zh-CN"/>
              </w:rPr>
              <w:t>or SP-CSI-RNTI</w:t>
            </w:r>
            <w:r w:rsidRPr="004F6208">
              <w:t xml:space="preserve">, where the bit value of 0 </w:t>
            </w:r>
            <w:r w:rsidRPr="004F6208">
              <w:rPr>
                <w:lang w:eastAsia="zh-CN"/>
              </w:rPr>
              <w:t xml:space="preserve">indicates that transform precoder is enabled and </w:t>
            </w:r>
            <w:r w:rsidRPr="004F6208">
              <w:t xml:space="preserve">the bit value of 1 </w:t>
            </w:r>
            <w:r w:rsidRPr="004F6208">
              <w:rPr>
                <w:lang w:eastAsia="zh-CN"/>
              </w:rPr>
              <w:t xml:space="preserve">indicates that transform precoder is disabled. For a DCI format 0_1 with CRC scrambled by CS-RNTI and the value indicated by new data indicator field is 0, </w:t>
            </w:r>
            <w:r w:rsidRPr="004F6208">
              <w:rPr>
                <w:strike/>
                <w:color w:val="FF0000"/>
                <w:lang w:eastAsia="zh-CN"/>
              </w:rPr>
              <w:t>or for a DCI format 0_1 with CRC scrambled by SP-CSI-RNTI,</w:t>
            </w:r>
            <w:r w:rsidRPr="004F6208">
              <w:rPr>
                <w:lang w:eastAsia="zh-CN"/>
              </w:rPr>
              <w:t xml:space="preserve"> the bit is reserved.</w:t>
            </w:r>
          </w:p>
          <w:p w14:paraId="06220748" w14:textId="77777777" w:rsidR="00EE1DCD" w:rsidRPr="004F6208" w:rsidRDefault="00EE1DCD" w:rsidP="00E64EFB">
            <w:pPr>
              <w:pStyle w:val="B2"/>
              <w:spacing w:after="0"/>
            </w:pPr>
            <w:r w:rsidRPr="004F6208">
              <w:t>-</w:t>
            </w:r>
            <w:r w:rsidRPr="004F6208">
              <w:tab/>
              <w:t>0 bit otherwise.</w:t>
            </w:r>
          </w:p>
          <w:p w14:paraId="627DF66C" w14:textId="77777777" w:rsidR="00EE1DCD" w:rsidRPr="004F6208" w:rsidRDefault="00EE1DCD" w:rsidP="000060DC">
            <w:pPr>
              <w:spacing w:after="0"/>
              <w:jc w:val="center"/>
              <w:rPr>
                <w:rFonts w:eastAsia="Batang"/>
                <w:color w:val="FF0000"/>
                <w:lang w:eastAsia="x-none"/>
              </w:rPr>
            </w:pPr>
            <w:r w:rsidRPr="004F6208">
              <w:rPr>
                <w:rFonts w:eastAsia="Batang"/>
                <w:color w:val="FF0000"/>
                <w:lang w:eastAsia="x-none"/>
              </w:rPr>
              <w:t>&lt; No change part is omitted &gt;</w:t>
            </w:r>
          </w:p>
          <w:p w14:paraId="15637FF4" w14:textId="77777777" w:rsidR="00EE1DCD" w:rsidRPr="004F6208" w:rsidRDefault="00EE1DCD" w:rsidP="00E64EFB">
            <w:pPr>
              <w:pStyle w:val="Heading5"/>
              <w:numPr>
                <w:ilvl w:val="0"/>
                <w:numId w:val="0"/>
              </w:numPr>
              <w:spacing w:before="0" w:after="0"/>
              <w:ind w:left="1008" w:hanging="1008"/>
              <w:rPr>
                <w:rFonts w:ascii="Times New Roman" w:hAnsi="Times New Roman"/>
                <w:lang w:eastAsia="zh-CN"/>
              </w:rPr>
            </w:pPr>
            <w:bookmarkStart w:id="2" w:name="_Toc146188106"/>
            <w:bookmarkStart w:id="3" w:name="_Toc156204741"/>
            <w:r w:rsidRPr="004F6208">
              <w:rPr>
                <w:rFonts w:ascii="Times New Roman" w:hAnsi="Times New Roman"/>
                <w:lang w:eastAsia="zh-CN"/>
              </w:rPr>
              <w:t>7.3.1.1.3</w:t>
            </w:r>
            <w:r w:rsidRPr="004F6208">
              <w:rPr>
                <w:rFonts w:ascii="Times New Roman" w:hAnsi="Times New Roman"/>
                <w:lang w:eastAsia="zh-CN"/>
              </w:rPr>
              <w:tab/>
              <w:t>Format 0_2</w:t>
            </w:r>
            <w:bookmarkEnd w:id="2"/>
            <w:bookmarkEnd w:id="3"/>
          </w:p>
          <w:p w14:paraId="25306AA4" w14:textId="77777777" w:rsidR="00EE1DCD" w:rsidRPr="004F6208" w:rsidRDefault="00EE1DCD" w:rsidP="000060DC">
            <w:pPr>
              <w:spacing w:after="0"/>
              <w:jc w:val="center"/>
              <w:rPr>
                <w:rFonts w:eastAsia="Batang"/>
                <w:color w:val="FF0000"/>
                <w:lang w:eastAsia="x-none"/>
              </w:rPr>
            </w:pPr>
            <w:r w:rsidRPr="004F6208">
              <w:rPr>
                <w:rFonts w:eastAsia="Batang"/>
                <w:color w:val="FF0000"/>
                <w:lang w:eastAsia="x-none"/>
              </w:rPr>
              <w:t>&lt; No change part is omitted &gt;</w:t>
            </w:r>
          </w:p>
          <w:p w14:paraId="4D77D57E" w14:textId="77777777" w:rsidR="00EE1DCD" w:rsidRPr="004F6208" w:rsidRDefault="00EE1DCD" w:rsidP="00E64EFB">
            <w:pPr>
              <w:pStyle w:val="B1"/>
              <w:spacing w:after="0"/>
              <w:rPr>
                <w:lang w:eastAsia="zh-CN"/>
              </w:rPr>
            </w:pPr>
            <w:r w:rsidRPr="004F6208">
              <w:t>-</w:t>
            </w:r>
            <w:r w:rsidRPr="004F6208">
              <w:tab/>
              <w:t xml:space="preserve">Transform precoder indicator - </w:t>
            </w:r>
            <w:r w:rsidRPr="004F6208">
              <w:rPr>
                <w:lang w:eastAsia="zh-CN"/>
              </w:rPr>
              <w:t>0 or 1 bit</w:t>
            </w:r>
          </w:p>
          <w:p w14:paraId="09461A4B" w14:textId="77777777" w:rsidR="00EE1DCD" w:rsidRPr="004F6208" w:rsidRDefault="00EE1DCD" w:rsidP="00E64EFB">
            <w:pPr>
              <w:pStyle w:val="B2"/>
              <w:spacing w:after="0"/>
              <w:rPr>
                <w:lang w:eastAsia="zh-CN"/>
              </w:rPr>
            </w:pPr>
            <w:r w:rsidRPr="004F6208">
              <w:t>-</w:t>
            </w:r>
            <w:r w:rsidRPr="004F6208">
              <w:tab/>
              <w:t xml:space="preserve">1 bit if the higher layer parameter </w:t>
            </w:r>
            <w:r w:rsidRPr="004F6208">
              <w:rPr>
                <w:i/>
              </w:rPr>
              <w:t>dynamicTransformPrecoderIndicationDCI-0-2</w:t>
            </w:r>
            <w:r w:rsidRPr="004F6208">
              <w:t xml:space="preserve"> is configured to </w:t>
            </w:r>
            <w:r w:rsidRPr="004F6208">
              <w:rPr>
                <w:lang w:eastAsia="ko-KR"/>
              </w:rPr>
              <w:t xml:space="preserve">'enabled ' and if the UE is configured to monitor DCI format 0_2 with CRC </w:t>
            </w:r>
            <w:r w:rsidRPr="004F6208">
              <w:rPr>
                <w:lang w:eastAsia="zh-CN"/>
              </w:rPr>
              <w:t xml:space="preserve">scrambled by C-RNTI or CS-RNTI or MCS-C-RNTI </w:t>
            </w:r>
            <w:r w:rsidRPr="004F6208">
              <w:rPr>
                <w:color w:val="FF0000"/>
                <w:lang w:eastAsia="zh-CN"/>
              </w:rPr>
              <w:t>or SP-CSI-RNTI</w:t>
            </w:r>
            <w:r w:rsidRPr="004F6208">
              <w:t xml:space="preserve">, where the bit value of 0 </w:t>
            </w:r>
            <w:r w:rsidRPr="004F6208">
              <w:rPr>
                <w:lang w:eastAsia="zh-CN"/>
              </w:rPr>
              <w:t xml:space="preserve">indicates that transform precoder is enabled and </w:t>
            </w:r>
            <w:r w:rsidRPr="004F6208">
              <w:t xml:space="preserve">the bit value of 1 </w:t>
            </w:r>
            <w:r w:rsidRPr="004F6208">
              <w:rPr>
                <w:lang w:eastAsia="zh-CN"/>
              </w:rPr>
              <w:t xml:space="preserve">indicates that transform precoder is disabled. For a DCI format 0_2 with CRC scrambled by CS-RNTI and the value indicated by new data indicator field is 0, </w:t>
            </w:r>
            <w:r w:rsidRPr="004F6208">
              <w:rPr>
                <w:strike/>
                <w:color w:val="FF0000"/>
                <w:lang w:eastAsia="zh-CN"/>
              </w:rPr>
              <w:t>or for a DCI format 0_2 with CRC scrambled by SP-CSI-RNTI,</w:t>
            </w:r>
            <w:r w:rsidRPr="004F6208">
              <w:rPr>
                <w:lang w:eastAsia="zh-CN"/>
              </w:rPr>
              <w:t xml:space="preserve"> the bit is reserved.</w:t>
            </w:r>
          </w:p>
          <w:p w14:paraId="616B68B7" w14:textId="77777777" w:rsidR="00EE1DCD" w:rsidRPr="004F6208" w:rsidRDefault="00EE1DCD" w:rsidP="00E64EFB">
            <w:pPr>
              <w:pStyle w:val="B2"/>
              <w:spacing w:after="0"/>
            </w:pPr>
            <w:r w:rsidRPr="004F6208">
              <w:t>-</w:t>
            </w:r>
            <w:r w:rsidRPr="004F6208">
              <w:tab/>
              <w:t>0 bit otherwise.</w:t>
            </w:r>
          </w:p>
          <w:p w14:paraId="709D1A88" w14:textId="77777777" w:rsidR="00EE1DCD" w:rsidRPr="004F6208" w:rsidRDefault="00EE1DCD" w:rsidP="000060DC">
            <w:pPr>
              <w:spacing w:after="0"/>
              <w:jc w:val="center"/>
              <w:rPr>
                <w:rFonts w:eastAsia="Batang"/>
                <w:color w:val="FF0000"/>
                <w:lang w:eastAsia="x-none"/>
              </w:rPr>
            </w:pPr>
            <w:r w:rsidRPr="004F6208">
              <w:rPr>
                <w:rFonts w:eastAsia="Batang"/>
                <w:color w:val="FF0000"/>
                <w:lang w:eastAsia="x-none"/>
              </w:rPr>
              <w:t>&lt; No change part is omitted &gt;</w:t>
            </w:r>
          </w:p>
        </w:tc>
      </w:tr>
    </w:tbl>
    <w:p w14:paraId="34BAC183" w14:textId="77777777" w:rsidR="00EE1DCD" w:rsidRPr="00AA0C4F" w:rsidRDefault="00EE1DCD" w:rsidP="00E64EFB">
      <w:pPr>
        <w:overflowPunct w:val="0"/>
        <w:autoSpaceDE w:val="0"/>
        <w:autoSpaceDN w:val="0"/>
        <w:adjustRightInd w:val="0"/>
        <w:spacing w:after="0"/>
        <w:textAlignment w:val="baseline"/>
        <w:rPr>
          <w:rFonts w:eastAsiaTheme="minorEastAsia"/>
          <w:b/>
          <w:bCs/>
          <w:szCs w:val="21"/>
          <w:lang w:eastAsia="ja-JP"/>
        </w:rPr>
      </w:pPr>
    </w:p>
    <w:p w14:paraId="7B9E841F" w14:textId="77777777" w:rsidR="00EE1DCD" w:rsidRPr="00EC244D" w:rsidRDefault="00EE1DCD" w:rsidP="00E64EFB">
      <w:pPr>
        <w:pStyle w:val="ListParagraph"/>
        <w:numPr>
          <w:ilvl w:val="0"/>
          <w:numId w:val="24"/>
        </w:numPr>
        <w:overflowPunct w:val="0"/>
        <w:autoSpaceDE w:val="0"/>
        <w:autoSpaceDN w:val="0"/>
        <w:adjustRightInd w:val="0"/>
        <w:spacing w:after="0"/>
        <w:ind w:leftChars="0"/>
        <w:textAlignment w:val="baseline"/>
        <w:rPr>
          <w:rFonts w:eastAsiaTheme="minorEastAsia"/>
          <w:b/>
          <w:bCs/>
          <w:szCs w:val="21"/>
          <w:lang w:eastAsia="ja-JP"/>
        </w:rPr>
      </w:pPr>
      <w:r>
        <w:rPr>
          <w:rFonts w:eastAsiaTheme="minorEastAsia"/>
          <w:b/>
          <w:bCs/>
          <w:szCs w:val="21"/>
          <w:lang w:eastAsia="ja-JP"/>
        </w:rPr>
        <w:t xml:space="preserve">For </w:t>
      </w:r>
      <w:r w:rsidRPr="00EC244D">
        <w:rPr>
          <w:rFonts w:eastAsiaTheme="minorEastAsia" w:hint="eastAsia"/>
          <w:b/>
          <w:bCs/>
          <w:szCs w:val="21"/>
          <w:lang w:eastAsia="ja-JP"/>
        </w:rPr>
        <w:t>T</w:t>
      </w:r>
      <w:r w:rsidRPr="00EC244D">
        <w:rPr>
          <w:rFonts w:eastAsiaTheme="minorEastAsia"/>
          <w:b/>
          <w:bCs/>
          <w:szCs w:val="21"/>
          <w:lang w:eastAsia="ja-JP"/>
        </w:rPr>
        <w:t>S 38.21</w:t>
      </w:r>
      <w:r>
        <w:rPr>
          <w:rFonts w:eastAsiaTheme="minorEastAsia"/>
          <w:b/>
          <w:bCs/>
          <w:szCs w:val="21"/>
          <w:lang w:eastAsia="ja-JP"/>
        </w:rPr>
        <w:t>4</w:t>
      </w:r>
    </w:p>
    <w:tbl>
      <w:tblPr>
        <w:tblStyle w:val="TableGrid"/>
        <w:tblW w:w="0" w:type="auto"/>
        <w:tblLook w:val="04A0" w:firstRow="1" w:lastRow="0" w:firstColumn="1" w:lastColumn="0" w:noHBand="0" w:noVBand="1"/>
      </w:tblPr>
      <w:tblGrid>
        <w:gridCol w:w="10070"/>
      </w:tblGrid>
      <w:tr w:rsidR="00EE1DCD" w14:paraId="6ACEF9EB" w14:textId="77777777" w:rsidTr="00EB4977">
        <w:tc>
          <w:tcPr>
            <w:tcW w:w="10070" w:type="dxa"/>
          </w:tcPr>
          <w:p w14:paraId="21DEE63C" w14:textId="4398C993" w:rsidR="00692B83" w:rsidRPr="00387BF4" w:rsidRDefault="00692B83" w:rsidP="00692B83">
            <w:pPr>
              <w:spacing w:after="0"/>
              <w:rPr>
                <w:lang w:eastAsia="zh-CN"/>
              </w:rPr>
            </w:pPr>
            <w:bookmarkStart w:id="4" w:name="_Toc11352149"/>
            <w:bookmarkStart w:id="5" w:name="_Toc20318039"/>
            <w:bookmarkStart w:id="6" w:name="_Toc27299937"/>
            <w:bookmarkStart w:id="7" w:name="_Toc29673211"/>
            <w:bookmarkStart w:id="8" w:name="_Toc29673352"/>
            <w:bookmarkStart w:id="9" w:name="_Toc29674345"/>
            <w:bookmarkStart w:id="10" w:name="_Toc36645575"/>
            <w:bookmarkStart w:id="11" w:name="_Toc45810620"/>
            <w:bookmarkStart w:id="12" w:name="_Toc155777412"/>
            <w:r w:rsidRPr="00387BF4">
              <w:rPr>
                <w:b/>
                <w:bCs/>
                <w:lang w:eastAsia="zh-CN"/>
              </w:rPr>
              <w:lastRenderedPageBreak/>
              <w:t>Reason for change:</w:t>
            </w:r>
            <w:r w:rsidRPr="00387BF4">
              <w:rPr>
                <w:lang w:eastAsia="zh-CN"/>
              </w:rPr>
              <w:t xml:space="preserve"> Introduce </w:t>
            </w:r>
            <w:r>
              <w:rPr>
                <w:rFonts w:hint="eastAsia"/>
                <w:lang w:eastAsia="ja-JP"/>
              </w:rPr>
              <w:t>d</w:t>
            </w:r>
            <w:r>
              <w:rPr>
                <w:lang w:eastAsia="ja-JP"/>
              </w:rPr>
              <w:t xml:space="preserve">ynamic waveform switching for </w:t>
            </w:r>
            <w:r w:rsidRPr="00387BF4">
              <w:rPr>
                <w:lang w:eastAsia="zh-CN"/>
              </w:rPr>
              <w:t>PUSCH</w:t>
            </w:r>
            <w:r>
              <w:rPr>
                <w:lang w:eastAsia="zh-CN"/>
              </w:rPr>
              <w:t xml:space="preserve"> scheduled by DCI format 0-1/0-2 in PDCCH with CRC scrambled with SP-CSI-RNTI</w:t>
            </w:r>
            <w:r w:rsidRPr="00387BF4">
              <w:rPr>
                <w:lang w:eastAsia="zh-CN"/>
              </w:rPr>
              <w:t xml:space="preserve"> in TS38.21</w:t>
            </w:r>
            <w:r>
              <w:rPr>
                <w:lang w:eastAsia="zh-CN"/>
              </w:rPr>
              <w:t>4</w:t>
            </w:r>
            <w:r w:rsidR="00E569BD">
              <w:rPr>
                <w:lang w:eastAsia="zh-CN"/>
              </w:rPr>
              <w:t>.</w:t>
            </w:r>
          </w:p>
          <w:p w14:paraId="7F334856" w14:textId="58968DBA" w:rsidR="00692B83" w:rsidRPr="00387BF4" w:rsidRDefault="00692B83" w:rsidP="00692B83">
            <w:pPr>
              <w:spacing w:after="0"/>
              <w:rPr>
                <w:lang w:eastAsia="zh-CN"/>
              </w:rPr>
            </w:pPr>
            <w:r w:rsidRPr="00387BF4">
              <w:rPr>
                <w:b/>
                <w:bCs/>
                <w:lang w:eastAsia="zh-CN"/>
              </w:rPr>
              <w:t>Summary of changes:</w:t>
            </w:r>
            <w:r w:rsidRPr="00387BF4">
              <w:rPr>
                <w:lang w:eastAsia="zh-CN"/>
              </w:rPr>
              <w:t xml:space="preserve"> </w:t>
            </w:r>
            <w:r>
              <w:rPr>
                <w:lang w:eastAsia="zh-CN"/>
              </w:rPr>
              <w:t>Application of transform precoder indicator to DCI format 0-1/0-2 in PDCCH with CRC scrambled with SP-CSI-RNTI</w:t>
            </w:r>
            <w:r w:rsidR="00E569BD">
              <w:rPr>
                <w:lang w:eastAsia="zh-CN"/>
              </w:rPr>
              <w:t>.</w:t>
            </w:r>
          </w:p>
          <w:p w14:paraId="6D6B0273" w14:textId="77777777" w:rsidR="00692B83" w:rsidRPr="00387BF4" w:rsidRDefault="00692B83" w:rsidP="00692B83">
            <w:pPr>
              <w:spacing w:after="0"/>
              <w:rPr>
                <w:lang w:eastAsia="zh-CN"/>
              </w:rPr>
            </w:pPr>
            <w:r w:rsidRPr="00387BF4">
              <w:rPr>
                <w:b/>
                <w:bCs/>
                <w:lang w:eastAsia="zh-CN"/>
              </w:rPr>
              <w:t>Consequences if not approved:</w:t>
            </w:r>
            <w:r w:rsidRPr="00387BF4">
              <w:rPr>
                <w:lang w:eastAsia="zh-CN"/>
              </w:rPr>
              <w:t xml:space="preserve"> Specification does not support</w:t>
            </w:r>
            <w:r>
              <w:rPr>
                <w:rFonts w:hint="eastAsia"/>
                <w:lang w:eastAsia="ja-JP"/>
              </w:rPr>
              <w:t xml:space="preserve"> d</w:t>
            </w:r>
            <w:r>
              <w:rPr>
                <w:lang w:eastAsia="ja-JP"/>
              </w:rPr>
              <w:t xml:space="preserve">ynamic waveform switching for </w:t>
            </w:r>
            <w:r w:rsidRPr="00387BF4">
              <w:rPr>
                <w:lang w:eastAsia="zh-CN"/>
              </w:rPr>
              <w:t>PUSCH</w:t>
            </w:r>
            <w:r>
              <w:rPr>
                <w:lang w:eastAsia="zh-CN"/>
              </w:rPr>
              <w:t xml:space="preserve"> scheduled by DCI format 0-1/0-2 in PDCCH with CRC scrambled with SP-CSI-RNTI</w:t>
            </w:r>
            <w:r w:rsidRPr="00387BF4">
              <w:rPr>
                <w:lang w:eastAsia="zh-CN"/>
              </w:rPr>
              <w:t>.</w:t>
            </w:r>
          </w:p>
          <w:p w14:paraId="50B64EF6" w14:textId="77777777" w:rsidR="00692B83" w:rsidRPr="00692B83" w:rsidRDefault="00692B83" w:rsidP="00E64EFB">
            <w:pPr>
              <w:pStyle w:val="Heading3"/>
              <w:numPr>
                <w:ilvl w:val="0"/>
                <w:numId w:val="0"/>
              </w:numPr>
              <w:spacing w:before="0" w:after="0"/>
              <w:rPr>
                <w:rFonts w:ascii="Times New Roman" w:hAnsi="Times New Roman"/>
                <w:color w:val="000000"/>
              </w:rPr>
            </w:pPr>
          </w:p>
          <w:p w14:paraId="0B3F88AF" w14:textId="643E9A67" w:rsidR="00EE1DCD" w:rsidRPr="004F6208" w:rsidRDefault="00EE1DCD" w:rsidP="00E64EFB">
            <w:pPr>
              <w:pStyle w:val="Heading3"/>
              <w:numPr>
                <w:ilvl w:val="0"/>
                <w:numId w:val="0"/>
              </w:numPr>
              <w:spacing w:before="0" w:after="0"/>
              <w:rPr>
                <w:rFonts w:ascii="Times New Roman" w:hAnsi="Times New Roman"/>
                <w:color w:val="000000"/>
                <w:lang w:val="x-none" w:eastAsia="en-GB"/>
              </w:rPr>
            </w:pPr>
            <w:r w:rsidRPr="004F6208">
              <w:rPr>
                <w:rFonts w:ascii="Times New Roman" w:hAnsi="Times New Roman"/>
                <w:color w:val="000000"/>
              </w:rPr>
              <w:t>6.1.3</w:t>
            </w:r>
            <w:r w:rsidR="004F6208">
              <w:rPr>
                <w:rFonts w:ascii="Times New Roman" w:hAnsi="Times New Roman"/>
                <w:color w:val="000000"/>
              </w:rPr>
              <w:t xml:space="preserve"> </w:t>
            </w:r>
            <w:r w:rsidRPr="004F6208">
              <w:rPr>
                <w:rFonts w:ascii="Times New Roman" w:hAnsi="Times New Roman"/>
                <w:color w:val="000000"/>
              </w:rPr>
              <w:tab/>
              <w:t>UE procedure for applying transform precoding on PUSCH</w:t>
            </w:r>
            <w:bookmarkEnd w:id="4"/>
            <w:bookmarkEnd w:id="5"/>
            <w:bookmarkEnd w:id="6"/>
            <w:bookmarkEnd w:id="7"/>
            <w:bookmarkEnd w:id="8"/>
            <w:bookmarkEnd w:id="9"/>
            <w:bookmarkEnd w:id="10"/>
            <w:bookmarkEnd w:id="11"/>
            <w:bookmarkEnd w:id="12"/>
          </w:p>
          <w:p w14:paraId="1F6B58F3" w14:textId="77777777" w:rsidR="00EE1DCD" w:rsidRPr="004F6208" w:rsidRDefault="00EE1DCD" w:rsidP="000060DC">
            <w:pPr>
              <w:spacing w:after="0"/>
              <w:jc w:val="center"/>
              <w:rPr>
                <w:rFonts w:eastAsia="Batang"/>
                <w:color w:val="FF0000"/>
                <w:lang w:eastAsia="x-none"/>
              </w:rPr>
            </w:pPr>
            <w:r w:rsidRPr="004F6208">
              <w:rPr>
                <w:rFonts w:eastAsia="Batang"/>
                <w:color w:val="FF0000"/>
                <w:lang w:eastAsia="x-none"/>
              </w:rPr>
              <w:t>&lt; No change part is omitted &gt;</w:t>
            </w:r>
          </w:p>
          <w:p w14:paraId="74401EAB" w14:textId="77777777" w:rsidR="00EE1DCD" w:rsidRPr="004F6208" w:rsidRDefault="00EE1DCD" w:rsidP="00E64EFB">
            <w:pPr>
              <w:spacing w:after="0"/>
              <w:rPr>
                <w:color w:val="000000"/>
              </w:rPr>
            </w:pPr>
            <w:r w:rsidRPr="004F6208">
              <w:rPr>
                <w:color w:val="000000"/>
              </w:rPr>
              <w:t>For PUSCH transmission scheduled by a PDCCH with CRC scrambled by CS-RNTI with NDI=1, C-RNTI, or MCS-C-RNTI or SP-CSI-RNTI:</w:t>
            </w:r>
          </w:p>
          <w:p w14:paraId="5AE56F65" w14:textId="77777777" w:rsidR="00EE1DCD" w:rsidRPr="004F6208" w:rsidRDefault="00EE1DCD" w:rsidP="00E64EFB">
            <w:pPr>
              <w:pStyle w:val="B1"/>
              <w:spacing w:after="0"/>
            </w:pPr>
            <w:r w:rsidRPr="004F6208">
              <w:t>-</w:t>
            </w:r>
            <w:r w:rsidRPr="004F6208">
              <w:tab/>
              <w:t xml:space="preserve">If the DCI with the scheduling grant was received with DCI format 0_0, the UE shall, for this PUSCH transmission, consider the transform precoding either enabled or disabled according to the higher layer configured parameter </w:t>
            </w:r>
            <w:r w:rsidRPr="004F6208">
              <w:rPr>
                <w:i/>
                <w:iCs/>
              </w:rPr>
              <w:t>msg3-transformPrecoder</w:t>
            </w:r>
            <w:r w:rsidRPr="004F6208">
              <w:rPr>
                <w:sz w:val="16"/>
                <w:szCs w:val="16"/>
              </w:rPr>
              <w:t>.</w:t>
            </w:r>
            <w:r w:rsidRPr="004F6208">
              <w:t xml:space="preserve"> </w:t>
            </w:r>
          </w:p>
          <w:p w14:paraId="2EEF5779" w14:textId="77777777" w:rsidR="00EE1DCD" w:rsidRPr="004F6208" w:rsidRDefault="00EE1DCD" w:rsidP="00E64EFB">
            <w:pPr>
              <w:pStyle w:val="B1"/>
              <w:spacing w:after="0"/>
            </w:pPr>
            <w:r w:rsidRPr="004F6208">
              <w:t>-</w:t>
            </w:r>
            <w:r w:rsidRPr="004F6208">
              <w:tab/>
              <w:t xml:space="preserve">If the DCI with the scheduling grant was not received with DCI format 0_0 </w:t>
            </w:r>
          </w:p>
          <w:p w14:paraId="2EFB985F" w14:textId="77777777" w:rsidR="00EE1DCD" w:rsidRPr="004F6208" w:rsidRDefault="00EE1DCD" w:rsidP="00E64EFB">
            <w:pPr>
              <w:pStyle w:val="B2"/>
              <w:spacing w:after="0"/>
            </w:pPr>
            <w:r w:rsidRPr="004F6208">
              <w:t>-</w:t>
            </w:r>
            <w:r w:rsidRPr="004F6208">
              <w:tab/>
              <w:t xml:space="preserve">If the DCI with the scheduling grant was received with DCI format 0_1 or 0_2 with CRC scrambled by C-RNTI, MCS-RNTI, or CS-RNTI with NDI=1, </w:t>
            </w:r>
            <w:r w:rsidRPr="004F6208">
              <w:rPr>
                <w:color w:val="FF0000"/>
                <w:lang w:eastAsia="zh-CN"/>
              </w:rPr>
              <w:t>or SP-CSI-RNTI,</w:t>
            </w:r>
            <w:r w:rsidRPr="004F6208">
              <w:t xml:space="preserve"> and if the UE is configured with a higher layer parameter [</w:t>
            </w:r>
            <w:r w:rsidRPr="004F6208">
              <w:rPr>
                <w:i/>
                <w:iCs/>
              </w:rPr>
              <w:t>dynamicTransformPrecoderIndicationDCI-0-1]</w:t>
            </w:r>
            <w:r w:rsidRPr="004F6208">
              <w:t xml:space="preserve"> in </w:t>
            </w:r>
            <w:proofErr w:type="spellStart"/>
            <w:r w:rsidRPr="004F6208">
              <w:rPr>
                <w:i/>
                <w:iCs/>
              </w:rPr>
              <w:t>pusch</w:t>
            </w:r>
            <w:proofErr w:type="spellEnd"/>
            <w:r w:rsidRPr="004F6208">
              <w:rPr>
                <w:i/>
                <w:iCs/>
              </w:rPr>
              <w:t xml:space="preserve">-Config </w:t>
            </w:r>
            <w:r w:rsidRPr="004F6208">
              <w:t>for DCI format 0_1 or [</w:t>
            </w:r>
            <w:r w:rsidRPr="004F6208">
              <w:rPr>
                <w:i/>
                <w:iCs/>
              </w:rPr>
              <w:t>dynamicTransformPrecoderIndicationDCI-0-2]</w:t>
            </w:r>
            <w:r w:rsidRPr="004F6208">
              <w:t xml:space="preserve"> in </w:t>
            </w:r>
            <w:proofErr w:type="spellStart"/>
            <w:r w:rsidRPr="004F6208">
              <w:rPr>
                <w:i/>
                <w:iCs/>
              </w:rPr>
              <w:t>pusch</w:t>
            </w:r>
            <w:proofErr w:type="spellEnd"/>
            <w:r w:rsidRPr="004F6208">
              <w:rPr>
                <w:i/>
                <w:iCs/>
              </w:rPr>
              <w:t xml:space="preserve">-Config </w:t>
            </w:r>
            <w:r w:rsidRPr="004F6208">
              <w:t xml:space="preserve">for DCI format 0_2 and the higher layer parameter is set to 'enabled', </w:t>
            </w:r>
          </w:p>
          <w:p w14:paraId="05113F12" w14:textId="77777777" w:rsidR="00EE1DCD" w:rsidRPr="004F6208" w:rsidRDefault="00EE1DCD" w:rsidP="00E64EFB">
            <w:pPr>
              <w:pStyle w:val="B3"/>
              <w:spacing w:after="0"/>
            </w:pPr>
            <w:r w:rsidRPr="004F6208">
              <w:t>-</w:t>
            </w:r>
            <w:r w:rsidRPr="004F6208">
              <w:tab/>
              <w:t>the UE shall, for this PUSCH transmission, consider the transform precoding either enabled or disabled according to the Transform precoder indicator field in the DCI with the scheduling grant.</w:t>
            </w:r>
          </w:p>
          <w:p w14:paraId="01AD3EC1" w14:textId="77777777" w:rsidR="00EE1DCD" w:rsidRPr="004F6208" w:rsidRDefault="00EE1DCD" w:rsidP="00E64EFB">
            <w:pPr>
              <w:pStyle w:val="B3"/>
              <w:spacing w:after="0"/>
            </w:pPr>
            <w:r w:rsidRPr="004F6208">
              <w:t>-</w:t>
            </w:r>
            <w:r w:rsidRPr="004F6208">
              <w:tab/>
              <w:t xml:space="preserve">For </w:t>
            </w:r>
            <w:proofErr w:type="spellStart"/>
            <w:r w:rsidRPr="004F6208">
              <w:rPr>
                <w:rFonts w:eastAsia="Times New Roman"/>
                <w:i/>
                <w:iCs/>
                <w:sz w:val="22"/>
                <w:lang w:val="en-US"/>
              </w:rPr>
              <w:t>pusch-TimeDomainAllocationListForMultiPUSCH</w:t>
            </w:r>
            <w:proofErr w:type="spellEnd"/>
            <w:r w:rsidRPr="004F6208">
              <w:rPr>
                <w:rFonts w:eastAsia="Times New Roman"/>
                <w:i/>
                <w:iCs/>
                <w:sz w:val="22"/>
                <w:lang w:val="en-US"/>
              </w:rPr>
              <w:t xml:space="preserve"> </w:t>
            </w:r>
            <w:r w:rsidRPr="004F6208">
              <w:rPr>
                <w:rFonts w:eastAsia="Times New Roman"/>
                <w:sz w:val="22"/>
                <w:lang w:val="en-US"/>
              </w:rPr>
              <w:t>in</w:t>
            </w:r>
            <w:r w:rsidRPr="004F6208">
              <w:rPr>
                <w:rFonts w:eastAsia="Times New Roman"/>
                <w:i/>
                <w:iCs/>
                <w:sz w:val="22"/>
                <w:lang w:val="en-US"/>
              </w:rPr>
              <w:t xml:space="preserve"> </w:t>
            </w:r>
            <w:proofErr w:type="spellStart"/>
            <w:r w:rsidRPr="004F6208">
              <w:rPr>
                <w:rFonts w:eastAsia="Times New Roman"/>
                <w:i/>
                <w:iCs/>
                <w:sz w:val="22"/>
                <w:lang w:val="en-US"/>
              </w:rPr>
              <w:t>pusch</w:t>
            </w:r>
            <w:proofErr w:type="spellEnd"/>
            <w:r w:rsidRPr="004F6208">
              <w:rPr>
                <w:rFonts w:eastAsia="Times New Roman"/>
                <w:i/>
                <w:iCs/>
                <w:sz w:val="22"/>
                <w:lang w:val="en-US"/>
              </w:rPr>
              <w:t xml:space="preserve">-Config, </w:t>
            </w:r>
            <w:r w:rsidRPr="004F6208">
              <w:t>the UE shall, for all PUSCH transmissions, consider the transform precoding either enabled or disabled according to Transform precoder indicator field in the DCI format 0_1 with the scheduling grant.</w:t>
            </w:r>
          </w:p>
          <w:p w14:paraId="6E4D21D7" w14:textId="77777777" w:rsidR="00EE1DCD" w:rsidRPr="004F6208" w:rsidRDefault="00EE1DCD" w:rsidP="00E64EFB">
            <w:pPr>
              <w:pStyle w:val="B3"/>
              <w:spacing w:after="0"/>
            </w:pPr>
            <w:r w:rsidRPr="004F6208">
              <w:t>-</w:t>
            </w:r>
            <w:r w:rsidRPr="004F6208">
              <w:tab/>
              <w:t xml:space="preserve">If </w:t>
            </w:r>
            <w:proofErr w:type="spellStart"/>
            <w:r w:rsidRPr="004F6208">
              <w:rPr>
                <w:color w:val="000000"/>
              </w:rPr>
              <w:t>r</w:t>
            </w:r>
            <w:r w:rsidRPr="004F6208">
              <w:rPr>
                <w:i/>
                <w:color w:val="000000"/>
              </w:rPr>
              <w:t>esourceAllocation</w:t>
            </w:r>
            <w:proofErr w:type="spellEnd"/>
            <w:r w:rsidRPr="004F6208">
              <w:rPr>
                <w:i/>
                <w:color w:val="000000"/>
              </w:rPr>
              <w:t xml:space="preserve"> </w:t>
            </w:r>
            <w:r w:rsidRPr="004F6208">
              <w:rPr>
                <w:color w:val="000000"/>
              </w:rPr>
              <w:t xml:space="preserve">in </w:t>
            </w:r>
            <w:proofErr w:type="spellStart"/>
            <w:r w:rsidRPr="004F6208">
              <w:rPr>
                <w:i/>
                <w:color w:val="000000"/>
              </w:rPr>
              <w:t>pusch</w:t>
            </w:r>
            <w:proofErr w:type="spellEnd"/>
            <w:r w:rsidRPr="004F6208">
              <w:rPr>
                <w:i/>
                <w:color w:val="000000"/>
              </w:rPr>
              <w:t xml:space="preserve">-Config </w:t>
            </w:r>
            <w:r w:rsidRPr="004F6208">
              <w:rPr>
                <w:iCs/>
                <w:color w:val="000000"/>
              </w:rPr>
              <w:t xml:space="preserve">for DCI </w:t>
            </w:r>
            <w:r w:rsidRPr="004F6208">
              <w:rPr>
                <w:color w:val="000000"/>
              </w:rPr>
              <w:t xml:space="preserve">format 0_1 or </w:t>
            </w:r>
            <w:r w:rsidRPr="004F6208">
              <w:rPr>
                <w:i/>
                <w:color w:val="000000"/>
              </w:rPr>
              <w:t>resourceAllocationDCI-0-2</w:t>
            </w:r>
            <w:r w:rsidRPr="004F6208">
              <w:rPr>
                <w:color w:val="000000"/>
              </w:rPr>
              <w:t xml:space="preserve"> in </w:t>
            </w:r>
            <w:proofErr w:type="spellStart"/>
            <w:r w:rsidRPr="004F6208">
              <w:rPr>
                <w:i/>
                <w:color w:val="000000"/>
              </w:rPr>
              <w:t>pusch</w:t>
            </w:r>
            <w:proofErr w:type="spellEnd"/>
            <w:r w:rsidRPr="004F6208">
              <w:rPr>
                <w:i/>
                <w:color w:val="000000"/>
              </w:rPr>
              <w:t xml:space="preserve">-Config </w:t>
            </w:r>
            <w:r w:rsidRPr="004F6208">
              <w:rPr>
                <w:iCs/>
                <w:color w:val="000000"/>
              </w:rPr>
              <w:t>for DCI format 0_2</w:t>
            </w:r>
            <w:r w:rsidRPr="004F6208">
              <w:rPr>
                <w:color w:val="000000"/>
              </w:rPr>
              <w:t xml:space="preserve"> is set to </w:t>
            </w:r>
            <w:r w:rsidRPr="004F6208">
              <w:rPr>
                <w:rFonts w:eastAsia="Times New Roman"/>
                <w:i/>
                <w:iCs/>
              </w:rPr>
              <w:t>resourceAllocationType0</w:t>
            </w:r>
            <w:r w:rsidRPr="004F6208">
              <w:t xml:space="preserve">, or </w:t>
            </w:r>
            <w:r w:rsidRPr="004F6208">
              <w:rPr>
                <w:color w:val="000000"/>
              </w:rPr>
              <w:t xml:space="preserve">if the resource allocation is set to resource allocation type 0 according to the DCI configuration as described in clauses 7.3.1.1.2 and 7.3.1.1.3 of [6, TS 38.212], </w:t>
            </w:r>
            <w:r w:rsidRPr="004F6208">
              <w:t xml:space="preserve">or if </w:t>
            </w:r>
            <w:proofErr w:type="spellStart"/>
            <w:r w:rsidRPr="004F6208">
              <w:rPr>
                <w:i/>
                <w:kern w:val="2"/>
                <w:lang w:eastAsia="ko-KR"/>
              </w:rPr>
              <w:t>dmrs</w:t>
            </w:r>
            <w:proofErr w:type="spellEnd"/>
            <w:r w:rsidRPr="004F6208">
              <w:rPr>
                <w:i/>
                <w:kern w:val="2"/>
                <w:lang w:eastAsia="ko-KR"/>
              </w:rPr>
              <w:t xml:space="preserve">-Type </w:t>
            </w:r>
            <w:r w:rsidRPr="004F6208">
              <w:rPr>
                <w:kern w:val="2"/>
                <w:lang w:eastAsia="ko-KR"/>
              </w:rPr>
              <w:t>in</w:t>
            </w:r>
            <w:r w:rsidRPr="004F6208">
              <w:rPr>
                <w:i/>
                <w:kern w:val="2"/>
                <w:lang w:eastAsia="ko-KR"/>
              </w:rPr>
              <w:t xml:space="preserve"> </w:t>
            </w:r>
            <w:r w:rsidRPr="004F6208">
              <w:rPr>
                <w:i/>
              </w:rPr>
              <w:t>DMRS-</w:t>
            </w:r>
            <w:proofErr w:type="spellStart"/>
            <w:r w:rsidRPr="004F6208">
              <w:rPr>
                <w:i/>
              </w:rPr>
              <w:t>UplinkConfig</w:t>
            </w:r>
            <w:proofErr w:type="spellEnd"/>
            <w:r w:rsidRPr="004F6208">
              <w:rPr>
                <w:i/>
              </w:rPr>
              <w:t xml:space="preserve"> </w:t>
            </w:r>
            <w:r w:rsidRPr="004F6208">
              <w:rPr>
                <w:iCs/>
              </w:rPr>
              <w:t>is set to ‘type 2’ for this PUSCH transmission, t</w:t>
            </w:r>
            <w:r w:rsidRPr="004F6208">
              <w:t>he UE does not expect that the Transform precoder indicator field in the DCI with the scheduling grant indicates that transform precoding is enabled.</w:t>
            </w:r>
          </w:p>
          <w:p w14:paraId="20182A00" w14:textId="77777777" w:rsidR="00EE1DCD" w:rsidRPr="004F6208" w:rsidRDefault="00EE1DCD" w:rsidP="00E64EFB">
            <w:pPr>
              <w:pStyle w:val="B3"/>
              <w:spacing w:after="0"/>
            </w:pPr>
            <w:r w:rsidRPr="004F6208">
              <w:t>-</w:t>
            </w:r>
            <w:r w:rsidRPr="004F6208">
              <w:tab/>
              <w:t xml:space="preserve">If the UE is configured with the higher layer parameter </w:t>
            </w:r>
            <w:r w:rsidRPr="004F6208">
              <w:rPr>
                <w:i/>
                <w:iCs/>
              </w:rPr>
              <w:t>enhanced-dmrs-Type-r18</w:t>
            </w:r>
            <w:r w:rsidRPr="004F6208">
              <w:t xml:space="preserve"> in </w:t>
            </w:r>
            <w:r w:rsidRPr="004F6208">
              <w:rPr>
                <w:i/>
                <w:iCs/>
              </w:rPr>
              <w:t>DMRS-</w:t>
            </w:r>
            <w:proofErr w:type="spellStart"/>
            <w:r w:rsidRPr="004F6208">
              <w:rPr>
                <w:i/>
                <w:iCs/>
              </w:rPr>
              <w:t>UplinkConfig</w:t>
            </w:r>
            <w:proofErr w:type="spellEnd"/>
            <w:r w:rsidRPr="004F6208">
              <w:t xml:space="preserve">, and if the scheduling grant indicates that transform precoding is enabled for the scheduled PUSCH transmission, the UE ignores the higher layer parameters </w:t>
            </w:r>
            <w:r w:rsidRPr="004F6208">
              <w:rPr>
                <w:i/>
                <w:iCs/>
              </w:rPr>
              <w:t>enhanced-dmrs-Type-r18</w:t>
            </w:r>
            <w:r w:rsidRPr="004F6208">
              <w:t xml:space="preserve"> in </w:t>
            </w:r>
            <w:r w:rsidRPr="004F6208">
              <w:rPr>
                <w:i/>
                <w:iCs/>
              </w:rPr>
              <w:t>DMRS-</w:t>
            </w:r>
            <w:proofErr w:type="spellStart"/>
            <w:r w:rsidRPr="004F6208">
              <w:rPr>
                <w:i/>
                <w:iCs/>
              </w:rPr>
              <w:t>UplinkConfig</w:t>
            </w:r>
            <w:proofErr w:type="spellEnd"/>
            <w:r w:rsidRPr="004F6208">
              <w:t>, if configured, for the DM-RS transmission of the scheduled PUSCH transmission.</w:t>
            </w:r>
          </w:p>
          <w:p w14:paraId="5A0FF3FA" w14:textId="77777777" w:rsidR="00EE1DCD" w:rsidRPr="004F6208" w:rsidRDefault="00EE1DCD" w:rsidP="00E64EFB">
            <w:pPr>
              <w:pStyle w:val="B2"/>
              <w:spacing w:after="0"/>
            </w:pPr>
            <w:r w:rsidRPr="004F6208">
              <w:t>-</w:t>
            </w:r>
            <w:r w:rsidRPr="004F6208">
              <w:tab/>
              <w:t>Otherwise,</w:t>
            </w:r>
          </w:p>
          <w:p w14:paraId="310F9D94" w14:textId="77777777" w:rsidR="00EE1DCD" w:rsidRPr="004F6208" w:rsidRDefault="00EE1DCD" w:rsidP="00E64EFB">
            <w:pPr>
              <w:pStyle w:val="B3"/>
              <w:spacing w:after="0"/>
            </w:pPr>
            <w:r w:rsidRPr="004F6208">
              <w:t>-</w:t>
            </w:r>
            <w:r w:rsidRPr="004F6208">
              <w:tab/>
              <w:t xml:space="preserve">If the UE is configured with the higher layer parameter </w:t>
            </w:r>
            <w:proofErr w:type="spellStart"/>
            <w:r w:rsidRPr="004F6208">
              <w:rPr>
                <w:i/>
                <w:iCs/>
              </w:rPr>
              <w:t>transformPrecoder</w:t>
            </w:r>
            <w:proofErr w:type="spellEnd"/>
            <w:r w:rsidRPr="004F6208">
              <w:rPr>
                <w:iCs/>
              </w:rPr>
              <w:t xml:space="preserve"> in </w:t>
            </w:r>
            <w:proofErr w:type="spellStart"/>
            <w:r w:rsidRPr="004F6208">
              <w:rPr>
                <w:i/>
                <w:iCs/>
              </w:rPr>
              <w:t>pusch</w:t>
            </w:r>
            <w:proofErr w:type="spellEnd"/>
            <w:r w:rsidRPr="004F6208">
              <w:rPr>
                <w:i/>
                <w:iCs/>
              </w:rPr>
              <w:t>-Config</w:t>
            </w:r>
            <w:r w:rsidRPr="004F6208">
              <w:t>, the UE shall, for this PUSCH transmission, consider the transform precoding either enabled or disabled according to this parameter.</w:t>
            </w:r>
          </w:p>
          <w:p w14:paraId="3F1D15DA" w14:textId="77777777" w:rsidR="00EE1DCD" w:rsidRPr="004F6208" w:rsidRDefault="00EE1DCD" w:rsidP="00E64EFB">
            <w:pPr>
              <w:pStyle w:val="B3"/>
              <w:spacing w:after="0"/>
            </w:pPr>
            <w:r w:rsidRPr="004F6208">
              <w:t>-</w:t>
            </w:r>
            <w:r w:rsidRPr="004F6208">
              <w:tab/>
              <w:t xml:space="preserve">If the UE is not configured with the higher layer parameter </w:t>
            </w:r>
            <w:proofErr w:type="spellStart"/>
            <w:r w:rsidRPr="004F6208">
              <w:rPr>
                <w:i/>
                <w:iCs/>
              </w:rPr>
              <w:t>transformPrecoder</w:t>
            </w:r>
            <w:proofErr w:type="spellEnd"/>
            <w:r w:rsidRPr="004F6208">
              <w:rPr>
                <w:iCs/>
              </w:rPr>
              <w:t xml:space="preserve"> in </w:t>
            </w:r>
            <w:proofErr w:type="spellStart"/>
            <w:r w:rsidRPr="004F6208">
              <w:rPr>
                <w:i/>
                <w:iCs/>
              </w:rPr>
              <w:t>pusch</w:t>
            </w:r>
            <w:proofErr w:type="spellEnd"/>
            <w:r w:rsidRPr="004F6208">
              <w:rPr>
                <w:i/>
                <w:iCs/>
              </w:rPr>
              <w:t>-Config</w:t>
            </w:r>
            <w:r w:rsidRPr="004F6208">
              <w:t xml:space="preserve">, the UE shall, for this PUSCH transmission, consider the transform precoding either enabled or disabled according to the higher layer configured parameter </w:t>
            </w:r>
            <w:r w:rsidRPr="004F6208">
              <w:rPr>
                <w:i/>
                <w:iCs/>
              </w:rPr>
              <w:t>msg3-transformPrecoder</w:t>
            </w:r>
            <w:r w:rsidRPr="004F6208">
              <w:t>.</w:t>
            </w:r>
          </w:p>
          <w:p w14:paraId="59DC12ED" w14:textId="77777777" w:rsidR="00EE1DCD" w:rsidRPr="004F6208" w:rsidRDefault="00EE1DCD" w:rsidP="000060DC">
            <w:pPr>
              <w:spacing w:after="0"/>
              <w:jc w:val="center"/>
              <w:rPr>
                <w:rFonts w:eastAsia="Batang"/>
                <w:color w:val="FF0000"/>
                <w:lang w:eastAsia="x-none"/>
              </w:rPr>
            </w:pPr>
            <w:r w:rsidRPr="004F6208">
              <w:rPr>
                <w:rFonts w:eastAsia="Batang"/>
                <w:color w:val="FF0000"/>
                <w:lang w:eastAsia="x-none"/>
              </w:rPr>
              <w:t>&lt; No change part is omitted &gt;</w:t>
            </w:r>
          </w:p>
        </w:tc>
      </w:tr>
    </w:tbl>
    <w:p w14:paraId="215694D3" w14:textId="77777777" w:rsidR="00EE1DCD" w:rsidRDefault="00EE1DCD" w:rsidP="00E64EFB">
      <w:pPr>
        <w:overflowPunct w:val="0"/>
        <w:autoSpaceDE w:val="0"/>
        <w:autoSpaceDN w:val="0"/>
        <w:adjustRightInd w:val="0"/>
        <w:spacing w:after="0"/>
        <w:textAlignment w:val="baseline"/>
        <w:rPr>
          <w:szCs w:val="21"/>
        </w:rPr>
      </w:pPr>
    </w:p>
    <w:p w14:paraId="11981E39" w14:textId="77777777" w:rsidR="00EE1DCD" w:rsidRDefault="00EE1DCD" w:rsidP="00EE1DCD">
      <w:pPr>
        <w:pStyle w:val="Heading2"/>
        <w:ind w:left="567" w:hanging="567"/>
        <w:rPr>
          <w:rFonts w:ascii="Times New Roman" w:hAnsi="Times New Roman"/>
          <w:lang w:eastAsia="en-SG"/>
        </w:rPr>
      </w:pPr>
      <w:r>
        <w:rPr>
          <w:rFonts w:ascii="Times New Roman" w:hAnsi="Times New Roman"/>
          <w:lang w:eastAsia="en-SG"/>
        </w:rPr>
        <w:t>Assistance information for switching waveform</w:t>
      </w:r>
    </w:p>
    <w:p w14:paraId="13CC33B2" w14:textId="77777777" w:rsidR="00EE1DCD" w:rsidRDefault="00EE1DCD" w:rsidP="00EE1DCD">
      <w:pPr>
        <w:overflowPunct w:val="0"/>
        <w:autoSpaceDE w:val="0"/>
        <w:autoSpaceDN w:val="0"/>
        <w:adjustRightInd w:val="0"/>
        <w:spacing w:after="0"/>
        <w:textAlignment w:val="baseline"/>
        <w:rPr>
          <w:rFonts w:eastAsiaTheme="minorEastAsia"/>
          <w:szCs w:val="21"/>
          <w:lang w:eastAsia="ja-JP"/>
        </w:rPr>
      </w:pPr>
      <w:r>
        <w:rPr>
          <w:rFonts w:eastAsiaTheme="minorEastAsia" w:hint="eastAsia"/>
          <w:szCs w:val="21"/>
          <w:lang w:eastAsia="ja-JP"/>
        </w:rPr>
        <w:t>I</w:t>
      </w:r>
      <w:r>
        <w:rPr>
          <w:rFonts w:eastAsiaTheme="minorEastAsia"/>
          <w:szCs w:val="21"/>
          <w:lang w:eastAsia="ja-JP"/>
        </w:rPr>
        <w:t>n RAN1#114, RAN1 has the following agreement.</w:t>
      </w:r>
    </w:p>
    <w:p w14:paraId="084C2F48" w14:textId="77777777" w:rsidR="00482691" w:rsidRDefault="00482691" w:rsidP="00EE1DCD">
      <w:pPr>
        <w:overflowPunct w:val="0"/>
        <w:autoSpaceDE w:val="0"/>
        <w:autoSpaceDN w:val="0"/>
        <w:adjustRightInd w:val="0"/>
        <w:spacing w:after="0"/>
        <w:textAlignment w:val="baseline"/>
        <w:rPr>
          <w:rFonts w:eastAsiaTheme="minorEastAsia"/>
          <w:szCs w:val="21"/>
          <w:lang w:eastAsia="ja-JP"/>
        </w:rPr>
      </w:pPr>
    </w:p>
    <w:tbl>
      <w:tblPr>
        <w:tblStyle w:val="TableGrid"/>
        <w:tblW w:w="0" w:type="auto"/>
        <w:tblLook w:val="04A0" w:firstRow="1" w:lastRow="0" w:firstColumn="1" w:lastColumn="0" w:noHBand="0" w:noVBand="1"/>
      </w:tblPr>
      <w:tblGrid>
        <w:gridCol w:w="10070"/>
      </w:tblGrid>
      <w:tr w:rsidR="00482691" w:rsidRPr="004F6208" w14:paraId="20CE6FA3" w14:textId="77777777" w:rsidTr="00482691">
        <w:tc>
          <w:tcPr>
            <w:tcW w:w="10070" w:type="dxa"/>
          </w:tcPr>
          <w:p w14:paraId="7270CA7D" w14:textId="77777777" w:rsidR="00482691" w:rsidRPr="004F6208" w:rsidRDefault="00482691" w:rsidP="00482691">
            <w:pPr>
              <w:spacing w:after="0"/>
              <w:ind w:leftChars="100" w:left="200"/>
              <w:rPr>
                <w:lang w:eastAsia="ja-JP"/>
              </w:rPr>
            </w:pPr>
            <w:r w:rsidRPr="004F6208">
              <w:rPr>
                <w:b/>
                <w:bCs/>
                <w:highlight w:val="green"/>
                <w:lang w:eastAsia="ja-JP"/>
              </w:rPr>
              <w:t>Agreement:</w:t>
            </w:r>
          </w:p>
          <w:p w14:paraId="6C151272" w14:textId="77777777" w:rsidR="00482691" w:rsidRPr="004F6208" w:rsidRDefault="00482691" w:rsidP="00482691">
            <w:pPr>
              <w:pStyle w:val="ListParagraph"/>
              <w:numPr>
                <w:ilvl w:val="0"/>
                <w:numId w:val="23"/>
              </w:numPr>
              <w:spacing w:after="0"/>
              <w:ind w:leftChars="100" w:left="620"/>
              <w:rPr>
                <w:lang w:eastAsia="ja-JP"/>
              </w:rPr>
            </w:pPr>
            <w:r w:rsidRPr="004F6208">
              <w:rPr>
                <w:lang w:eastAsia="ja-JP"/>
              </w:rPr>
              <w:t>For reporting of power headroom information for assumed PUSCH using target waveform different from waveform of actual PUSCH, support the following.</w:t>
            </w:r>
          </w:p>
          <w:p w14:paraId="7F71951F" w14:textId="77777777" w:rsidR="00482691" w:rsidRPr="004F6208" w:rsidRDefault="00482691" w:rsidP="00482691">
            <w:pPr>
              <w:pStyle w:val="ListParagraph"/>
              <w:numPr>
                <w:ilvl w:val="1"/>
                <w:numId w:val="23"/>
              </w:numPr>
              <w:spacing w:after="0"/>
              <w:ind w:leftChars="310" w:left="1040"/>
              <w:rPr>
                <w:highlight w:val="yellow"/>
                <w:lang w:eastAsia="ja-JP"/>
              </w:rPr>
            </w:pPr>
            <w:r w:rsidRPr="004F6208">
              <w:rPr>
                <w:highlight w:val="yellow"/>
                <w:lang w:eastAsia="ja-JP"/>
              </w:rPr>
              <w:t>Power headroom information for assumed PUSCH is based on an actual PUSCH transmission.</w:t>
            </w:r>
          </w:p>
          <w:p w14:paraId="4372D440" w14:textId="77777777" w:rsidR="00482691" w:rsidRPr="004F6208" w:rsidRDefault="00482691" w:rsidP="00482691">
            <w:pPr>
              <w:pStyle w:val="ListParagraph"/>
              <w:numPr>
                <w:ilvl w:val="2"/>
                <w:numId w:val="23"/>
              </w:numPr>
              <w:spacing w:after="0"/>
              <w:ind w:leftChars="520" w:left="1460"/>
              <w:rPr>
                <w:highlight w:val="yellow"/>
                <w:lang w:eastAsia="ja-JP"/>
              </w:rPr>
            </w:pPr>
            <w:r w:rsidRPr="004F6208">
              <w:rPr>
                <w:highlight w:val="yellow"/>
                <w:lang w:eastAsia="ja-JP"/>
              </w:rPr>
              <w:t>In case of no actual PUSCH transmission on a serving cell, power headroom information for assumed PUSCH is not supported.</w:t>
            </w:r>
          </w:p>
          <w:p w14:paraId="27457D2F" w14:textId="77777777" w:rsidR="00482691" w:rsidRPr="004F6208" w:rsidRDefault="00482691" w:rsidP="00482691">
            <w:pPr>
              <w:pStyle w:val="ListParagraph"/>
              <w:numPr>
                <w:ilvl w:val="2"/>
                <w:numId w:val="23"/>
              </w:numPr>
              <w:spacing w:after="0"/>
              <w:ind w:leftChars="520" w:left="1460"/>
              <w:rPr>
                <w:highlight w:val="cyan"/>
                <w:lang w:eastAsia="ja-JP"/>
              </w:rPr>
            </w:pPr>
            <w:r w:rsidRPr="004F6208">
              <w:rPr>
                <w:highlight w:val="cyan"/>
                <w:lang w:eastAsia="ja-JP"/>
              </w:rPr>
              <w:t>DWS field needs to be configured for at least one DCI format for the BWP of the actual PUSCH, otherwise power headroom information for assumed PUSCH is not supported.</w:t>
            </w:r>
          </w:p>
          <w:p w14:paraId="2FE03710" w14:textId="77777777" w:rsidR="00482691" w:rsidRPr="004F6208" w:rsidRDefault="00482691" w:rsidP="00482691">
            <w:pPr>
              <w:pStyle w:val="ListParagraph"/>
              <w:numPr>
                <w:ilvl w:val="1"/>
                <w:numId w:val="23"/>
              </w:numPr>
              <w:spacing w:after="0"/>
              <w:ind w:leftChars="310" w:left="1040"/>
              <w:rPr>
                <w:highlight w:val="yellow"/>
                <w:lang w:eastAsia="ja-JP"/>
              </w:rPr>
            </w:pPr>
            <w:r w:rsidRPr="004F6208">
              <w:rPr>
                <w:highlight w:val="yellow"/>
                <w:lang w:eastAsia="ja-JP"/>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7AD2320" w14:textId="77777777" w:rsidR="00482691" w:rsidRPr="004F6208" w:rsidRDefault="00482691" w:rsidP="00482691">
            <w:pPr>
              <w:pStyle w:val="ListParagraph"/>
              <w:numPr>
                <w:ilvl w:val="2"/>
                <w:numId w:val="23"/>
              </w:numPr>
              <w:spacing w:after="0"/>
              <w:ind w:leftChars="520" w:left="1460"/>
              <w:rPr>
                <w:highlight w:val="yellow"/>
                <w:lang w:eastAsia="ja-JP"/>
              </w:rPr>
            </w:pPr>
            <w:r w:rsidRPr="004F6208">
              <w:rPr>
                <w:highlight w:val="yellow"/>
                <w:lang w:eastAsia="ja-JP"/>
              </w:rPr>
              <w:lastRenderedPageBreak/>
              <w:t xml:space="preserve">All parameters that are used for the calculation of </w:t>
            </w:r>
            <m:oMath>
              <m:sSub>
                <m:sSubPr>
                  <m:ctrlPr>
                    <w:rPr>
                      <w:rFonts w:ascii="Cambria Math" w:hAnsi="Cambria Math"/>
                      <w:i/>
                      <w:highlight w:val="yellow"/>
                      <w:lang w:eastAsia="ja-JP"/>
                    </w:rPr>
                  </m:ctrlPr>
                </m:sSubPr>
                <m:e>
                  <m:r>
                    <w:rPr>
                      <w:rFonts w:ascii="Cambria Math" w:hAnsi="Cambria Math"/>
                      <w:highlight w:val="yellow"/>
                      <w:lang w:eastAsia="ja-JP"/>
                    </w:rPr>
                    <m:t>P</m:t>
                  </m:r>
                </m:e>
                <m:sub>
                  <m:r>
                    <w:rPr>
                      <w:rFonts w:ascii="Cambria Math" w:hAnsi="Cambria Math"/>
                      <w:highlight w:val="yellow"/>
                      <w:lang w:eastAsia="ja-JP"/>
                    </w:rPr>
                    <m:t>CMAX,f,c</m:t>
                  </m:r>
                </m:sub>
              </m:sSub>
              <m:r>
                <w:rPr>
                  <w:rFonts w:ascii="Cambria Math" w:hAnsi="Cambria Math"/>
                  <w:highlight w:val="yellow"/>
                  <w:lang w:eastAsia="ja-JP"/>
                </w:rPr>
                <m:t>(i)</m:t>
              </m:r>
            </m:oMath>
            <w:r w:rsidRPr="004F6208">
              <w:rPr>
                <w:highlight w:val="yellow"/>
                <w:lang w:eastAsia="ja-JP"/>
              </w:rPr>
              <w:t>, except waveform, are the same between assumed PUSCH and actual PUSCH.</w:t>
            </w:r>
          </w:p>
          <w:p w14:paraId="582952F2" w14:textId="77777777" w:rsidR="00482691" w:rsidRPr="004F6208" w:rsidRDefault="00482691" w:rsidP="00482691">
            <w:pPr>
              <w:pStyle w:val="ListParagraph"/>
              <w:numPr>
                <w:ilvl w:val="2"/>
                <w:numId w:val="23"/>
              </w:numPr>
              <w:spacing w:after="0"/>
              <w:ind w:leftChars="520" w:left="1460"/>
              <w:rPr>
                <w:highlight w:val="yellow"/>
                <w:lang w:eastAsia="ja-JP"/>
              </w:rPr>
            </w:pPr>
            <w:r w:rsidRPr="004F6208">
              <w:rPr>
                <w:highlight w:val="yellow"/>
                <w:lang w:eastAsia="ja-JP"/>
              </w:rPr>
              <w:t xml:space="preserve">In case assumed PUSCH transmission is not supported for the parameters that are used for the calculation of </w:t>
            </w:r>
            <m:oMath>
              <m:sSub>
                <m:sSubPr>
                  <m:ctrlPr>
                    <w:rPr>
                      <w:rFonts w:ascii="Cambria Math" w:hAnsi="Cambria Math"/>
                      <w:i/>
                      <w:highlight w:val="yellow"/>
                      <w:lang w:eastAsia="ja-JP"/>
                    </w:rPr>
                  </m:ctrlPr>
                </m:sSubPr>
                <m:e>
                  <m:r>
                    <w:rPr>
                      <w:rFonts w:ascii="Cambria Math" w:hAnsi="Cambria Math"/>
                      <w:highlight w:val="yellow"/>
                      <w:lang w:eastAsia="ja-JP"/>
                    </w:rPr>
                    <m:t>P</m:t>
                  </m:r>
                </m:e>
                <m:sub>
                  <m:r>
                    <w:rPr>
                      <w:rFonts w:ascii="Cambria Math" w:hAnsi="Cambria Math"/>
                      <w:highlight w:val="yellow"/>
                      <w:lang w:eastAsia="ja-JP"/>
                    </w:rPr>
                    <m:t>CMAX,f,c</m:t>
                  </m:r>
                </m:sub>
              </m:sSub>
              <m:r>
                <w:rPr>
                  <w:rFonts w:ascii="Cambria Math" w:hAnsi="Cambria Math"/>
                  <w:highlight w:val="yellow"/>
                  <w:lang w:eastAsia="ja-JP"/>
                </w:rPr>
                <m:t>(i)</m:t>
              </m:r>
            </m:oMath>
            <w:r w:rsidRPr="004F6208">
              <w:rPr>
                <w:highlight w:val="yellow"/>
                <w:lang w:eastAsia="ja-JP"/>
              </w:rPr>
              <w:t>, power headroom information for assumed PUSCH is not computed or reported.</w:t>
            </w:r>
          </w:p>
          <w:p w14:paraId="44600354" w14:textId="77777777" w:rsidR="00482691" w:rsidRPr="004F6208" w:rsidRDefault="00482691" w:rsidP="00482691">
            <w:pPr>
              <w:pStyle w:val="ListParagraph"/>
              <w:numPr>
                <w:ilvl w:val="1"/>
                <w:numId w:val="23"/>
              </w:numPr>
              <w:spacing w:after="0"/>
              <w:ind w:leftChars="310" w:left="1040"/>
              <w:rPr>
                <w:highlight w:val="yellow"/>
                <w:lang w:eastAsia="ja-JP"/>
              </w:rPr>
            </w:pPr>
            <w:r w:rsidRPr="004F6208">
              <w:rPr>
                <w:highlight w:val="yellow"/>
                <w:lang w:eastAsia="ja-JP"/>
              </w:rPr>
              <w:t>Power headroom information for assumed PUSCH contains</w:t>
            </w:r>
          </w:p>
          <w:p w14:paraId="326C7932" w14:textId="77777777" w:rsidR="00482691" w:rsidRPr="004F6208" w:rsidRDefault="00C043B0" w:rsidP="00482691">
            <w:pPr>
              <w:pStyle w:val="ListParagraph"/>
              <w:numPr>
                <w:ilvl w:val="2"/>
                <w:numId w:val="23"/>
              </w:numPr>
              <w:spacing w:after="0"/>
              <w:ind w:leftChars="520" w:left="1460"/>
              <w:rPr>
                <w:highlight w:val="yellow"/>
                <w:lang w:eastAsia="ja-JP"/>
              </w:rPr>
            </w:pPr>
            <m:oMath>
              <m:sSub>
                <m:sSubPr>
                  <m:ctrlPr>
                    <w:rPr>
                      <w:rFonts w:ascii="Cambria Math" w:hAnsi="Cambria Math"/>
                      <w:i/>
                      <w:highlight w:val="yellow"/>
                      <w:lang w:eastAsia="ja-JP"/>
                    </w:rPr>
                  </m:ctrlPr>
                </m:sSubPr>
                <m:e>
                  <m:r>
                    <w:rPr>
                      <w:rFonts w:ascii="Cambria Math" w:hAnsi="Cambria Math"/>
                      <w:highlight w:val="yellow"/>
                      <w:lang w:eastAsia="ja-JP"/>
                    </w:rPr>
                    <m:t>P</m:t>
                  </m:r>
                </m:e>
                <m:sub>
                  <m:r>
                    <w:rPr>
                      <w:rFonts w:ascii="Cambria Math" w:hAnsi="Cambria Math"/>
                      <w:highlight w:val="yellow"/>
                      <w:lang w:eastAsia="ja-JP"/>
                    </w:rPr>
                    <m:t>CMAX,f,c</m:t>
                  </m:r>
                </m:sub>
              </m:sSub>
              <m:r>
                <w:rPr>
                  <w:rFonts w:ascii="Cambria Math" w:hAnsi="Cambria Math"/>
                  <w:highlight w:val="yellow"/>
                  <w:lang w:eastAsia="ja-JP"/>
                </w:rPr>
                <m:t>(i)</m:t>
              </m:r>
            </m:oMath>
            <w:r w:rsidR="00482691" w:rsidRPr="004F6208">
              <w:rPr>
                <w:highlight w:val="yellow"/>
                <w:lang w:eastAsia="ja-JP"/>
              </w:rPr>
              <w:t xml:space="preserve"> of assumed PUSCH</w:t>
            </w:r>
          </w:p>
          <w:p w14:paraId="0672382D" w14:textId="77777777" w:rsidR="00482691" w:rsidRPr="004F6208" w:rsidRDefault="00482691" w:rsidP="00482691">
            <w:pPr>
              <w:pStyle w:val="ListParagraph"/>
              <w:numPr>
                <w:ilvl w:val="3"/>
                <w:numId w:val="23"/>
              </w:numPr>
              <w:spacing w:after="0"/>
              <w:ind w:leftChars="730" w:left="1820"/>
              <w:rPr>
                <w:highlight w:val="yellow"/>
                <w:lang w:eastAsia="ja-JP"/>
              </w:rPr>
            </w:pPr>
            <w:r w:rsidRPr="004F6208">
              <w:rPr>
                <w:highlight w:val="yellow"/>
                <w:lang w:eastAsia="ja-JP"/>
              </w:rPr>
              <w:t>According for applicable MPR, A-MPR, and P-MPR for the assumed PUSCH.</w:t>
            </w:r>
          </w:p>
          <w:p w14:paraId="66E1D4FC" w14:textId="77777777" w:rsidR="00482691" w:rsidRPr="004F6208" w:rsidRDefault="00482691" w:rsidP="00482691">
            <w:pPr>
              <w:pStyle w:val="ListParagraph"/>
              <w:numPr>
                <w:ilvl w:val="1"/>
                <w:numId w:val="23"/>
              </w:numPr>
              <w:spacing w:after="0"/>
              <w:ind w:leftChars="310" w:left="1040"/>
              <w:rPr>
                <w:lang w:eastAsia="ja-JP"/>
              </w:rPr>
            </w:pPr>
            <w:r w:rsidRPr="004F6208">
              <w:rPr>
                <w:lang w:eastAsia="ja-JP"/>
              </w:rPr>
              <w:t>If UE reports power headroom information for assumed PUSCH in a PUSCH transmission, legacy PHR is also reported in the same PUSCH transmission.</w:t>
            </w:r>
          </w:p>
          <w:p w14:paraId="00B4C20F" w14:textId="77777777" w:rsidR="00482691" w:rsidRPr="004F6208" w:rsidRDefault="00482691" w:rsidP="00482691">
            <w:pPr>
              <w:pStyle w:val="ListParagraph"/>
              <w:numPr>
                <w:ilvl w:val="2"/>
                <w:numId w:val="23"/>
              </w:numPr>
              <w:spacing w:after="0"/>
              <w:ind w:leftChars="520" w:left="1460"/>
              <w:rPr>
                <w:lang w:eastAsia="ja-JP"/>
              </w:rPr>
            </w:pPr>
            <w:r w:rsidRPr="004F6208">
              <w:rPr>
                <w:lang w:eastAsia="ja-JP"/>
              </w:rPr>
              <w:t>No consensus in RAN1 if the following applies or not: If UE reports legacy PHR in a PUSCH transmission, power headroom information for assumed PUSCH is also reported.</w:t>
            </w:r>
          </w:p>
          <w:p w14:paraId="31856C40" w14:textId="77777777" w:rsidR="00482691" w:rsidRPr="004F6208" w:rsidRDefault="00482691" w:rsidP="00482691">
            <w:pPr>
              <w:pStyle w:val="ListParagraph"/>
              <w:numPr>
                <w:ilvl w:val="1"/>
                <w:numId w:val="23"/>
              </w:numPr>
              <w:spacing w:after="0"/>
              <w:ind w:leftChars="310" w:left="1040"/>
              <w:rPr>
                <w:lang w:eastAsia="ja-JP"/>
              </w:rPr>
            </w:pPr>
            <w:r w:rsidRPr="004F6208">
              <w:rPr>
                <w:lang w:eastAsia="ja-JP"/>
              </w:rPr>
              <w:t xml:space="preserve">Note: RAN endorsed the following at RAN#100: “RAN2 will not work on PHR triggering procedure for dynamic waveform switching in Rel.18 UL Coverage </w:t>
            </w:r>
            <w:proofErr w:type="spellStart"/>
            <w:r w:rsidRPr="004F6208">
              <w:rPr>
                <w:lang w:eastAsia="ja-JP"/>
              </w:rPr>
              <w:t>enh</w:t>
            </w:r>
            <w:proofErr w:type="spellEnd"/>
            <w:r w:rsidRPr="004F6208">
              <w:rPr>
                <w:lang w:eastAsia="ja-JP"/>
              </w:rPr>
              <w:t xml:space="preserve"> WI” [RP-231498].</w:t>
            </w:r>
          </w:p>
          <w:p w14:paraId="1CCA87F4" w14:textId="17178914" w:rsidR="00482691" w:rsidRPr="004F6208" w:rsidRDefault="00482691" w:rsidP="004F6208">
            <w:pPr>
              <w:pStyle w:val="ListParagraph"/>
              <w:numPr>
                <w:ilvl w:val="0"/>
                <w:numId w:val="23"/>
              </w:numPr>
              <w:spacing w:afterLines="50" w:after="120"/>
              <w:ind w:leftChars="100" w:left="620"/>
              <w:rPr>
                <w:rFonts w:eastAsiaTheme="minorEastAsia"/>
                <w:szCs w:val="21"/>
                <w:lang w:eastAsia="ja-JP"/>
              </w:rPr>
            </w:pPr>
            <w:r w:rsidRPr="004F6208">
              <w:rPr>
                <w:lang w:eastAsia="ja-JP"/>
              </w:rPr>
              <w:t>Send LS to RAN2 to inform above agreement.</w:t>
            </w:r>
          </w:p>
        </w:tc>
      </w:tr>
    </w:tbl>
    <w:p w14:paraId="1CC1D5C1" w14:textId="77777777" w:rsidR="00482691" w:rsidRDefault="00482691" w:rsidP="00EE1DCD">
      <w:pPr>
        <w:overflowPunct w:val="0"/>
        <w:autoSpaceDE w:val="0"/>
        <w:autoSpaceDN w:val="0"/>
        <w:adjustRightInd w:val="0"/>
        <w:spacing w:after="0"/>
        <w:textAlignment w:val="baseline"/>
        <w:rPr>
          <w:rFonts w:eastAsiaTheme="minorEastAsia"/>
          <w:szCs w:val="21"/>
          <w:lang w:eastAsia="ja-JP"/>
        </w:rPr>
      </w:pPr>
    </w:p>
    <w:p w14:paraId="0365AF6F" w14:textId="19E852E6" w:rsidR="00EE1DCD" w:rsidRDefault="00EE1DCD" w:rsidP="00EE1DCD">
      <w:pPr>
        <w:overflowPunct w:val="0"/>
        <w:autoSpaceDE w:val="0"/>
        <w:autoSpaceDN w:val="0"/>
        <w:adjustRightInd w:val="0"/>
        <w:spacing w:after="0"/>
        <w:textAlignment w:val="baseline"/>
        <w:rPr>
          <w:rFonts w:eastAsiaTheme="minorEastAsia"/>
          <w:lang w:eastAsia="ja-JP"/>
        </w:rPr>
      </w:pPr>
      <w:r>
        <w:rPr>
          <w:rFonts w:eastAsiaTheme="minorEastAsia"/>
          <w:szCs w:val="21"/>
          <w:lang w:eastAsia="ja-JP"/>
        </w:rPr>
        <w:t>RAN1#115 discussed how to implement highlighted part</w:t>
      </w:r>
      <w:r w:rsidR="00D778C9">
        <w:rPr>
          <w:rFonts w:eastAsiaTheme="minorEastAsia"/>
          <w:szCs w:val="21"/>
          <w:lang w:eastAsia="ja-JP"/>
        </w:rPr>
        <w:t>s</w:t>
      </w:r>
      <w:r>
        <w:rPr>
          <w:rFonts w:eastAsiaTheme="minorEastAsia"/>
          <w:szCs w:val="21"/>
          <w:lang w:eastAsia="ja-JP"/>
        </w:rPr>
        <w:t xml:space="preserve"> in the RAN1 specification. During the discussion on the potential TP, whether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CMAX,f,c</m:t>
            </m:r>
          </m:sub>
        </m:sSub>
        <m:r>
          <w:rPr>
            <w:rFonts w:ascii="Cambria Math" w:hAnsi="Cambria Math"/>
            <w:lang w:eastAsia="ja-JP"/>
          </w:rPr>
          <m:t>(i)</m:t>
        </m:r>
      </m:oMath>
      <w:r>
        <w:rPr>
          <w:rFonts w:eastAsiaTheme="minorEastAsia" w:hint="eastAsia"/>
          <w:lang w:eastAsia="ja-JP"/>
        </w:rPr>
        <w:t xml:space="preserve"> </w:t>
      </w:r>
      <w:r>
        <w:rPr>
          <w:rFonts w:eastAsiaTheme="minorEastAsia"/>
          <w:lang w:eastAsia="ja-JP"/>
        </w:rPr>
        <w:t>for assumed PUSCH can be reported in both DG-PUSCH and CG-PUSCH, or only reported in DG-PUSCH scheduled by DCI in which DWS field is configured was discussed and the following two options were identified.</w:t>
      </w:r>
    </w:p>
    <w:p w14:paraId="6F07EFD7" w14:textId="77777777" w:rsidR="00EE1DCD" w:rsidRPr="0085570D" w:rsidRDefault="00EE1DCD" w:rsidP="00431105">
      <w:pPr>
        <w:pStyle w:val="ListParagraph"/>
        <w:numPr>
          <w:ilvl w:val="0"/>
          <w:numId w:val="23"/>
        </w:numPr>
        <w:spacing w:after="0"/>
        <w:ind w:leftChars="100" w:left="620"/>
        <w:rPr>
          <w:rFonts w:eastAsia="SimSun"/>
          <w:lang w:eastAsia="ja-JP"/>
        </w:rPr>
      </w:pPr>
      <w:r>
        <w:rPr>
          <w:rFonts w:eastAsiaTheme="minorEastAsia" w:hint="eastAsia"/>
          <w:lang w:eastAsia="ja-JP"/>
        </w:rPr>
        <w:t>O</w:t>
      </w:r>
      <w:r>
        <w:rPr>
          <w:rFonts w:eastAsiaTheme="minorEastAsia"/>
          <w:lang w:eastAsia="ja-JP"/>
        </w:rPr>
        <w:t xml:space="preserve">ption 1: No conclusion on PUSCH (i.e.,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CMAX,f,c</m:t>
            </m:r>
          </m:sub>
        </m:sSub>
        <m:r>
          <w:rPr>
            <w:rFonts w:ascii="Cambria Math" w:hAnsi="Cambria Math"/>
            <w:lang w:eastAsia="ja-JP"/>
          </w:rPr>
          <m:t>(i)</m:t>
        </m:r>
      </m:oMath>
      <w:r>
        <w:rPr>
          <w:rFonts w:eastAsiaTheme="minorEastAsia" w:hint="eastAsia"/>
          <w:lang w:eastAsia="ja-JP"/>
        </w:rPr>
        <w:t xml:space="preserve"> </w:t>
      </w:r>
      <w:r>
        <w:rPr>
          <w:rFonts w:eastAsiaTheme="minorEastAsia"/>
          <w:lang w:eastAsia="ja-JP"/>
        </w:rPr>
        <w:t>for assumed PUSCH can be reported in both DG-PUSCH and CG-PUSCH).</w:t>
      </w:r>
    </w:p>
    <w:p w14:paraId="1E8905FD" w14:textId="66475F87" w:rsidR="00EE1DCD" w:rsidRPr="0085570D" w:rsidRDefault="00EE1DCD" w:rsidP="00431105">
      <w:pPr>
        <w:pStyle w:val="ListParagraph"/>
        <w:numPr>
          <w:ilvl w:val="0"/>
          <w:numId w:val="23"/>
        </w:numPr>
        <w:spacing w:afterLines="50" w:after="120"/>
        <w:ind w:leftChars="100" w:left="620"/>
        <w:rPr>
          <w:rFonts w:eastAsia="SimSun"/>
          <w:lang w:eastAsia="ja-JP"/>
        </w:rPr>
      </w:pPr>
      <w:r>
        <w:rPr>
          <w:rFonts w:eastAsiaTheme="minorEastAsia" w:hint="eastAsia"/>
          <w:lang w:eastAsia="ja-JP"/>
        </w:rPr>
        <w:t>O</w:t>
      </w:r>
      <w:r>
        <w:rPr>
          <w:rFonts w:eastAsiaTheme="minorEastAsia"/>
          <w:lang w:eastAsia="ja-JP"/>
        </w:rPr>
        <w:t>ption 2: Only PUSCH scheduled by DCI with transform precoding indication</w:t>
      </w:r>
      <w:r w:rsidR="00101419">
        <w:rPr>
          <w:rFonts w:eastAsiaTheme="minorEastAsia"/>
          <w:lang w:eastAsia="ja-JP"/>
        </w:rPr>
        <w:t>.</w:t>
      </w:r>
    </w:p>
    <w:p w14:paraId="09B7908F" w14:textId="32EF42A1" w:rsidR="00EE1DCD" w:rsidRPr="00ED4D22" w:rsidRDefault="00EE1DCD" w:rsidP="00EE1DCD">
      <w:pPr>
        <w:overflowPunct w:val="0"/>
        <w:autoSpaceDE w:val="0"/>
        <w:autoSpaceDN w:val="0"/>
        <w:adjustRightInd w:val="0"/>
        <w:spacing w:afterLines="50" w:after="120"/>
        <w:textAlignment w:val="baseline"/>
        <w:rPr>
          <w:rFonts w:eastAsiaTheme="minorEastAsia"/>
          <w:szCs w:val="21"/>
          <w:lang w:eastAsia="ja-JP"/>
        </w:rPr>
      </w:pPr>
      <w:r>
        <w:rPr>
          <w:rFonts w:eastAsiaTheme="minorEastAsia" w:hint="eastAsia"/>
          <w:szCs w:val="21"/>
          <w:lang w:eastAsia="ja-JP"/>
        </w:rPr>
        <w:t>I</w:t>
      </w:r>
      <w:r>
        <w:rPr>
          <w:rFonts w:eastAsiaTheme="minorEastAsia"/>
          <w:szCs w:val="21"/>
          <w:lang w:eastAsia="ja-JP"/>
        </w:rPr>
        <w:t xml:space="preserve">n our understanding, agreement in RAN1#114 does not include any condition. Condition like Option 2 was considered but decided to go with whether transform precoding indicator is configured or not in BWP instead (as </w:t>
      </w:r>
      <w:r w:rsidRPr="00ED4D22">
        <w:rPr>
          <w:rFonts w:eastAsiaTheme="minorEastAsia"/>
          <w:szCs w:val="21"/>
          <w:highlight w:val="cyan"/>
          <w:lang w:eastAsia="ja-JP"/>
        </w:rPr>
        <w:t>blue highlighted part</w:t>
      </w:r>
      <w:r>
        <w:rPr>
          <w:rFonts w:eastAsiaTheme="minorEastAsia"/>
          <w:szCs w:val="21"/>
          <w:lang w:eastAsia="ja-JP"/>
        </w:rPr>
        <w:t xml:space="preserve"> in the agreement in RAN1#114). In addition, the current specification on PHR processing does not use the information on whether PUSCH is CG or DG. Therefore, </w:t>
      </w:r>
      <w:r w:rsidR="000D7457">
        <w:rPr>
          <w:rFonts w:eastAsiaTheme="minorEastAsia"/>
          <w:szCs w:val="21"/>
          <w:lang w:eastAsia="ja-JP"/>
        </w:rPr>
        <w:t xml:space="preserve">PHR processing without distinction of CG or DG should be kept. If distinction is required, </w:t>
      </w:r>
      <w:r>
        <w:rPr>
          <w:rFonts w:eastAsiaTheme="minorEastAsia"/>
          <w:szCs w:val="21"/>
          <w:lang w:eastAsia="ja-JP"/>
        </w:rPr>
        <w:t xml:space="preserve">there </w:t>
      </w:r>
      <w:r w:rsidR="000D7457">
        <w:rPr>
          <w:rFonts w:eastAsiaTheme="minorEastAsia"/>
          <w:szCs w:val="21"/>
          <w:lang w:eastAsia="ja-JP"/>
        </w:rPr>
        <w:t xml:space="preserve">can </w:t>
      </w:r>
      <w:r>
        <w:rPr>
          <w:rFonts w:eastAsiaTheme="minorEastAsia"/>
          <w:szCs w:val="21"/>
          <w:lang w:eastAsia="ja-JP"/>
        </w:rPr>
        <w:t xml:space="preserve">some </w:t>
      </w:r>
      <w:r w:rsidR="000D7457">
        <w:rPr>
          <w:rFonts w:eastAsiaTheme="minorEastAsia"/>
          <w:szCs w:val="21"/>
          <w:lang w:eastAsia="ja-JP"/>
        </w:rPr>
        <w:t xml:space="preserve">UE </w:t>
      </w:r>
      <w:r>
        <w:rPr>
          <w:rFonts w:eastAsiaTheme="minorEastAsia"/>
          <w:szCs w:val="21"/>
          <w:lang w:eastAsia="ja-JP"/>
        </w:rPr>
        <w:t>complexity impact. Since Option 1 can be based on the current agreement and Option 1 will have less specification / implementation impact on the legacy behavior, we prefer Option 1.</w:t>
      </w:r>
    </w:p>
    <w:p w14:paraId="623162AA" w14:textId="53FD6DD4" w:rsidR="00EE1DCD" w:rsidRDefault="00EE1DCD" w:rsidP="00EE1DCD">
      <w:pPr>
        <w:overflowPunct w:val="0"/>
        <w:autoSpaceDE w:val="0"/>
        <w:autoSpaceDN w:val="0"/>
        <w:adjustRightInd w:val="0"/>
        <w:spacing w:after="0"/>
        <w:textAlignment w:val="baseline"/>
        <w:rPr>
          <w:rFonts w:eastAsiaTheme="minorEastAsia"/>
          <w:b/>
          <w:bCs/>
          <w:szCs w:val="21"/>
          <w:lang w:eastAsia="ja-JP"/>
        </w:rPr>
      </w:pPr>
      <w:r w:rsidRPr="00EC244D">
        <w:rPr>
          <w:rFonts w:eastAsiaTheme="minorEastAsia" w:hint="eastAsia"/>
          <w:b/>
          <w:bCs/>
          <w:szCs w:val="21"/>
          <w:lang w:eastAsia="ja-JP"/>
        </w:rPr>
        <w:t>P</w:t>
      </w:r>
      <w:r w:rsidRPr="00EC244D">
        <w:rPr>
          <w:rFonts w:eastAsiaTheme="minorEastAsia"/>
          <w:b/>
          <w:bCs/>
          <w:szCs w:val="21"/>
          <w:lang w:eastAsia="ja-JP"/>
        </w:rPr>
        <w:t xml:space="preserve">roposal </w:t>
      </w:r>
      <w:r w:rsidR="007B6644">
        <w:rPr>
          <w:rFonts w:eastAsiaTheme="minorEastAsia"/>
          <w:b/>
          <w:bCs/>
          <w:szCs w:val="21"/>
          <w:lang w:eastAsia="ja-JP"/>
        </w:rPr>
        <w:t>9</w:t>
      </w:r>
      <w:r w:rsidRPr="00EC244D">
        <w:rPr>
          <w:rFonts w:eastAsiaTheme="minorEastAsia"/>
          <w:b/>
          <w:bCs/>
          <w:szCs w:val="21"/>
          <w:lang w:eastAsia="ja-JP"/>
        </w:rPr>
        <w:t xml:space="preserve">: </w:t>
      </w:r>
    </w:p>
    <w:p w14:paraId="1BA2EDC0" w14:textId="77777777" w:rsidR="00EE1DCD" w:rsidRPr="00634D72" w:rsidRDefault="00C043B0" w:rsidP="00431105">
      <w:pPr>
        <w:pStyle w:val="ListParagraph"/>
        <w:numPr>
          <w:ilvl w:val="0"/>
          <w:numId w:val="24"/>
        </w:numPr>
        <w:overflowPunct w:val="0"/>
        <w:autoSpaceDE w:val="0"/>
        <w:autoSpaceDN w:val="0"/>
        <w:adjustRightInd w:val="0"/>
        <w:spacing w:afterLines="50" w:after="120"/>
        <w:ind w:leftChars="0"/>
        <w:textAlignment w:val="baseline"/>
        <w:rPr>
          <w:rFonts w:eastAsiaTheme="minorEastAsia"/>
          <w:b/>
          <w:bCs/>
          <w:szCs w:val="21"/>
          <w:lang w:eastAsia="ja-JP"/>
        </w:rPr>
      </w:pPr>
      <m:oMath>
        <m:sSub>
          <m:sSubPr>
            <m:ctrlPr>
              <w:rPr>
                <w:rFonts w:ascii="Cambria Math" w:hAnsi="Cambria Math"/>
                <w:b/>
                <w:bCs/>
                <w:i/>
                <w:lang w:eastAsia="ja-JP"/>
              </w:rPr>
            </m:ctrlPr>
          </m:sSubPr>
          <m:e>
            <m:r>
              <m:rPr>
                <m:sty m:val="bi"/>
              </m:rPr>
              <w:rPr>
                <w:rFonts w:ascii="Cambria Math" w:hAnsi="Cambria Math"/>
                <w:lang w:eastAsia="ja-JP"/>
              </w:rPr>
              <m:t>P</m:t>
            </m:r>
          </m:e>
          <m:sub>
            <m:r>
              <m:rPr>
                <m:sty m:val="bi"/>
              </m:rPr>
              <w:rPr>
                <w:rFonts w:ascii="Cambria Math" w:hAnsi="Cambria Math"/>
                <w:lang w:eastAsia="ja-JP"/>
              </w:rPr>
              <m:t>CMAX,f,c</m:t>
            </m:r>
          </m:sub>
        </m:sSub>
        <m:r>
          <m:rPr>
            <m:sty m:val="bi"/>
          </m:rPr>
          <w:rPr>
            <w:rFonts w:ascii="Cambria Math" w:hAnsi="Cambria Math"/>
            <w:lang w:eastAsia="ja-JP"/>
          </w:rPr>
          <m:t>(i)</m:t>
        </m:r>
      </m:oMath>
      <w:r w:rsidR="00EE1DCD" w:rsidRPr="00634D72">
        <w:rPr>
          <w:rFonts w:eastAsiaTheme="minorEastAsia" w:hint="eastAsia"/>
          <w:b/>
          <w:bCs/>
          <w:lang w:eastAsia="ja-JP"/>
        </w:rPr>
        <w:t xml:space="preserve"> </w:t>
      </w:r>
      <w:r w:rsidR="00EE1DCD" w:rsidRPr="00634D72">
        <w:rPr>
          <w:rFonts w:eastAsiaTheme="minorEastAsia"/>
          <w:b/>
          <w:bCs/>
          <w:lang w:eastAsia="ja-JP"/>
        </w:rPr>
        <w:t>for assumed PUSCH can be reported in both DG-PUSCH and CG-PUSCH</w:t>
      </w:r>
      <w:r w:rsidR="00EE1DCD">
        <w:rPr>
          <w:rFonts w:eastAsiaTheme="minorEastAsia"/>
          <w:b/>
          <w:bCs/>
          <w:lang w:eastAsia="ja-JP"/>
        </w:rPr>
        <w:t>.</w:t>
      </w:r>
    </w:p>
    <w:p w14:paraId="5CBBD843" w14:textId="77777777" w:rsidR="00224A58" w:rsidRDefault="00224A58" w:rsidP="00EE1DCD">
      <w:pPr>
        <w:overflowPunct w:val="0"/>
        <w:autoSpaceDE w:val="0"/>
        <w:autoSpaceDN w:val="0"/>
        <w:adjustRightInd w:val="0"/>
        <w:spacing w:after="0"/>
        <w:textAlignment w:val="baseline"/>
        <w:rPr>
          <w:rFonts w:eastAsiaTheme="minorEastAsia"/>
          <w:b/>
          <w:bCs/>
          <w:szCs w:val="21"/>
          <w:lang w:eastAsia="ja-JP"/>
        </w:rPr>
      </w:pPr>
    </w:p>
    <w:p w14:paraId="548797FF" w14:textId="442F116A" w:rsidR="00EE1DCD" w:rsidRDefault="00EE1DCD" w:rsidP="00EE1DCD">
      <w:pPr>
        <w:overflowPunct w:val="0"/>
        <w:autoSpaceDE w:val="0"/>
        <w:autoSpaceDN w:val="0"/>
        <w:adjustRightInd w:val="0"/>
        <w:spacing w:after="0"/>
        <w:textAlignment w:val="baseline"/>
        <w:rPr>
          <w:rFonts w:eastAsiaTheme="minorEastAsia"/>
          <w:b/>
          <w:bCs/>
          <w:szCs w:val="21"/>
          <w:lang w:eastAsia="ja-JP"/>
        </w:rPr>
      </w:pPr>
      <w:r w:rsidRPr="00EC244D">
        <w:rPr>
          <w:rFonts w:eastAsiaTheme="minorEastAsia" w:hint="eastAsia"/>
          <w:b/>
          <w:bCs/>
          <w:szCs w:val="21"/>
          <w:lang w:eastAsia="ja-JP"/>
        </w:rPr>
        <w:t>P</w:t>
      </w:r>
      <w:r w:rsidRPr="00EC244D">
        <w:rPr>
          <w:rFonts w:eastAsiaTheme="minorEastAsia"/>
          <w:b/>
          <w:bCs/>
          <w:szCs w:val="21"/>
          <w:lang w:eastAsia="ja-JP"/>
        </w:rPr>
        <w:t xml:space="preserve">roposal </w:t>
      </w:r>
      <w:r w:rsidR="00224A58">
        <w:rPr>
          <w:rFonts w:eastAsiaTheme="minorEastAsia"/>
          <w:b/>
          <w:bCs/>
          <w:szCs w:val="21"/>
          <w:lang w:eastAsia="ja-JP"/>
        </w:rPr>
        <w:t>10</w:t>
      </w:r>
      <w:r w:rsidRPr="00EC244D">
        <w:rPr>
          <w:rFonts w:eastAsiaTheme="minorEastAsia"/>
          <w:b/>
          <w:bCs/>
          <w:szCs w:val="21"/>
          <w:lang w:eastAsia="ja-JP"/>
        </w:rPr>
        <w:t xml:space="preserve">: </w:t>
      </w:r>
      <w:r>
        <w:rPr>
          <w:rFonts w:eastAsiaTheme="minorEastAsia"/>
          <w:b/>
          <w:bCs/>
          <w:szCs w:val="21"/>
          <w:lang w:eastAsia="ja-JP"/>
        </w:rPr>
        <w:t>Adopt the following TPs to TS 38.213.</w:t>
      </w:r>
    </w:p>
    <w:tbl>
      <w:tblPr>
        <w:tblStyle w:val="TableGrid"/>
        <w:tblW w:w="0" w:type="auto"/>
        <w:tblLook w:val="04A0" w:firstRow="1" w:lastRow="0" w:firstColumn="1" w:lastColumn="0" w:noHBand="0" w:noVBand="1"/>
      </w:tblPr>
      <w:tblGrid>
        <w:gridCol w:w="10070"/>
      </w:tblGrid>
      <w:tr w:rsidR="00EE1DCD" w:rsidRPr="004F6208" w14:paraId="323DB396" w14:textId="77777777" w:rsidTr="00EB4977">
        <w:tc>
          <w:tcPr>
            <w:tcW w:w="10070" w:type="dxa"/>
          </w:tcPr>
          <w:p w14:paraId="628E1FD9" w14:textId="74D8A0F8" w:rsidR="00692B83" w:rsidRPr="00387BF4" w:rsidRDefault="00692B83" w:rsidP="00692B83">
            <w:pPr>
              <w:spacing w:after="0"/>
              <w:rPr>
                <w:lang w:eastAsia="zh-CN"/>
              </w:rPr>
            </w:pPr>
            <w:bookmarkStart w:id="13" w:name="_Toc12021458"/>
            <w:bookmarkStart w:id="14" w:name="_Toc20311570"/>
            <w:bookmarkStart w:id="15" w:name="_Toc26719395"/>
            <w:bookmarkStart w:id="16" w:name="_Toc29894826"/>
            <w:bookmarkStart w:id="17" w:name="_Toc29899125"/>
            <w:bookmarkStart w:id="18" w:name="_Toc29899543"/>
            <w:bookmarkStart w:id="19" w:name="_Toc29917280"/>
            <w:bookmarkStart w:id="20" w:name="_Toc36498154"/>
            <w:bookmarkStart w:id="21" w:name="_Toc45699180"/>
            <w:bookmarkStart w:id="22" w:name="_Toc156237187"/>
            <w:r w:rsidRPr="00387BF4">
              <w:rPr>
                <w:b/>
                <w:bCs/>
                <w:lang w:eastAsia="zh-CN"/>
              </w:rPr>
              <w:t>Reason for change:</w:t>
            </w:r>
            <w:r w:rsidRPr="00387BF4">
              <w:rPr>
                <w:lang w:eastAsia="zh-CN"/>
              </w:rPr>
              <w:t xml:space="preserve"> </w:t>
            </w:r>
            <w:r>
              <w:rPr>
                <w:lang w:eastAsia="zh-CN"/>
              </w:rPr>
              <w:t>Introduce power headroom information for assumed PUSCH in TS 38.213</w:t>
            </w:r>
            <w:r w:rsidR="00E569BD">
              <w:rPr>
                <w:lang w:eastAsia="zh-CN"/>
              </w:rPr>
              <w:t>.</w:t>
            </w:r>
          </w:p>
          <w:p w14:paraId="0168BB60" w14:textId="26A225DA" w:rsidR="00692B83" w:rsidRPr="00387BF4" w:rsidRDefault="00692B83" w:rsidP="00692B83">
            <w:pPr>
              <w:spacing w:after="0"/>
              <w:rPr>
                <w:lang w:eastAsia="zh-CN"/>
              </w:rPr>
            </w:pPr>
            <w:r w:rsidRPr="00387BF4">
              <w:rPr>
                <w:b/>
                <w:bCs/>
                <w:lang w:eastAsia="zh-CN"/>
              </w:rPr>
              <w:t>Summary of changes:</w:t>
            </w:r>
            <w:r w:rsidRPr="00387BF4">
              <w:rPr>
                <w:lang w:eastAsia="zh-CN"/>
              </w:rPr>
              <w:t xml:space="preserve"> </w:t>
            </w:r>
            <w:r>
              <w:rPr>
                <w:lang w:eastAsia="zh-CN"/>
              </w:rPr>
              <w:t xml:space="preserve">Description of the provision of </w:t>
            </w:r>
            <w:proofErr w:type="spellStart"/>
            <w:r>
              <w:rPr>
                <w:lang w:eastAsia="zh-CN"/>
              </w:rPr>
              <w:t>Pcmax</w:t>
            </w:r>
            <w:proofErr w:type="spellEnd"/>
            <w:r>
              <w:rPr>
                <w:lang w:eastAsia="zh-CN"/>
              </w:rPr>
              <w:t xml:space="preserve"> for an assumed PUSCH and associated conditions</w:t>
            </w:r>
            <w:r w:rsidR="00E569BD">
              <w:rPr>
                <w:lang w:eastAsia="zh-CN"/>
              </w:rPr>
              <w:t>.</w:t>
            </w:r>
          </w:p>
          <w:p w14:paraId="29E908CD" w14:textId="1E3FA875" w:rsidR="00692B83" w:rsidRPr="00387BF4" w:rsidRDefault="00692B83" w:rsidP="00692B83">
            <w:pPr>
              <w:spacing w:after="0"/>
              <w:rPr>
                <w:lang w:eastAsia="zh-CN"/>
              </w:rPr>
            </w:pPr>
            <w:r w:rsidRPr="00387BF4">
              <w:rPr>
                <w:b/>
                <w:bCs/>
                <w:lang w:eastAsia="zh-CN"/>
              </w:rPr>
              <w:t>Consequences if not approved:</w:t>
            </w:r>
            <w:r w:rsidRPr="00387BF4">
              <w:rPr>
                <w:lang w:eastAsia="zh-CN"/>
              </w:rPr>
              <w:t xml:space="preserve"> Specification does not support</w:t>
            </w:r>
            <w:r>
              <w:rPr>
                <w:rFonts w:hint="eastAsia"/>
                <w:lang w:eastAsia="ja-JP"/>
              </w:rPr>
              <w:t xml:space="preserve"> </w:t>
            </w:r>
            <w:r>
              <w:rPr>
                <w:lang w:eastAsia="ja-JP"/>
              </w:rPr>
              <w:t>reporting of power headroom information for assumed PUSCH</w:t>
            </w:r>
            <w:r w:rsidRPr="00387BF4">
              <w:rPr>
                <w:lang w:eastAsia="zh-CN"/>
              </w:rPr>
              <w:t>.</w:t>
            </w:r>
          </w:p>
          <w:p w14:paraId="2C9F19A0" w14:textId="77777777" w:rsidR="00692B83" w:rsidRPr="00692B83" w:rsidRDefault="00692B83" w:rsidP="007B6644">
            <w:pPr>
              <w:pStyle w:val="Heading3"/>
              <w:numPr>
                <w:ilvl w:val="0"/>
                <w:numId w:val="0"/>
              </w:numPr>
              <w:spacing w:before="0" w:after="0"/>
              <w:rPr>
                <w:rFonts w:ascii="Times New Roman" w:hAnsi="Times New Roman"/>
              </w:rPr>
            </w:pPr>
          </w:p>
          <w:p w14:paraId="70DEE2C8" w14:textId="02630AB9" w:rsidR="00EE1DCD" w:rsidRPr="004F6208" w:rsidRDefault="00EE1DCD" w:rsidP="007B6644">
            <w:pPr>
              <w:pStyle w:val="Heading3"/>
              <w:numPr>
                <w:ilvl w:val="0"/>
                <w:numId w:val="0"/>
              </w:numPr>
              <w:spacing w:before="0" w:after="0"/>
              <w:rPr>
                <w:rFonts w:ascii="Times New Roman" w:hAnsi="Times New Roman"/>
              </w:rPr>
            </w:pPr>
            <w:r w:rsidRPr="004F6208">
              <w:rPr>
                <w:rFonts w:ascii="Times New Roman" w:hAnsi="Times New Roman"/>
              </w:rPr>
              <w:t>7.7.1</w:t>
            </w:r>
            <w:r w:rsidRPr="004F6208">
              <w:rPr>
                <w:rFonts w:ascii="Times New Roman" w:hAnsi="Times New Roman"/>
              </w:rPr>
              <w:tab/>
              <w:t>Type 1 PH report</w:t>
            </w:r>
            <w:bookmarkEnd w:id="13"/>
            <w:bookmarkEnd w:id="14"/>
            <w:bookmarkEnd w:id="15"/>
            <w:bookmarkEnd w:id="16"/>
            <w:bookmarkEnd w:id="17"/>
            <w:bookmarkEnd w:id="18"/>
            <w:bookmarkEnd w:id="19"/>
            <w:bookmarkEnd w:id="20"/>
            <w:bookmarkEnd w:id="21"/>
            <w:bookmarkEnd w:id="22"/>
          </w:p>
          <w:p w14:paraId="31AF07FF" w14:textId="77777777" w:rsidR="00EE1DCD" w:rsidRPr="004F6208" w:rsidRDefault="00EE1DCD" w:rsidP="000060DC">
            <w:pPr>
              <w:spacing w:after="0"/>
              <w:jc w:val="center"/>
              <w:rPr>
                <w:rFonts w:eastAsia="Batang"/>
                <w:color w:val="FF0000"/>
                <w:lang w:eastAsia="x-none"/>
              </w:rPr>
            </w:pPr>
            <w:r w:rsidRPr="004F6208">
              <w:rPr>
                <w:rFonts w:eastAsia="Batang"/>
                <w:color w:val="FF0000"/>
                <w:lang w:eastAsia="x-none"/>
              </w:rPr>
              <w:t>&lt; No change part is omitted &gt;</w:t>
            </w:r>
          </w:p>
          <w:p w14:paraId="22D2867F" w14:textId="77777777" w:rsidR="00EE1DCD" w:rsidRPr="004F6208" w:rsidRDefault="00EE1DCD" w:rsidP="007B6644">
            <w:pPr>
              <w:pStyle w:val="B1"/>
              <w:spacing w:after="0"/>
              <w:rPr>
                <w:iCs/>
              </w:rPr>
            </w:pPr>
            <w:r w:rsidRPr="004F6208">
              <w:t>-</w:t>
            </w:r>
            <w:r w:rsidRPr="004F6208">
              <w:tab/>
              <w:t xml:space="preserve">a first Type 1 power headroom report and a first configured maximum output power associated with the first </w:t>
            </w:r>
            <w:r w:rsidRPr="004F6208">
              <w:rPr>
                <w:i/>
                <w:iCs/>
              </w:rPr>
              <w:t>TCI-State</w:t>
            </w:r>
            <w:r w:rsidRPr="004F6208">
              <w:rPr>
                <w:iCs/>
              </w:rPr>
              <w:t xml:space="preserve"> or </w:t>
            </w:r>
            <w:r w:rsidRPr="004F6208">
              <w:rPr>
                <w:i/>
                <w:iCs/>
              </w:rPr>
              <w:t>TCI-UL-State</w:t>
            </w:r>
            <w:r w:rsidRPr="004F6208">
              <w:rPr>
                <w:iCs/>
              </w:rPr>
              <w:t xml:space="preserve">, and </w:t>
            </w:r>
            <w:r w:rsidRPr="004F6208">
              <w:t xml:space="preserve">a second Type 1 power headroom report and a second configured maximum output power associated with the second </w:t>
            </w:r>
            <w:r w:rsidRPr="004F6208">
              <w:rPr>
                <w:i/>
                <w:iCs/>
              </w:rPr>
              <w:t>TCI-State</w:t>
            </w:r>
            <w:r w:rsidRPr="004F6208">
              <w:rPr>
                <w:iCs/>
              </w:rPr>
              <w:t xml:space="preserve"> or </w:t>
            </w:r>
            <w:r w:rsidRPr="004F6208">
              <w:rPr>
                <w:i/>
                <w:iCs/>
              </w:rPr>
              <w:t>TCI-UL-State</w:t>
            </w:r>
            <w:r w:rsidRPr="004F6208">
              <w:rPr>
                <w:iCs/>
              </w:rPr>
              <w:t xml:space="preserve">, for an actual PUSCH transmission </w:t>
            </w:r>
            <w:r w:rsidRPr="004F6208">
              <w:t>using a spatial domain filter corresponding</w:t>
            </w:r>
            <w:r w:rsidRPr="004F6208">
              <w:rPr>
                <w:iCs/>
              </w:rPr>
              <w:t xml:space="preserve"> to the first </w:t>
            </w:r>
            <w:r w:rsidRPr="004F6208">
              <w:rPr>
                <w:i/>
                <w:iCs/>
              </w:rPr>
              <w:t>TCI-State</w:t>
            </w:r>
            <w:r w:rsidRPr="004F6208">
              <w:rPr>
                <w:iCs/>
              </w:rPr>
              <w:t xml:space="preserve"> or </w:t>
            </w:r>
            <w:r w:rsidRPr="004F6208">
              <w:rPr>
                <w:i/>
                <w:iCs/>
              </w:rPr>
              <w:t>TCI-UL-State</w:t>
            </w:r>
            <w:r w:rsidRPr="004F6208">
              <w:rPr>
                <w:iCs/>
              </w:rPr>
              <w:t xml:space="preserve"> and </w:t>
            </w:r>
            <w:r w:rsidRPr="004F6208">
              <w:t xml:space="preserve">using a spatial domain filter corresponding </w:t>
            </w:r>
            <w:r w:rsidRPr="004F6208">
              <w:rPr>
                <w:iCs/>
              </w:rPr>
              <w:t xml:space="preserve">to the second </w:t>
            </w:r>
            <w:r w:rsidRPr="004F6208">
              <w:rPr>
                <w:i/>
                <w:iCs/>
              </w:rPr>
              <w:t>TCI-State</w:t>
            </w:r>
            <w:r w:rsidRPr="004F6208">
              <w:rPr>
                <w:iCs/>
              </w:rPr>
              <w:t xml:space="preserve"> or </w:t>
            </w:r>
            <w:r w:rsidRPr="004F6208">
              <w:rPr>
                <w:i/>
                <w:iCs/>
              </w:rPr>
              <w:t>TCI-UL-State</w:t>
            </w:r>
            <w:r w:rsidRPr="004F6208">
              <w:rPr>
                <w:iCs/>
              </w:rPr>
              <w:t>.</w:t>
            </w:r>
          </w:p>
          <w:p w14:paraId="017E8D35" w14:textId="77777777" w:rsidR="00EE1DCD" w:rsidRPr="004F6208" w:rsidRDefault="00EE1DCD" w:rsidP="007B6644">
            <w:pPr>
              <w:spacing w:after="0"/>
              <w:rPr>
                <w:rFonts w:eastAsia="Batang"/>
                <w:color w:val="FF0000"/>
                <w:lang w:eastAsia="zh-CN"/>
              </w:rPr>
            </w:pPr>
            <w:r w:rsidRPr="004F6208">
              <w:rPr>
                <w:rFonts w:eastAsia="Batang"/>
                <w:color w:val="FF0000"/>
                <w:lang w:eastAsia="zh-CN"/>
              </w:rPr>
              <w:t xml:space="preserve">If a UE provides a Type 1 power headroom report for an activated serving cell based on an actual PUSCH transmission, is provided </w:t>
            </w:r>
            <w:proofErr w:type="spellStart"/>
            <w:r w:rsidRPr="004F6208">
              <w:rPr>
                <w:rFonts w:eastAsia="Batang"/>
                <w:i/>
                <w:iCs/>
                <w:color w:val="FF0000"/>
                <w:lang w:eastAsia="zh-CN"/>
              </w:rPr>
              <w:t>assumedPUSCHInfo</w:t>
            </w:r>
            <w:proofErr w:type="spellEnd"/>
            <w:r w:rsidRPr="004F6208">
              <w:rPr>
                <w:rFonts w:eastAsia="Batang"/>
                <w:i/>
                <w:iCs/>
                <w:color w:val="FF0000"/>
                <w:lang w:eastAsia="zh-CN"/>
              </w:rPr>
              <w:t xml:space="preserve">, </w:t>
            </w:r>
            <w:r w:rsidRPr="004F6208">
              <w:rPr>
                <w:rFonts w:eastAsia="Batang"/>
                <w:color w:val="FF0000"/>
                <w:lang w:eastAsia="zh-CN"/>
              </w:rPr>
              <w:t xml:space="preserve">and </w:t>
            </w:r>
            <w:r w:rsidRPr="004F6208">
              <w:rPr>
                <w:rFonts w:eastAsia="Microsoft YaHei UI"/>
                <w:i/>
                <w:iCs/>
                <w:color w:val="FF0000"/>
              </w:rPr>
              <w:t xml:space="preserve">dynamicTransformPrecoderIndicationDCI-0-1 </w:t>
            </w:r>
            <w:r w:rsidRPr="004F6208">
              <w:rPr>
                <w:rFonts w:eastAsia="Microsoft YaHei UI"/>
                <w:color w:val="FF0000"/>
              </w:rPr>
              <w:t xml:space="preserve">or </w:t>
            </w:r>
            <w:r w:rsidRPr="004F6208">
              <w:rPr>
                <w:rFonts w:eastAsia="Microsoft YaHei UI"/>
                <w:i/>
                <w:iCs/>
                <w:color w:val="FF0000"/>
              </w:rPr>
              <w:t xml:space="preserve">dynamicTransformPrecoderIndicationDCI-0-2 </w:t>
            </w:r>
            <w:r w:rsidRPr="004F6208">
              <w:rPr>
                <w:rFonts w:eastAsia="Microsoft YaHei UI"/>
                <w:color w:val="FF0000"/>
              </w:rPr>
              <w:t>is set to enabled for the active bandwidth part</w:t>
            </w:r>
            <w:r w:rsidRPr="004F6208">
              <w:rPr>
                <w:rFonts w:eastAsia="Batang"/>
                <w:color w:val="FF0000"/>
                <w:lang w:eastAsia="zh-CN"/>
              </w:rPr>
              <w:t xml:space="preserve"> of the serving cell:</w:t>
            </w:r>
          </w:p>
          <w:p w14:paraId="6EFBE046" w14:textId="77777777" w:rsidR="00EE1DCD" w:rsidRPr="004F6208" w:rsidRDefault="00EE1DCD" w:rsidP="007B6644">
            <w:pPr>
              <w:spacing w:after="0"/>
              <w:rPr>
                <w:color w:val="FF0000"/>
              </w:rPr>
            </w:pPr>
            <w:r w:rsidRPr="004F6208">
              <w:rPr>
                <w:color w:val="FF0000"/>
              </w:rPr>
              <w:t>the UE provides</w:t>
            </w:r>
          </w:p>
          <w:p w14:paraId="4FD7DC35" w14:textId="77777777" w:rsidR="00EE1DCD" w:rsidRPr="004F6208" w:rsidRDefault="00EE1DCD" w:rsidP="007B6644">
            <w:pPr>
              <w:spacing w:after="0"/>
              <w:ind w:left="568" w:rightChars="100" w:right="200" w:hanging="284"/>
              <w:rPr>
                <w:color w:val="FF0000"/>
              </w:rPr>
            </w:pPr>
            <w:r w:rsidRPr="004F6208">
              <w:rPr>
                <w:color w:val="FF0000"/>
              </w:rPr>
              <w:t xml:space="preserve">-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F6208">
              <w:rPr>
                <w:color w:val="FF0000"/>
              </w:rPr>
              <w:t xml:space="preserve"> based on any applicable maximum output power reduction for an assumed PUSCH with transform precoder enabled, if supported, if transform precoder is disabled for the actual PUSCH; or</w:t>
            </w:r>
          </w:p>
          <w:p w14:paraId="2727CF85" w14:textId="77777777" w:rsidR="00EE1DCD" w:rsidRPr="004F6208" w:rsidRDefault="00EE1DCD" w:rsidP="007B6644">
            <w:pPr>
              <w:spacing w:after="0"/>
              <w:ind w:left="568" w:hanging="284"/>
              <w:rPr>
                <w:color w:val="FF0000"/>
              </w:rPr>
            </w:pPr>
            <w:r w:rsidRPr="004F6208">
              <w:rPr>
                <w:color w:val="FF0000"/>
              </w:rPr>
              <w:t xml:space="preserve">-  </w:t>
            </w:r>
            <w:r w:rsidRPr="004F6208">
              <w:rPr>
                <w:rFonts w:eastAsiaTheme="minorEastAsia"/>
                <w:color w:val="FF0000"/>
                <w:lang w:eastAsia="ja-JP"/>
              </w:rPr>
              <w:t xml:space="preserve">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F6208">
              <w:rPr>
                <w:color w:val="FF0000"/>
              </w:rPr>
              <w:t xml:space="preserve"> based on any applicable maximum output power reduction applicable for an assumed PUSCH with transform precoder disabled, if supported, if the transform precoder is enabled for the actual PUSCH. </w:t>
            </w:r>
          </w:p>
          <w:p w14:paraId="3D50FB3B" w14:textId="77777777" w:rsidR="00EE1DCD" w:rsidRPr="004F6208" w:rsidRDefault="00EE1DCD" w:rsidP="007B6644">
            <w:pPr>
              <w:spacing w:after="0"/>
              <w:rPr>
                <w:color w:val="FF0000"/>
              </w:rPr>
            </w:pPr>
            <w:r w:rsidRPr="004F6208">
              <w:rPr>
                <w:color w:val="FF0000"/>
              </w:rPr>
              <w:t xml:space="preserve">All other parameters </w:t>
            </w:r>
            <w:r w:rsidRPr="004F6208">
              <w:rPr>
                <w:rFonts w:eastAsia="Batang"/>
                <w:color w:val="FF0000"/>
                <w:lang w:eastAsia="zh-CN"/>
              </w:rPr>
              <w:t xml:space="preserve">used for the calculation of </w:t>
            </w:r>
            <w:proofErr w:type="spellStart"/>
            <w:proofErr w:type="gramStart"/>
            <w:r w:rsidRPr="004F6208">
              <w:rPr>
                <w:rFonts w:eastAsia="Batang"/>
                <w:i/>
                <w:iCs/>
                <w:color w:val="FF0000"/>
                <w:lang w:eastAsia="zh-CN"/>
              </w:rPr>
              <w:t>P</w:t>
            </w:r>
            <w:r w:rsidRPr="004F6208">
              <w:rPr>
                <w:rFonts w:eastAsia="Batang"/>
                <w:i/>
                <w:iCs/>
                <w:color w:val="FF0000"/>
                <w:vertAlign w:val="subscript"/>
                <w:lang w:eastAsia="zh-CN"/>
              </w:rPr>
              <w:t>CMAX,f</w:t>
            </w:r>
            <w:proofErr w:type="gramEnd"/>
            <w:r w:rsidRPr="004F6208">
              <w:rPr>
                <w:rFonts w:eastAsia="Batang"/>
                <w:i/>
                <w:iCs/>
                <w:color w:val="FF0000"/>
                <w:vertAlign w:val="subscript"/>
                <w:lang w:eastAsia="zh-CN"/>
              </w:rPr>
              <w:t>,c</w:t>
            </w:r>
            <w:proofErr w:type="spellEnd"/>
            <w:r w:rsidRPr="004F6208">
              <w:rPr>
                <w:rFonts w:eastAsia="Batang"/>
                <w:i/>
                <w:iCs/>
                <w:color w:val="FF0000"/>
                <w:lang w:eastAsia="zh-CN"/>
              </w:rPr>
              <w:t>(</w:t>
            </w:r>
            <w:proofErr w:type="spellStart"/>
            <w:r w:rsidRPr="004F6208">
              <w:rPr>
                <w:rFonts w:eastAsia="Batang"/>
                <w:i/>
                <w:iCs/>
                <w:color w:val="FF0000"/>
                <w:lang w:eastAsia="zh-CN"/>
              </w:rPr>
              <w:t>i</w:t>
            </w:r>
            <w:proofErr w:type="spellEnd"/>
            <w:r w:rsidRPr="004F6208">
              <w:rPr>
                <w:rFonts w:eastAsia="Batang"/>
                <w:i/>
                <w:iCs/>
                <w:color w:val="FF0000"/>
                <w:lang w:eastAsia="zh-CN"/>
              </w:rPr>
              <w:t>)</w:t>
            </w:r>
            <w:r w:rsidRPr="004F6208">
              <w:rPr>
                <w:rFonts w:eastAsia="Batang"/>
                <w:color w:val="FF0000"/>
                <w:lang w:eastAsia="zh-CN"/>
              </w:rPr>
              <w:t xml:space="preserve"> </w:t>
            </w:r>
            <w:r w:rsidRPr="004F6208">
              <w:rPr>
                <w:color w:val="FF0000"/>
              </w:rPr>
              <w:t xml:space="preserve">of the assumed PUSCH are the same as the actual PUSCH; otherwise, UE does not provide a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F6208">
              <w:rPr>
                <w:color w:val="FF0000"/>
              </w:rPr>
              <w:t xml:space="preserve"> for assumed PUSCH for the serving cell as these are not supported.</w:t>
            </w:r>
          </w:p>
          <w:p w14:paraId="66C2DF12" w14:textId="77777777" w:rsidR="00EE1DCD" w:rsidRPr="004F6208" w:rsidRDefault="00EE1DCD" w:rsidP="007B6644">
            <w:pPr>
              <w:spacing w:after="0"/>
              <w:rPr>
                <w:color w:val="FF0000"/>
              </w:rPr>
            </w:pPr>
          </w:p>
          <w:p w14:paraId="5CF4B12B" w14:textId="77777777" w:rsidR="00EE1DCD" w:rsidRPr="004F6208" w:rsidRDefault="00EE1DCD" w:rsidP="000060DC">
            <w:pPr>
              <w:spacing w:after="0"/>
              <w:jc w:val="center"/>
              <w:rPr>
                <w:rFonts w:eastAsia="Batang"/>
                <w:color w:val="FF0000"/>
                <w:lang w:eastAsia="x-none"/>
              </w:rPr>
            </w:pPr>
            <w:r w:rsidRPr="004F6208">
              <w:rPr>
                <w:rFonts w:eastAsia="Batang"/>
                <w:color w:val="FF0000"/>
                <w:lang w:eastAsia="x-none"/>
              </w:rPr>
              <w:t>&lt; End changes &gt;</w:t>
            </w:r>
          </w:p>
        </w:tc>
      </w:tr>
    </w:tbl>
    <w:p w14:paraId="3CCE4A85" w14:textId="77777777" w:rsidR="001D05C9" w:rsidRDefault="001D05C9" w:rsidP="001538FE">
      <w:pPr>
        <w:overflowPunct w:val="0"/>
        <w:autoSpaceDE w:val="0"/>
        <w:autoSpaceDN w:val="0"/>
        <w:adjustRightInd w:val="0"/>
        <w:spacing w:after="0"/>
        <w:textAlignment w:val="baseline"/>
        <w:rPr>
          <w:sz w:val="36"/>
          <w:szCs w:val="36"/>
          <w:lang w:eastAsia="ja-JP"/>
        </w:rPr>
      </w:pPr>
    </w:p>
    <w:p w14:paraId="0BE617ED" w14:textId="77777777" w:rsidR="007B6644" w:rsidRDefault="007B6644" w:rsidP="001538FE">
      <w:pPr>
        <w:overflowPunct w:val="0"/>
        <w:autoSpaceDE w:val="0"/>
        <w:autoSpaceDN w:val="0"/>
        <w:adjustRightInd w:val="0"/>
        <w:spacing w:after="0"/>
        <w:textAlignment w:val="baseline"/>
        <w:rPr>
          <w:rFonts w:eastAsia="SimSun"/>
          <w:szCs w:val="21"/>
        </w:rPr>
      </w:pPr>
    </w:p>
    <w:p w14:paraId="163594CC" w14:textId="5828CB05" w:rsidR="001A21CC" w:rsidRPr="00F1403F" w:rsidRDefault="001A21CC"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Conclusion</w:t>
      </w:r>
      <w:r w:rsidR="003F0386" w:rsidRPr="00F1403F">
        <w:rPr>
          <w:rFonts w:ascii="Times New Roman" w:hAnsi="Times New Roman"/>
          <w:szCs w:val="36"/>
          <w:lang w:eastAsia="ja-JP"/>
        </w:rPr>
        <w:t>s</w:t>
      </w:r>
    </w:p>
    <w:p w14:paraId="1C44B67E" w14:textId="278F7CD5" w:rsidR="00D73FF5" w:rsidRDefault="00D73FF5" w:rsidP="00750E2B">
      <w:pPr>
        <w:spacing w:before="60" w:after="120"/>
        <w:rPr>
          <w:lang w:eastAsia="ja-JP"/>
        </w:rPr>
      </w:pPr>
      <w:r w:rsidRPr="00F1403F">
        <w:rPr>
          <w:lang w:eastAsia="ja-JP"/>
        </w:rPr>
        <w:t xml:space="preserve">In this contribution, </w:t>
      </w:r>
      <w:r w:rsidR="005922C6">
        <w:rPr>
          <w:lang w:eastAsia="ja-JP"/>
        </w:rPr>
        <w:t>w</w:t>
      </w:r>
      <w:r w:rsidR="0009076E" w:rsidRPr="00F1403F">
        <w:rPr>
          <w:lang w:eastAsia="ja-JP"/>
        </w:rPr>
        <w:t xml:space="preserve">e </w:t>
      </w:r>
      <w:r w:rsidRPr="00F1403F">
        <w:rPr>
          <w:lang w:eastAsia="ja-JP"/>
        </w:rPr>
        <w:t xml:space="preserve">made </w:t>
      </w:r>
      <w:r w:rsidR="003C75FE" w:rsidRPr="00F1403F">
        <w:rPr>
          <w:lang w:eastAsia="ja-JP"/>
        </w:rPr>
        <w:t xml:space="preserve">the </w:t>
      </w:r>
      <w:r w:rsidRPr="00F1403F">
        <w:rPr>
          <w:lang w:eastAsia="ja-JP"/>
        </w:rPr>
        <w:t>following proposals</w:t>
      </w:r>
      <w:r w:rsidR="00D34D33" w:rsidRPr="00F1403F">
        <w:rPr>
          <w:lang w:eastAsia="ja-JP"/>
        </w:rPr>
        <w:t>.</w:t>
      </w:r>
      <w:r w:rsidR="000B0A23" w:rsidRPr="00F1403F">
        <w:rPr>
          <w:lang w:eastAsia="ja-JP"/>
        </w:rPr>
        <w:t xml:space="preserve"> </w:t>
      </w:r>
    </w:p>
    <w:p w14:paraId="5FFA7894" w14:textId="4F6BC564" w:rsidR="00952CEE" w:rsidRPr="00E569BD" w:rsidRDefault="00952CEE" w:rsidP="00750E2B">
      <w:pPr>
        <w:spacing w:before="60" w:after="120"/>
        <w:rPr>
          <w:b/>
          <w:bCs/>
          <w:sz w:val="24"/>
          <w:szCs w:val="24"/>
          <w:u w:val="single"/>
          <w:lang w:eastAsia="ja-JP"/>
        </w:rPr>
      </w:pPr>
      <w:r w:rsidRPr="00E569BD">
        <w:rPr>
          <w:b/>
          <w:bCs/>
          <w:sz w:val="24"/>
          <w:szCs w:val="24"/>
          <w:u w:val="single"/>
          <w:lang w:eastAsia="ja-JP"/>
        </w:rPr>
        <w:t>Multi-PRACH transmission</w:t>
      </w:r>
    </w:p>
    <w:p w14:paraId="20EF3941" w14:textId="77777777" w:rsidR="00500D3F" w:rsidRDefault="00500D3F" w:rsidP="00500D3F">
      <w:pPr>
        <w:spacing w:after="0"/>
        <w:rPr>
          <w:b/>
          <w:bCs/>
        </w:rPr>
      </w:pPr>
      <w:r w:rsidRPr="00665C48">
        <w:rPr>
          <w:b/>
          <w:bCs/>
          <w:lang w:eastAsia="zh-CN"/>
        </w:rPr>
        <w:t xml:space="preserve">Proposal 1: </w:t>
      </w:r>
      <w:r>
        <w:rPr>
          <w:b/>
          <w:bCs/>
        </w:rPr>
        <w:t>S</w:t>
      </w:r>
      <w:r w:rsidRPr="00665C48">
        <w:rPr>
          <w:b/>
          <w:bCs/>
        </w:rPr>
        <w:t>upport to take Option 1</w:t>
      </w:r>
      <w:r>
        <w:rPr>
          <w:b/>
          <w:bCs/>
        </w:rPr>
        <w:t xml:space="preserve"> f</w:t>
      </w:r>
      <w:r>
        <w:rPr>
          <w:b/>
          <w:bCs/>
          <w:lang w:eastAsia="zh-CN"/>
        </w:rPr>
        <w:t xml:space="preserve">or applicability of </w:t>
      </w:r>
      <w:r w:rsidRPr="00665C48">
        <w:rPr>
          <w:b/>
          <w:bCs/>
        </w:rPr>
        <w:t xml:space="preserve">PRACH mask </w:t>
      </w:r>
      <w:r w:rsidRPr="00665C48">
        <w:rPr>
          <w:b/>
          <w:bCs/>
          <w:lang w:eastAsia="zh-CN"/>
        </w:rPr>
        <w:t>index</w:t>
      </w:r>
      <w:r>
        <w:rPr>
          <w:b/>
          <w:bCs/>
          <w:lang w:eastAsia="zh-CN"/>
        </w:rPr>
        <w:t xml:space="preserve"> for </w:t>
      </w:r>
      <w:r w:rsidRPr="00F02EE1">
        <w:rPr>
          <w:b/>
          <w:bCs/>
          <w:lang w:eastAsia="zh-CN"/>
        </w:rPr>
        <w:t>multi</w:t>
      </w:r>
      <w:r>
        <w:rPr>
          <w:b/>
          <w:bCs/>
          <w:lang w:eastAsia="zh-CN"/>
        </w:rPr>
        <w:t>-</w:t>
      </w:r>
      <w:r w:rsidRPr="00F02EE1">
        <w:rPr>
          <w:b/>
          <w:bCs/>
          <w:lang w:eastAsia="zh-CN"/>
        </w:rPr>
        <w:t>PRACH transmission</w:t>
      </w:r>
    </w:p>
    <w:p w14:paraId="14742844" w14:textId="77777777" w:rsidR="00500D3F" w:rsidRPr="00AB5843" w:rsidRDefault="00500D3F" w:rsidP="00500D3F">
      <w:pPr>
        <w:numPr>
          <w:ilvl w:val="0"/>
          <w:numId w:val="20"/>
        </w:numPr>
        <w:spacing w:after="0"/>
        <w:rPr>
          <w:b/>
          <w:bCs/>
          <w:lang w:val="en-US" w:eastAsia="zh-CN"/>
        </w:rPr>
      </w:pPr>
      <w:r w:rsidRPr="00AB5843">
        <w:rPr>
          <w:b/>
          <w:bCs/>
          <w:lang w:val="en-US" w:eastAsia="zh-CN"/>
        </w:rPr>
        <w:t>UE applies PRACH mask prior to RO group determination. RO group is determined based on the ROs indicated by the PRACH mask index.</w:t>
      </w:r>
    </w:p>
    <w:p w14:paraId="3DEFADED" w14:textId="77777777" w:rsidR="00500D3F" w:rsidRDefault="00500D3F" w:rsidP="00500D3F">
      <w:pPr>
        <w:spacing w:after="0"/>
        <w:rPr>
          <w:b/>
          <w:bCs/>
          <w:lang w:eastAsia="zh-CN"/>
        </w:rPr>
      </w:pPr>
    </w:p>
    <w:p w14:paraId="0EA75FF5" w14:textId="2B3F7EC9" w:rsidR="00500D3F" w:rsidRPr="004854DA" w:rsidRDefault="00500D3F" w:rsidP="00500D3F">
      <w:pPr>
        <w:spacing w:after="0"/>
        <w:rPr>
          <w:b/>
          <w:bCs/>
        </w:rPr>
      </w:pPr>
      <w:r w:rsidRPr="004854DA">
        <w:rPr>
          <w:b/>
          <w:bCs/>
          <w:lang w:eastAsia="zh-CN"/>
        </w:rPr>
        <w:t xml:space="preserve">Proposal 2: </w:t>
      </w:r>
      <w:r w:rsidRPr="004854DA">
        <w:rPr>
          <w:rFonts w:hint="eastAsia"/>
          <w:b/>
          <w:bCs/>
        </w:rPr>
        <w:t>F</w:t>
      </w:r>
      <w:r w:rsidRPr="004854DA">
        <w:rPr>
          <w:b/>
          <w:bCs/>
        </w:rPr>
        <w:t xml:space="preserve">or </w:t>
      </w:r>
      <w:r>
        <w:rPr>
          <w:b/>
          <w:bCs/>
        </w:rPr>
        <w:t>multi-</w:t>
      </w:r>
      <w:r w:rsidRPr="004854DA">
        <w:rPr>
          <w:b/>
          <w:bCs/>
        </w:rPr>
        <w:t xml:space="preserve">PRACH transmission, </w:t>
      </w:r>
      <w:r>
        <w:rPr>
          <w:b/>
          <w:bCs/>
        </w:rPr>
        <w:t>support to take Option 1a as follows</w:t>
      </w:r>
    </w:p>
    <w:p w14:paraId="4618FA4B" w14:textId="77777777" w:rsidR="00500D3F" w:rsidRPr="004854DA" w:rsidRDefault="00500D3F" w:rsidP="00500D3F">
      <w:pPr>
        <w:numPr>
          <w:ilvl w:val="0"/>
          <w:numId w:val="20"/>
        </w:numPr>
        <w:spacing w:after="0"/>
        <w:rPr>
          <w:b/>
          <w:bCs/>
          <w:lang w:val="en-US" w:eastAsia="zh-CN"/>
        </w:rPr>
      </w:pPr>
      <w:r w:rsidRPr="004854DA">
        <w:rPr>
          <w:b/>
          <w:bCs/>
          <w:lang w:val="en-US" w:eastAsia="zh-CN"/>
        </w:rPr>
        <w:t xml:space="preserve">Layer 1 notifies higher layers to suspend the corresponding power ramping counter when PRACH transmission in </w:t>
      </w:r>
      <w:proofErr w:type="gramStart"/>
      <w:r w:rsidRPr="004854DA">
        <w:rPr>
          <w:b/>
          <w:bCs/>
          <w:lang w:val="en-US" w:eastAsia="zh-CN"/>
        </w:rPr>
        <w:t>all of</w:t>
      </w:r>
      <w:proofErr w:type="gramEnd"/>
      <w:r w:rsidRPr="004854DA">
        <w:rPr>
          <w:b/>
          <w:bCs/>
          <w:lang w:val="en-US" w:eastAsia="zh-CN"/>
        </w:rPr>
        <w:t xml:space="preserve"> PRACH occasions are dropped.</w:t>
      </w:r>
    </w:p>
    <w:p w14:paraId="4746E33E" w14:textId="77777777" w:rsidR="00500D3F" w:rsidRPr="004854DA" w:rsidRDefault="00500D3F" w:rsidP="00500D3F">
      <w:pPr>
        <w:numPr>
          <w:ilvl w:val="0"/>
          <w:numId w:val="20"/>
        </w:numPr>
        <w:spacing w:after="0"/>
        <w:rPr>
          <w:b/>
          <w:bCs/>
          <w:lang w:val="en-US" w:eastAsia="zh-CN"/>
        </w:rPr>
      </w:pPr>
      <w:r w:rsidRPr="004854DA">
        <w:rPr>
          <w:b/>
          <w:bCs/>
          <w:lang w:val="en-US" w:eastAsia="zh-CN"/>
        </w:rPr>
        <w:t>Layer 1 may notify higher layers to suspend the corresponding power ramping counter when PRACH transmission on part of PRACH occasions are dropped or when PRACH transmission in any of PRACH occasions is with reduced transmit power.</w:t>
      </w:r>
    </w:p>
    <w:p w14:paraId="6166BA92" w14:textId="77777777" w:rsidR="00C05550" w:rsidRDefault="00C05550" w:rsidP="00E56998">
      <w:pPr>
        <w:spacing w:before="60" w:after="60"/>
        <w:rPr>
          <w:b/>
          <w:lang w:eastAsia="ja-JP"/>
        </w:rPr>
      </w:pPr>
    </w:p>
    <w:p w14:paraId="788F4139" w14:textId="77777777" w:rsidR="00500D3F" w:rsidRPr="0058061D" w:rsidRDefault="00500D3F" w:rsidP="00500D3F">
      <w:pPr>
        <w:spacing w:after="0"/>
        <w:rPr>
          <w:b/>
          <w:bCs/>
          <w:szCs w:val="21"/>
        </w:rPr>
      </w:pPr>
      <w:r w:rsidRPr="0058061D">
        <w:rPr>
          <w:b/>
          <w:bCs/>
          <w:lang w:eastAsia="en-SG"/>
        </w:rPr>
        <w:t xml:space="preserve">Proposal </w:t>
      </w:r>
      <w:r>
        <w:rPr>
          <w:b/>
          <w:bCs/>
          <w:lang w:eastAsia="en-SG"/>
        </w:rPr>
        <w:t>3</w:t>
      </w:r>
      <w:r w:rsidRPr="0058061D">
        <w:rPr>
          <w:b/>
          <w:bCs/>
          <w:lang w:eastAsia="en-SG"/>
        </w:rPr>
        <w:t xml:space="preserve">:  </w:t>
      </w:r>
      <w:r w:rsidRPr="0058061D">
        <w:rPr>
          <w:b/>
          <w:bCs/>
          <w:szCs w:val="21"/>
        </w:rPr>
        <w:t xml:space="preserve">For the first RACH attempt, </w:t>
      </w:r>
      <w:r>
        <w:rPr>
          <w:b/>
          <w:bCs/>
          <w:szCs w:val="21"/>
        </w:rPr>
        <w:t>a</w:t>
      </w:r>
      <w:r w:rsidRPr="0058061D">
        <w:rPr>
          <w:b/>
          <w:bCs/>
          <w:szCs w:val="21"/>
        </w:rPr>
        <w:t xml:space="preserve"> UE determines</w:t>
      </w:r>
    </w:p>
    <w:p w14:paraId="2AC62B82" w14:textId="77777777" w:rsidR="00500D3F" w:rsidRPr="0058061D" w:rsidRDefault="00500D3F" w:rsidP="00500D3F">
      <w:pPr>
        <w:numPr>
          <w:ilvl w:val="0"/>
          <w:numId w:val="17"/>
        </w:numPr>
        <w:spacing w:after="0"/>
        <w:ind w:left="420" w:hanging="420"/>
        <w:rPr>
          <w:rFonts w:eastAsia="Times New Roman"/>
          <w:b/>
          <w:bCs/>
          <w:szCs w:val="21"/>
        </w:rPr>
      </w:pPr>
      <w:r w:rsidRPr="0058061D">
        <w:rPr>
          <w:b/>
          <w:bCs/>
          <w:szCs w:val="21"/>
        </w:rPr>
        <w:t>W</w:t>
      </w:r>
      <w:r w:rsidRPr="0058061D">
        <w:rPr>
          <w:rFonts w:eastAsia="Times New Roman"/>
          <w:b/>
          <w:bCs/>
          <w:szCs w:val="21"/>
        </w:rPr>
        <w:t>hether to perform single PRACH transmission or multiple PRACH transmissions based on SSB-RSRP threshold.</w:t>
      </w:r>
    </w:p>
    <w:p w14:paraId="0F7FE130" w14:textId="77777777" w:rsidR="00500D3F" w:rsidRPr="0058061D" w:rsidRDefault="00500D3F" w:rsidP="00500D3F">
      <w:pPr>
        <w:numPr>
          <w:ilvl w:val="0"/>
          <w:numId w:val="18"/>
        </w:numPr>
        <w:spacing w:after="0"/>
        <w:rPr>
          <w:rFonts w:eastAsia="Times New Roman"/>
          <w:b/>
          <w:bCs/>
          <w:szCs w:val="21"/>
        </w:rPr>
      </w:pPr>
      <w:r w:rsidRPr="0058061D">
        <w:rPr>
          <w:rFonts w:eastAsia="Times New Roman"/>
          <w:b/>
          <w:bCs/>
          <w:szCs w:val="21"/>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37EEA270" w14:textId="77777777" w:rsidR="00500D3F" w:rsidRPr="0058061D" w:rsidRDefault="00500D3F" w:rsidP="00500D3F">
      <w:pPr>
        <w:numPr>
          <w:ilvl w:val="0"/>
          <w:numId w:val="18"/>
        </w:numPr>
        <w:spacing w:after="0"/>
        <w:rPr>
          <w:rFonts w:eastAsia="Times New Roman"/>
          <w:b/>
          <w:bCs/>
          <w:szCs w:val="21"/>
        </w:rPr>
      </w:pPr>
      <w:r w:rsidRPr="0058061D">
        <w:rPr>
          <w:rFonts w:hint="eastAsia"/>
          <w:b/>
          <w:bCs/>
          <w:szCs w:val="21"/>
        </w:rPr>
        <w:t>If</w:t>
      </w:r>
      <w:r w:rsidRPr="0058061D">
        <w:rPr>
          <w:b/>
          <w:bCs/>
          <w:szCs w:val="21"/>
        </w:rPr>
        <w:t xml:space="preserve"> the </w:t>
      </w:r>
      <w:r w:rsidRPr="0058061D">
        <w:rPr>
          <w:rFonts w:eastAsia="Times New Roman"/>
          <w:b/>
          <w:bCs/>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58DA7EC6" w14:textId="77777777" w:rsidR="00500D3F" w:rsidRDefault="00500D3F" w:rsidP="00500D3F">
      <w:pPr>
        <w:numPr>
          <w:ilvl w:val="0"/>
          <w:numId w:val="17"/>
        </w:numPr>
        <w:spacing w:after="0"/>
        <w:ind w:left="420" w:hanging="420"/>
        <w:rPr>
          <w:rStyle w:val="ui-provider"/>
          <w:b/>
          <w:bCs/>
          <w:szCs w:val="21"/>
        </w:rPr>
      </w:pPr>
      <w:r w:rsidRPr="0058061D">
        <w:rPr>
          <w:b/>
          <w:bCs/>
          <w:szCs w:val="21"/>
        </w:rPr>
        <w:t>I</w:t>
      </w:r>
      <w:r w:rsidRPr="0058061D">
        <w:rPr>
          <w:rFonts w:eastAsia="Times New Roman"/>
          <w:b/>
          <w:bCs/>
          <w:szCs w:val="21"/>
        </w:rPr>
        <w:t>f multiple PRACH transmissions are determined, the number of multiple PRACH transmissions is based on the configured SSB-RSRP threshold(s).</w:t>
      </w:r>
    </w:p>
    <w:p w14:paraId="513E54D6" w14:textId="77777777" w:rsidR="00500D3F" w:rsidRPr="00D0664F" w:rsidRDefault="00500D3F" w:rsidP="00500D3F">
      <w:pPr>
        <w:numPr>
          <w:ilvl w:val="0"/>
          <w:numId w:val="17"/>
        </w:numPr>
        <w:spacing w:after="0"/>
        <w:ind w:left="420" w:hanging="420"/>
        <w:rPr>
          <w:b/>
          <w:bCs/>
          <w:szCs w:val="21"/>
        </w:rPr>
      </w:pPr>
      <w:r w:rsidRPr="00D0664F">
        <w:rPr>
          <w:rStyle w:val="ui-provider"/>
          <w:rFonts w:hint="eastAsia"/>
          <w:b/>
          <w:bCs/>
          <w:szCs w:val="21"/>
        </w:rPr>
        <w:t>Note</w:t>
      </w:r>
      <w:r w:rsidRPr="00D0664F">
        <w:rPr>
          <w:rStyle w:val="ui-provider"/>
          <w:b/>
          <w:bCs/>
          <w:szCs w:val="21"/>
        </w:rPr>
        <w:t xml:space="preserve">1: If multiple PRACH transmissions are </w:t>
      </w:r>
      <w:r w:rsidRPr="00D0664F">
        <w:rPr>
          <w:rFonts w:eastAsia="Times New Roman"/>
          <w:b/>
          <w:bCs/>
          <w:szCs w:val="21"/>
        </w:rPr>
        <w:t>determined</w:t>
      </w:r>
      <w:r w:rsidRPr="00D0664F">
        <w:rPr>
          <w:rStyle w:val="ui-provider"/>
          <w:b/>
          <w:bCs/>
          <w:szCs w:val="21"/>
        </w:rPr>
        <w:t>, the power calculation of each PRACH transmission of the multiple PRACH transmissions is a separate discussion.</w:t>
      </w:r>
    </w:p>
    <w:p w14:paraId="141BA2B8" w14:textId="77777777" w:rsidR="00500D3F" w:rsidRDefault="00500D3F" w:rsidP="00E56998">
      <w:pPr>
        <w:spacing w:before="60" w:after="60"/>
        <w:rPr>
          <w:b/>
          <w:lang w:eastAsia="ja-JP"/>
        </w:rPr>
      </w:pPr>
    </w:p>
    <w:p w14:paraId="04EBBE18" w14:textId="77777777" w:rsidR="00224A58" w:rsidRPr="00901B0A" w:rsidRDefault="00224A58" w:rsidP="00224A58">
      <w:pPr>
        <w:spacing w:before="60" w:after="120"/>
        <w:rPr>
          <w:b/>
          <w:lang w:val="en-US" w:eastAsia="ja-JP"/>
        </w:rPr>
      </w:pPr>
      <w:r w:rsidRPr="00F1403F">
        <w:rPr>
          <w:b/>
          <w:bCs/>
          <w:lang w:val="en-US" w:eastAsia="ja-JP"/>
        </w:rPr>
        <w:t xml:space="preserve">Proposal </w:t>
      </w:r>
      <w:r>
        <w:rPr>
          <w:b/>
          <w:bCs/>
          <w:lang w:val="en-US" w:eastAsia="ja-JP"/>
        </w:rPr>
        <w:t>4</w:t>
      </w:r>
      <w:r w:rsidRPr="00F1403F">
        <w:rPr>
          <w:b/>
          <w:bCs/>
          <w:lang w:val="en-US" w:eastAsia="ja-JP"/>
        </w:rPr>
        <w:t>: For multi-PRACH transmission with</w:t>
      </w:r>
      <w:r>
        <w:rPr>
          <w:b/>
          <w:bCs/>
          <w:lang w:val="en-US" w:eastAsia="ja-JP"/>
        </w:rPr>
        <w:t xml:space="preserve"> Tx</w:t>
      </w:r>
      <w:r w:rsidRPr="00F1403F">
        <w:rPr>
          <w:b/>
          <w:bCs/>
          <w:lang w:val="en-US" w:eastAsia="ja-JP"/>
        </w:rPr>
        <w:t xml:space="preserve"> same beam in one RACH attempt, </w:t>
      </w:r>
      <w:r>
        <w:rPr>
          <w:b/>
          <w:bCs/>
          <w:lang w:val="en-US" w:eastAsia="ja-JP"/>
        </w:rPr>
        <w:t xml:space="preserve">based on the density of ROs and so on, gNB can configure </w:t>
      </w:r>
      <w:r w:rsidRPr="00901B0A">
        <w:rPr>
          <w:b/>
          <w:lang w:val="en-US" w:eastAsia="ja-JP"/>
        </w:rPr>
        <w:t>either to compensate path loss or not compensate the path loss.</w:t>
      </w:r>
      <w:r>
        <w:rPr>
          <w:b/>
          <w:lang w:val="en-US" w:eastAsia="ja-JP"/>
        </w:rPr>
        <w:t xml:space="preserve"> </w:t>
      </w:r>
    </w:p>
    <w:p w14:paraId="3650CCB0" w14:textId="77777777" w:rsidR="00224A58" w:rsidRDefault="00224A58" w:rsidP="00224A58">
      <w:pPr>
        <w:spacing w:after="0"/>
        <w:rPr>
          <w:rFonts w:eastAsia="DengXian"/>
          <w:b/>
          <w:bCs/>
        </w:rPr>
      </w:pPr>
    </w:p>
    <w:p w14:paraId="79E7B2E2" w14:textId="3B0B29D6" w:rsidR="00224A58" w:rsidRPr="00732061" w:rsidRDefault="00224A58" w:rsidP="00224A58">
      <w:pPr>
        <w:spacing w:after="0"/>
        <w:rPr>
          <w:rFonts w:eastAsia="DengXian"/>
          <w:b/>
          <w:bCs/>
        </w:rPr>
      </w:pPr>
      <w:r w:rsidRPr="00732061">
        <w:rPr>
          <w:rFonts w:eastAsia="DengXian"/>
          <w:b/>
          <w:bCs/>
        </w:rPr>
        <w:t xml:space="preserve">Proposal </w:t>
      </w:r>
      <w:r>
        <w:rPr>
          <w:rFonts w:eastAsia="DengXian"/>
          <w:b/>
          <w:bCs/>
        </w:rPr>
        <w:t>5</w:t>
      </w:r>
      <w:r w:rsidRPr="00732061">
        <w:rPr>
          <w:rFonts w:eastAsia="DengXian"/>
          <w:b/>
          <w:bCs/>
        </w:rPr>
        <w:t>: Support a determination of a</w:t>
      </w:r>
      <w:r>
        <w:rPr>
          <w:rFonts w:eastAsia="DengXian"/>
          <w:b/>
          <w:bCs/>
        </w:rPr>
        <w:t xml:space="preserve"> number of</w:t>
      </w:r>
      <w:r w:rsidRPr="00732061">
        <w:rPr>
          <w:rFonts w:eastAsia="DengXian"/>
          <w:b/>
          <w:bCs/>
        </w:rPr>
        <w:t xml:space="preserve"> PRACH transmissions</w:t>
      </w:r>
      <w:r>
        <w:rPr>
          <w:rFonts w:eastAsia="DengXian"/>
          <w:b/>
          <w:bCs/>
        </w:rPr>
        <w:t xml:space="preserve"> as follows</w:t>
      </w:r>
    </w:p>
    <w:p w14:paraId="48C68AC7" w14:textId="77777777" w:rsidR="00224A58" w:rsidRPr="00C960FE" w:rsidRDefault="00224A58" w:rsidP="00224A58">
      <w:pPr>
        <w:pStyle w:val="ListParagraph"/>
        <w:numPr>
          <w:ilvl w:val="0"/>
          <w:numId w:val="12"/>
        </w:numPr>
        <w:autoSpaceDE w:val="0"/>
        <w:autoSpaceDN w:val="0"/>
        <w:snapToGrid w:val="0"/>
        <w:spacing w:after="0"/>
        <w:ind w:leftChars="0"/>
        <w:rPr>
          <w:b/>
          <w:bCs/>
          <w:lang w:val="en-US" w:eastAsia="ja-JP"/>
        </w:rPr>
      </w:pPr>
      <w:r w:rsidRPr="00C960FE">
        <w:rPr>
          <w:b/>
          <w:bCs/>
          <w:lang w:val="en-US" w:eastAsia="ja-JP"/>
        </w:rPr>
        <w:t xml:space="preserve">For RA without PDCCH order, </w:t>
      </w:r>
      <w:r w:rsidRPr="00C960FE">
        <w:rPr>
          <w:b/>
          <w:bCs/>
          <w:lang w:eastAsia="zh-CN"/>
        </w:rPr>
        <w:t>a</w:t>
      </w:r>
      <w:r w:rsidRPr="00C960FE">
        <w:rPr>
          <w:rFonts w:eastAsia="DengXian"/>
          <w:b/>
          <w:bCs/>
        </w:rPr>
        <w:t xml:space="preserve"> UE determine</w:t>
      </w:r>
      <w:r>
        <w:rPr>
          <w:rFonts w:eastAsia="DengXian"/>
          <w:b/>
          <w:bCs/>
        </w:rPr>
        <w:t>s</w:t>
      </w:r>
      <w:r w:rsidRPr="00C960FE">
        <w:rPr>
          <w:rFonts w:eastAsia="DengXian"/>
          <w:b/>
          <w:bCs/>
        </w:rPr>
        <w:t xml:space="preserve"> </w:t>
      </w:r>
      <w:proofErr w:type="gramStart"/>
      <w:r>
        <w:rPr>
          <w:rFonts w:eastAsia="DengXian"/>
          <w:b/>
          <w:bCs/>
        </w:rPr>
        <w:t>a</w:t>
      </w:r>
      <w:r w:rsidRPr="00C960FE">
        <w:rPr>
          <w:rFonts w:eastAsia="DengXian"/>
          <w:b/>
          <w:bCs/>
        </w:rPr>
        <w:t xml:space="preserve"> number of</w:t>
      </w:r>
      <w:proofErr w:type="gramEnd"/>
      <w:r w:rsidRPr="00C960FE">
        <w:rPr>
          <w:rFonts w:eastAsia="DengXian"/>
          <w:b/>
          <w:bCs/>
        </w:rPr>
        <w:t xml:space="preserve"> PRACH transmissions based on </w:t>
      </w:r>
      <w:r>
        <w:rPr>
          <w:rFonts w:eastAsia="DengXian"/>
          <w:b/>
          <w:bCs/>
        </w:rPr>
        <w:t xml:space="preserve">a </w:t>
      </w:r>
      <w:r w:rsidRPr="00C960FE">
        <w:rPr>
          <w:rFonts w:eastAsia="DengXian"/>
          <w:b/>
          <w:bCs/>
        </w:rPr>
        <w:t xml:space="preserve">comparison </w:t>
      </w:r>
      <w:r>
        <w:rPr>
          <w:rFonts w:eastAsia="DengXian"/>
          <w:b/>
          <w:bCs/>
        </w:rPr>
        <w:t xml:space="preserve">between </w:t>
      </w:r>
      <w:r w:rsidRPr="00C960FE">
        <w:rPr>
          <w:rFonts w:eastAsia="DengXian"/>
          <w:b/>
          <w:bCs/>
        </w:rPr>
        <w:t>SSB-RSRP measurement and SSB-RSRP threshold.</w:t>
      </w:r>
    </w:p>
    <w:p w14:paraId="03C6C5BE" w14:textId="77777777" w:rsidR="00224A58" w:rsidRPr="005D6567" w:rsidRDefault="00224A58" w:rsidP="00224A58">
      <w:pPr>
        <w:pStyle w:val="ListParagraph"/>
        <w:numPr>
          <w:ilvl w:val="0"/>
          <w:numId w:val="12"/>
        </w:numPr>
        <w:autoSpaceDE w:val="0"/>
        <w:autoSpaceDN w:val="0"/>
        <w:snapToGrid w:val="0"/>
        <w:spacing w:after="0"/>
        <w:ind w:leftChars="0"/>
        <w:rPr>
          <w:b/>
          <w:bCs/>
          <w:lang w:val="en-US" w:eastAsia="en-SG"/>
        </w:rPr>
      </w:pPr>
      <w:r w:rsidRPr="00C960FE">
        <w:rPr>
          <w:b/>
          <w:bCs/>
          <w:lang w:val="en-US" w:eastAsia="ja-JP"/>
        </w:rPr>
        <w:t>For RA with PDCCH order</w:t>
      </w:r>
      <w:r w:rsidRPr="005D6567">
        <w:rPr>
          <w:b/>
          <w:bCs/>
          <w:lang w:val="en-US" w:eastAsia="ja-JP"/>
        </w:rPr>
        <w:t>,</w:t>
      </w:r>
      <w:r w:rsidRPr="005D6567">
        <w:rPr>
          <w:b/>
          <w:bCs/>
          <w:lang w:eastAsia="zh-CN"/>
        </w:rPr>
        <w:t xml:space="preserve"> </w:t>
      </w:r>
      <w:r w:rsidRPr="005D6567">
        <w:rPr>
          <w:b/>
          <w:bCs/>
          <w:lang w:eastAsia="en-SG"/>
        </w:rPr>
        <w:t>PDCCH can indicate either of the following.</w:t>
      </w:r>
    </w:p>
    <w:p w14:paraId="7B9CCE81" w14:textId="77777777" w:rsidR="00224A58" w:rsidRPr="00D26EED" w:rsidRDefault="00224A58" w:rsidP="00224A58">
      <w:pPr>
        <w:pStyle w:val="ListParagraph"/>
        <w:numPr>
          <w:ilvl w:val="1"/>
          <w:numId w:val="12"/>
        </w:numPr>
        <w:autoSpaceDE w:val="0"/>
        <w:autoSpaceDN w:val="0"/>
        <w:snapToGrid w:val="0"/>
        <w:spacing w:after="0"/>
        <w:ind w:leftChars="0" w:left="990"/>
        <w:rPr>
          <w:b/>
          <w:bCs/>
          <w:lang w:val="en-US" w:eastAsia="en-SG"/>
        </w:rPr>
      </w:pPr>
      <w:r w:rsidRPr="005D6567">
        <w:rPr>
          <w:b/>
          <w:bCs/>
          <w:lang w:eastAsia="en-SG"/>
        </w:rPr>
        <w:t>If a number of PRACH transmission is indicated, UE follows the indicated number of PRACH transmission</w:t>
      </w:r>
      <w:r>
        <w:rPr>
          <w:b/>
          <w:bCs/>
          <w:lang w:eastAsia="en-SG"/>
        </w:rPr>
        <w:t>s</w:t>
      </w:r>
      <w:r w:rsidRPr="005D6567">
        <w:rPr>
          <w:b/>
          <w:bCs/>
          <w:lang w:eastAsia="en-SG"/>
        </w:rPr>
        <w:t>.</w:t>
      </w:r>
    </w:p>
    <w:p w14:paraId="49AB2BD1" w14:textId="77777777" w:rsidR="00224A58" w:rsidRPr="00221DD9" w:rsidRDefault="00224A58" w:rsidP="00224A58">
      <w:pPr>
        <w:pStyle w:val="ListParagraph"/>
        <w:numPr>
          <w:ilvl w:val="2"/>
          <w:numId w:val="12"/>
        </w:numPr>
        <w:autoSpaceDE w:val="0"/>
        <w:autoSpaceDN w:val="0"/>
        <w:snapToGrid w:val="0"/>
        <w:spacing w:after="0"/>
        <w:ind w:leftChars="0" w:left="1350"/>
        <w:rPr>
          <w:b/>
          <w:bCs/>
          <w:lang w:eastAsia="en-SG"/>
        </w:rPr>
      </w:pPr>
      <w:r>
        <w:rPr>
          <w:b/>
          <w:bCs/>
          <w:lang w:eastAsia="en-SG"/>
        </w:rPr>
        <w:t>UE determines a RO group based on its association with the indicated number of PRACH transmissions.</w:t>
      </w:r>
    </w:p>
    <w:p w14:paraId="46BCBBA1" w14:textId="77777777" w:rsidR="00224A58" w:rsidRPr="00366836" w:rsidRDefault="00224A58" w:rsidP="00224A58">
      <w:pPr>
        <w:pStyle w:val="ListParagraph"/>
        <w:numPr>
          <w:ilvl w:val="1"/>
          <w:numId w:val="12"/>
        </w:numPr>
        <w:autoSpaceDE w:val="0"/>
        <w:autoSpaceDN w:val="0"/>
        <w:snapToGrid w:val="0"/>
        <w:spacing w:after="0"/>
        <w:ind w:leftChars="0" w:left="990"/>
        <w:rPr>
          <w:b/>
          <w:bCs/>
          <w:lang w:val="en-US" w:eastAsia="en-SG"/>
        </w:rPr>
      </w:pPr>
      <w:r w:rsidRPr="005D6567">
        <w:rPr>
          <w:b/>
          <w:bCs/>
          <w:lang w:eastAsia="en-SG"/>
        </w:rPr>
        <w:t>If a number of PRACH transmission is not indicated, the same operation with RA without PDCCH order.</w:t>
      </w:r>
    </w:p>
    <w:p w14:paraId="17A3E03D" w14:textId="77777777" w:rsidR="00224A58" w:rsidRDefault="00224A58" w:rsidP="00E56998">
      <w:pPr>
        <w:spacing w:before="60" w:after="60"/>
        <w:rPr>
          <w:b/>
          <w:lang w:eastAsia="ja-JP"/>
        </w:rPr>
      </w:pPr>
    </w:p>
    <w:p w14:paraId="4F67A0EB" w14:textId="77777777" w:rsidR="00224A58" w:rsidRDefault="00224A58" w:rsidP="00224A58">
      <w:pPr>
        <w:spacing w:after="0"/>
        <w:rPr>
          <w:b/>
          <w:bCs/>
          <w:lang w:val="en-US" w:eastAsia="ja-JP"/>
        </w:rPr>
      </w:pPr>
      <w:r w:rsidRPr="00237CAA">
        <w:rPr>
          <w:b/>
          <w:bCs/>
          <w:lang w:val="en-US" w:eastAsia="ja-JP"/>
        </w:rPr>
        <w:t xml:space="preserve">Proposal </w:t>
      </w:r>
      <w:r>
        <w:rPr>
          <w:b/>
          <w:bCs/>
          <w:lang w:val="en-US" w:eastAsia="ja-JP"/>
        </w:rPr>
        <w:t>6</w:t>
      </w:r>
      <w:r w:rsidRPr="00237CAA">
        <w:rPr>
          <w:b/>
          <w:bCs/>
          <w:lang w:val="en-US" w:eastAsia="ja-JP"/>
        </w:rPr>
        <w:t xml:space="preserve">: </w:t>
      </w:r>
      <w:r>
        <w:rPr>
          <w:b/>
          <w:bCs/>
          <w:lang w:val="en-US" w:eastAsia="ja-JP"/>
        </w:rPr>
        <w:t xml:space="preserve">When a UE requests both </w:t>
      </w:r>
      <w:r w:rsidRPr="00CC4F0D">
        <w:rPr>
          <w:b/>
          <w:bCs/>
          <w:lang w:val="en-US" w:eastAsia="ja-JP"/>
        </w:rPr>
        <w:t>multi-</w:t>
      </w:r>
      <w:r w:rsidRPr="007508DF">
        <w:rPr>
          <w:b/>
          <w:bCs/>
          <w:lang w:val="en-US" w:eastAsia="ja-JP"/>
        </w:rPr>
        <w:t xml:space="preserve">PRACH </w:t>
      </w:r>
      <w:r>
        <w:rPr>
          <w:b/>
          <w:bCs/>
          <w:lang w:val="en-US" w:eastAsia="ja-JP"/>
        </w:rPr>
        <w:t xml:space="preserve">transmission </w:t>
      </w:r>
      <w:r w:rsidRPr="007508DF">
        <w:rPr>
          <w:b/>
          <w:bCs/>
          <w:lang w:val="en-US" w:eastAsia="ja-JP"/>
        </w:rPr>
        <w:t>and Msg3 repetition</w:t>
      </w:r>
      <w:r>
        <w:rPr>
          <w:b/>
          <w:bCs/>
          <w:lang w:val="en-US" w:eastAsia="ja-JP"/>
        </w:rPr>
        <w:t xml:space="preserve"> by PRACH resource, the PRACH resource for requesting both </w:t>
      </w:r>
      <w:r w:rsidRPr="00A71BF4">
        <w:rPr>
          <w:b/>
          <w:bCs/>
          <w:lang w:val="en-US" w:eastAsia="ja-JP"/>
        </w:rPr>
        <w:t>multi-</w:t>
      </w:r>
      <w:r w:rsidRPr="007508DF">
        <w:rPr>
          <w:b/>
          <w:bCs/>
          <w:lang w:val="en-US" w:eastAsia="ja-JP"/>
        </w:rPr>
        <w:t xml:space="preserve">PRACH </w:t>
      </w:r>
      <w:r>
        <w:rPr>
          <w:b/>
          <w:bCs/>
          <w:lang w:val="en-US" w:eastAsia="ja-JP"/>
        </w:rPr>
        <w:t xml:space="preserve">transmission </w:t>
      </w:r>
      <w:r w:rsidRPr="007508DF">
        <w:rPr>
          <w:b/>
          <w:bCs/>
          <w:lang w:val="en-US" w:eastAsia="ja-JP"/>
        </w:rPr>
        <w:t>and Msg3 repetition</w:t>
      </w:r>
      <w:r>
        <w:rPr>
          <w:b/>
          <w:bCs/>
          <w:lang w:val="en-US" w:eastAsia="ja-JP"/>
        </w:rPr>
        <w:t xml:space="preserve"> should be supported. The interaction between </w:t>
      </w:r>
      <w:r w:rsidRPr="00A71BF4">
        <w:rPr>
          <w:b/>
          <w:bCs/>
          <w:lang w:val="en-US" w:eastAsia="ja-JP"/>
        </w:rPr>
        <w:t>multi-</w:t>
      </w:r>
      <w:r w:rsidRPr="007508DF">
        <w:rPr>
          <w:b/>
          <w:bCs/>
          <w:lang w:val="en-US" w:eastAsia="ja-JP"/>
        </w:rPr>
        <w:t xml:space="preserve">PRACH </w:t>
      </w:r>
      <w:r>
        <w:rPr>
          <w:b/>
          <w:bCs/>
          <w:lang w:val="en-US" w:eastAsia="ja-JP"/>
        </w:rPr>
        <w:t xml:space="preserve">transmission </w:t>
      </w:r>
      <w:r w:rsidRPr="007508DF">
        <w:rPr>
          <w:b/>
          <w:bCs/>
          <w:lang w:val="en-US" w:eastAsia="ja-JP"/>
        </w:rPr>
        <w:t>and Msg3 repetition</w:t>
      </w:r>
      <w:r w:rsidRPr="00237CAA" w:rsidDel="007508DF">
        <w:rPr>
          <w:b/>
          <w:bCs/>
          <w:lang w:val="en-US" w:eastAsia="ja-JP"/>
        </w:rPr>
        <w:t xml:space="preserve"> </w:t>
      </w:r>
      <w:r>
        <w:rPr>
          <w:b/>
          <w:bCs/>
          <w:lang w:val="en-US" w:eastAsia="ja-JP"/>
        </w:rPr>
        <w:t>needs to be defined.</w:t>
      </w:r>
    </w:p>
    <w:p w14:paraId="3A99A53E" w14:textId="77777777" w:rsidR="00224A58" w:rsidRDefault="00224A58" w:rsidP="00E56998">
      <w:pPr>
        <w:spacing w:before="60" w:after="60"/>
        <w:rPr>
          <w:b/>
          <w:lang w:eastAsia="ja-JP"/>
        </w:rPr>
      </w:pPr>
    </w:p>
    <w:p w14:paraId="6A230FCA" w14:textId="77777777" w:rsidR="00224A58" w:rsidRDefault="00224A58" w:rsidP="00224A58">
      <w:pPr>
        <w:spacing w:after="0"/>
        <w:rPr>
          <w:b/>
          <w:bCs/>
          <w:lang w:val="en-US" w:eastAsia="ja-JP"/>
        </w:rPr>
      </w:pPr>
      <w:r w:rsidRPr="00F1403F">
        <w:rPr>
          <w:b/>
          <w:bCs/>
          <w:lang w:val="en-US" w:eastAsia="ja-JP"/>
        </w:rPr>
        <w:t xml:space="preserve">Proposal </w:t>
      </w:r>
      <w:r>
        <w:rPr>
          <w:b/>
          <w:bCs/>
          <w:lang w:val="en-US" w:eastAsia="ja-JP"/>
        </w:rPr>
        <w:t>7</w:t>
      </w:r>
      <w:r w:rsidRPr="00F1403F">
        <w:rPr>
          <w:b/>
          <w:bCs/>
          <w:lang w:val="en-US" w:eastAsia="ja-JP"/>
        </w:rPr>
        <w:t>: When</w:t>
      </w:r>
      <w:r>
        <w:rPr>
          <w:b/>
          <w:bCs/>
          <w:lang w:val="en-US" w:eastAsia="ja-JP"/>
        </w:rPr>
        <w:t xml:space="preserve"> the</w:t>
      </w:r>
      <w:r w:rsidRPr="00F1403F">
        <w:rPr>
          <w:b/>
          <w:bCs/>
          <w:lang w:val="en-US" w:eastAsia="ja-JP"/>
        </w:rPr>
        <w:t xml:space="preserve"> multi-PRACH transmission is triggered</w:t>
      </w:r>
      <w:r>
        <w:rPr>
          <w:b/>
          <w:bCs/>
          <w:lang w:val="en-US" w:eastAsia="ja-JP"/>
        </w:rPr>
        <w:t xml:space="preserve"> by UE</w:t>
      </w:r>
      <w:r w:rsidRPr="00F1403F">
        <w:rPr>
          <w:b/>
          <w:bCs/>
          <w:lang w:val="en-US" w:eastAsia="ja-JP"/>
        </w:rPr>
        <w:t>, the mechanism to enable more repetitions and/or lower MCS index than the Rel.17 configured set for Msg3 repetition should be supported.</w:t>
      </w:r>
    </w:p>
    <w:p w14:paraId="4A43C352" w14:textId="77777777" w:rsidR="00224A58" w:rsidRDefault="00224A58" w:rsidP="00E56998">
      <w:pPr>
        <w:spacing w:before="60" w:after="60"/>
        <w:rPr>
          <w:b/>
          <w:lang w:eastAsia="ja-JP"/>
        </w:rPr>
      </w:pPr>
    </w:p>
    <w:p w14:paraId="713C54FC" w14:textId="77777777" w:rsidR="00952CEE" w:rsidRDefault="00952CEE" w:rsidP="00E56998">
      <w:pPr>
        <w:spacing w:before="60" w:after="60"/>
        <w:rPr>
          <w:b/>
          <w:lang w:eastAsia="ja-JP"/>
        </w:rPr>
      </w:pPr>
    </w:p>
    <w:p w14:paraId="08D7B344" w14:textId="44E5926A" w:rsidR="00952CEE" w:rsidRPr="00E569BD" w:rsidRDefault="00952CEE" w:rsidP="00E56998">
      <w:pPr>
        <w:spacing w:before="60" w:after="60"/>
        <w:rPr>
          <w:rFonts w:eastAsiaTheme="minorEastAsia"/>
          <w:b/>
          <w:bCs/>
          <w:sz w:val="24"/>
          <w:szCs w:val="24"/>
          <w:u w:val="single"/>
          <w:lang w:eastAsia="ja-JP"/>
        </w:rPr>
      </w:pPr>
      <w:r w:rsidRPr="00E569BD">
        <w:rPr>
          <w:rFonts w:eastAsiaTheme="minorEastAsia"/>
          <w:b/>
          <w:bCs/>
          <w:sz w:val="24"/>
          <w:szCs w:val="24"/>
          <w:u w:val="single"/>
          <w:lang w:eastAsia="ja-JP"/>
        </w:rPr>
        <w:t>Dynamic waveform switching</w:t>
      </w:r>
    </w:p>
    <w:p w14:paraId="4021C403" w14:textId="77777777" w:rsidR="00224A58" w:rsidRDefault="00224A58" w:rsidP="00224A58">
      <w:pPr>
        <w:overflowPunct w:val="0"/>
        <w:autoSpaceDE w:val="0"/>
        <w:autoSpaceDN w:val="0"/>
        <w:adjustRightInd w:val="0"/>
        <w:spacing w:after="0"/>
        <w:textAlignment w:val="baseline"/>
        <w:rPr>
          <w:rFonts w:eastAsiaTheme="minorEastAsia"/>
          <w:b/>
          <w:bCs/>
          <w:szCs w:val="21"/>
          <w:lang w:eastAsia="ja-JP"/>
        </w:rPr>
      </w:pPr>
      <w:r w:rsidRPr="00EC244D">
        <w:rPr>
          <w:rFonts w:eastAsiaTheme="minorEastAsia" w:hint="eastAsia"/>
          <w:b/>
          <w:bCs/>
          <w:szCs w:val="21"/>
          <w:lang w:eastAsia="ja-JP"/>
        </w:rPr>
        <w:lastRenderedPageBreak/>
        <w:t>P</w:t>
      </w:r>
      <w:r w:rsidRPr="00EC244D">
        <w:rPr>
          <w:rFonts w:eastAsiaTheme="minorEastAsia"/>
          <w:b/>
          <w:bCs/>
          <w:szCs w:val="21"/>
          <w:lang w:eastAsia="ja-JP"/>
        </w:rPr>
        <w:t xml:space="preserve">roposal </w:t>
      </w:r>
      <w:r>
        <w:rPr>
          <w:rFonts w:eastAsiaTheme="minorEastAsia"/>
          <w:b/>
          <w:bCs/>
          <w:szCs w:val="21"/>
          <w:lang w:eastAsia="ja-JP"/>
        </w:rPr>
        <w:t>7</w:t>
      </w:r>
      <w:r w:rsidRPr="00EC244D">
        <w:rPr>
          <w:rFonts w:eastAsiaTheme="minorEastAsia"/>
          <w:b/>
          <w:bCs/>
          <w:szCs w:val="21"/>
          <w:lang w:eastAsia="ja-JP"/>
        </w:rPr>
        <w:t xml:space="preserve">: </w:t>
      </w:r>
    </w:p>
    <w:p w14:paraId="6A698C64" w14:textId="77777777" w:rsidR="00224A58" w:rsidRDefault="00224A58" w:rsidP="00224A58">
      <w:pPr>
        <w:pStyle w:val="ListParagraph"/>
        <w:numPr>
          <w:ilvl w:val="0"/>
          <w:numId w:val="24"/>
        </w:numPr>
        <w:overflowPunct w:val="0"/>
        <w:autoSpaceDE w:val="0"/>
        <w:autoSpaceDN w:val="0"/>
        <w:adjustRightInd w:val="0"/>
        <w:spacing w:after="0"/>
        <w:ind w:leftChars="0"/>
        <w:textAlignment w:val="baseline"/>
        <w:rPr>
          <w:rFonts w:eastAsiaTheme="minorEastAsia"/>
          <w:b/>
          <w:bCs/>
          <w:szCs w:val="21"/>
          <w:lang w:eastAsia="ja-JP"/>
        </w:rPr>
      </w:pPr>
      <w:r w:rsidRPr="00EC244D">
        <w:rPr>
          <w:rFonts w:eastAsiaTheme="minorEastAsia"/>
          <w:b/>
          <w:bCs/>
          <w:szCs w:val="21"/>
          <w:lang w:eastAsia="ja-JP"/>
        </w:rPr>
        <w:t>Dynamic waveform switching enhancement is applicable to PUSCH scheduled by DCI format 0-1 or 0-2 in PDCCH with CRC scrambled with SP-CSI-RNTI.</w:t>
      </w:r>
    </w:p>
    <w:p w14:paraId="6E3BC858" w14:textId="77777777" w:rsidR="00224A58" w:rsidRDefault="00224A58" w:rsidP="00224A58">
      <w:pPr>
        <w:pStyle w:val="ListParagraph"/>
        <w:numPr>
          <w:ilvl w:val="1"/>
          <w:numId w:val="24"/>
        </w:numPr>
        <w:overflowPunct w:val="0"/>
        <w:autoSpaceDE w:val="0"/>
        <w:autoSpaceDN w:val="0"/>
        <w:adjustRightInd w:val="0"/>
        <w:spacing w:after="0"/>
        <w:ind w:leftChars="0"/>
        <w:textAlignment w:val="baseline"/>
        <w:rPr>
          <w:rFonts w:eastAsiaTheme="minorEastAsia"/>
          <w:b/>
          <w:bCs/>
          <w:szCs w:val="21"/>
          <w:lang w:eastAsia="ja-JP"/>
        </w:rPr>
      </w:pPr>
      <w:r>
        <w:rPr>
          <w:rFonts w:eastAsiaTheme="minorEastAsia"/>
          <w:b/>
          <w:bCs/>
          <w:szCs w:val="21"/>
          <w:lang w:eastAsia="ja-JP"/>
        </w:rPr>
        <w:t>T</w:t>
      </w:r>
      <w:r w:rsidRPr="00EC244D">
        <w:rPr>
          <w:rFonts w:eastAsiaTheme="minorEastAsia"/>
          <w:b/>
          <w:bCs/>
          <w:szCs w:val="21"/>
          <w:lang w:eastAsia="ja-JP"/>
        </w:rPr>
        <w:t>he result of dynamic waveform switching is applied not only to the first PUSCH with SP-CSI but also to PUSCH with SP-CSI</w:t>
      </w:r>
      <w:r>
        <w:rPr>
          <w:rFonts w:eastAsiaTheme="minorEastAsia"/>
          <w:b/>
          <w:bCs/>
          <w:szCs w:val="21"/>
          <w:lang w:eastAsia="ja-JP"/>
        </w:rPr>
        <w:t>.</w:t>
      </w:r>
    </w:p>
    <w:p w14:paraId="0681C704" w14:textId="77777777" w:rsidR="00224A58" w:rsidRPr="00EC244D" w:rsidRDefault="00224A58" w:rsidP="00224A58">
      <w:pPr>
        <w:pStyle w:val="ListParagraph"/>
        <w:overflowPunct w:val="0"/>
        <w:autoSpaceDE w:val="0"/>
        <w:autoSpaceDN w:val="0"/>
        <w:adjustRightInd w:val="0"/>
        <w:spacing w:after="0"/>
        <w:ind w:leftChars="0" w:left="1164"/>
        <w:textAlignment w:val="baseline"/>
        <w:rPr>
          <w:rFonts w:eastAsiaTheme="minorEastAsia"/>
          <w:b/>
          <w:bCs/>
          <w:szCs w:val="21"/>
          <w:lang w:eastAsia="ja-JP"/>
        </w:rPr>
      </w:pPr>
    </w:p>
    <w:p w14:paraId="3BBC9F6C" w14:textId="77777777" w:rsidR="00224A58" w:rsidRDefault="00224A58" w:rsidP="00224A58">
      <w:pPr>
        <w:overflowPunct w:val="0"/>
        <w:autoSpaceDE w:val="0"/>
        <w:autoSpaceDN w:val="0"/>
        <w:adjustRightInd w:val="0"/>
        <w:spacing w:after="0"/>
        <w:textAlignment w:val="baseline"/>
        <w:rPr>
          <w:rFonts w:eastAsiaTheme="minorEastAsia"/>
          <w:b/>
          <w:bCs/>
          <w:szCs w:val="21"/>
          <w:lang w:eastAsia="ja-JP"/>
        </w:rPr>
      </w:pPr>
      <w:r w:rsidRPr="00EC244D">
        <w:rPr>
          <w:rFonts w:eastAsiaTheme="minorEastAsia" w:hint="eastAsia"/>
          <w:b/>
          <w:bCs/>
          <w:szCs w:val="21"/>
          <w:lang w:eastAsia="ja-JP"/>
        </w:rPr>
        <w:t>P</w:t>
      </w:r>
      <w:r w:rsidRPr="00EC244D">
        <w:rPr>
          <w:rFonts w:eastAsiaTheme="minorEastAsia"/>
          <w:b/>
          <w:bCs/>
          <w:szCs w:val="21"/>
          <w:lang w:eastAsia="ja-JP"/>
        </w:rPr>
        <w:t xml:space="preserve">roposal </w:t>
      </w:r>
      <w:r>
        <w:rPr>
          <w:rFonts w:eastAsiaTheme="minorEastAsia"/>
          <w:b/>
          <w:bCs/>
          <w:szCs w:val="21"/>
          <w:lang w:eastAsia="ja-JP"/>
        </w:rPr>
        <w:t>8</w:t>
      </w:r>
      <w:r w:rsidRPr="00EC244D">
        <w:rPr>
          <w:rFonts w:eastAsiaTheme="minorEastAsia"/>
          <w:b/>
          <w:bCs/>
          <w:szCs w:val="21"/>
          <w:lang w:eastAsia="ja-JP"/>
        </w:rPr>
        <w:t xml:space="preserve">: </w:t>
      </w:r>
      <w:r>
        <w:rPr>
          <w:rFonts w:eastAsiaTheme="minorEastAsia"/>
          <w:b/>
          <w:bCs/>
          <w:szCs w:val="21"/>
          <w:lang w:eastAsia="ja-JP"/>
        </w:rPr>
        <w:t>Adopt the following TPs to TS 38.212 and TS 38.214.</w:t>
      </w:r>
    </w:p>
    <w:p w14:paraId="4E3CCA33" w14:textId="77777777" w:rsidR="00224A58" w:rsidRPr="00EC244D" w:rsidRDefault="00224A58" w:rsidP="00224A58">
      <w:pPr>
        <w:pStyle w:val="ListParagraph"/>
        <w:numPr>
          <w:ilvl w:val="0"/>
          <w:numId w:val="24"/>
        </w:numPr>
        <w:overflowPunct w:val="0"/>
        <w:autoSpaceDE w:val="0"/>
        <w:autoSpaceDN w:val="0"/>
        <w:adjustRightInd w:val="0"/>
        <w:spacing w:after="0"/>
        <w:ind w:leftChars="0"/>
        <w:textAlignment w:val="baseline"/>
        <w:rPr>
          <w:rFonts w:eastAsiaTheme="minorEastAsia"/>
          <w:b/>
          <w:bCs/>
          <w:szCs w:val="21"/>
          <w:lang w:eastAsia="ja-JP"/>
        </w:rPr>
      </w:pPr>
      <w:r>
        <w:rPr>
          <w:rFonts w:eastAsiaTheme="minorEastAsia"/>
          <w:b/>
          <w:bCs/>
          <w:szCs w:val="21"/>
          <w:lang w:eastAsia="ja-JP"/>
        </w:rPr>
        <w:t xml:space="preserve">For </w:t>
      </w:r>
      <w:r w:rsidRPr="00EC244D">
        <w:rPr>
          <w:rFonts w:eastAsiaTheme="minorEastAsia" w:hint="eastAsia"/>
          <w:b/>
          <w:bCs/>
          <w:szCs w:val="21"/>
          <w:lang w:eastAsia="ja-JP"/>
        </w:rPr>
        <w:t>T</w:t>
      </w:r>
      <w:r w:rsidRPr="00EC244D">
        <w:rPr>
          <w:rFonts w:eastAsiaTheme="minorEastAsia"/>
          <w:b/>
          <w:bCs/>
          <w:szCs w:val="21"/>
          <w:lang w:eastAsia="ja-JP"/>
        </w:rPr>
        <w:t>S 38.21</w:t>
      </w:r>
      <w:r>
        <w:rPr>
          <w:rFonts w:eastAsiaTheme="minorEastAsia"/>
          <w:b/>
          <w:bCs/>
          <w:szCs w:val="21"/>
          <w:lang w:eastAsia="ja-JP"/>
        </w:rPr>
        <w:t>2</w:t>
      </w:r>
    </w:p>
    <w:tbl>
      <w:tblPr>
        <w:tblStyle w:val="TableGrid"/>
        <w:tblW w:w="0" w:type="auto"/>
        <w:tblLook w:val="04A0" w:firstRow="1" w:lastRow="0" w:firstColumn="1" w:lastColumn="0" w:noHBand="0" w:noVBand="1"/>
      </w:tblPr>
      <w:tblGrid>
        <w:gridCol w:w="10070"/>
      </w:tblGrid>
      <w:tr w:rsidR="00224A58" w:rsidRPr="004F6208" w14:paraId="4FB538A3" w14:textId="77777777" w:rsidTr="00F0318A">
        <w:tc>
          <w:tcPr>
            <w:tcW w:w="10070" w:type="dxa"/>
          </w:tcPr>
          <w:p w14:paraId="02739EFC" w14:textId="39D922EB" w:rsidR="00E569BD" w:rsidRPr="00387BF4" w:rsidRDefault="00E569BD" w:rsidP="00E569BD">
            <w:pPr>
              <w:spacing w:after="0"/>
              <w:rPr>
                <w:lang w:eastAsia="zh-CN"/>
              </w:rPr>
            </w:pPr>
            <w:r w:rsidRPr="00387BF4">
              <w:rPr>
                <w:b/>
                <w:bCs/>
                <w:lang w:eastAsia="zh-CN"/>
              </w:rPr>
              <w:t>Reason for change:</w:t>
            </w:r>
            <w:r w:rsidRPr="00387BF4">
              <w:rPr>
                <w:lang w:eastAsia="zh-CN"/>
              </w:rPr>
              <w:t xml:space="preserve"> Introduce </w:t>
            </w:r>
            <w:r>
              <w:rPr>
                <w:rFonts w:hint="eastAsia"/>
                <w:lang w:eastAsia="ja-JP"/>
              </w:rPr>
              <w:t>d</w:t>
            </w:r>
            <w:r>
              <w:rPr>
                <w:lang w:eastAsia="ja-JP"/>
              </w:rPr>
              <w:t xml:space="preserve">ynamic waveform switching for </w:t>
            </w:r>
            <w:r w:rsidRPr="00387BF4">
              <w:rPr>
                <w:lang w:eastAsia="zh-CN"/>
              </w:rPr>
              <w:t>PUSCH</w:t>
            </w:r>
            <w:r>
              <w:rPr>
                <w:lang w:eastAsia="zh-CN"/>
              </w:rPr>
              <w:t xml:space="preserve"> scheduled by DCI format 0-1/0-2 in PDCCH with CRC scrambled with SP-CSI-RNTI</w:t>
            </w:r>
            <w:r w:rsidRPr="00387BF4">
              <w:rPr>
                <w:lang w:eastAsia="zh-CN"/>
              </w:rPr>
              <w:t xml:space="preserve"> in TS38.21</w:t>
            </w:r>
            <w:r>
              <w:rPr>
                <w:lang w:eastAsia="zh-CN"/>
              </w:rPr>
              <w:t>2.</w:t>
            </w:r>
          </w:p>
          <w:p w14:paraId="28A6DD06" w14:textId="36F12DC7" w:rsidR="00E569BD" w:rsidRPr="00387BF4" w:rsidRDefault="00E569BD" w:rsidP="00E569BD">
            <w:pPr>
              <w:spacing w:after="0"/>
              <w:rPr>
                <w:lang w:eastAsia="zh-CN"/>
              </w:rPr>
            </w:pPr>
            <w:r w:rsidRPr="00387BF4">
              <w:rPr>
                <w:b/>
                <w:bCs/>
                <w:lang w:eastAsia="zh-CN"/>
              </w:rPr>
              <w:t>Summary of changes:</w:t>
            </w:r>
            <w:r w:rsidRPr="00387BF4">
              <w:rPr>
                <w:lang w:eastAsia="zh-CN"/>
              </w:rPr>
              <w:t xml:space="preserve"> </w:t>
            </w:r>
            <w:r>
              <w:rPr>
                <w:lang w:eastAsia="zh-CN"/>
              </w:rPr>
              <w:t>Application of transform precoder indicator to DCI format 0-1/0-2 in PDCCH with CRC scrambled with SP-CSI-RNTI.</w:t>
            </w:r>
          </w:p>
          <w:p w14:paraId="247A00DB" w14:textId="77777777" w:rsidR="00E569BD" w:rsidRPr="00387BF4" w:rsidRDefault="00E569BD" w:rsidP="00E569BD">
            <w:pPr>
              <w:spacing w:after="0"/>
              <w:rPr>
                <w:lang w:eastAsia="zh-CN"/>
              </w:rPr>
            </w:pPr>
            <w:r w:rsidRPr="00387BF4">
              <w:rPr>
                <w:b/>
                <w:bCs/>
                <w:lang w:eastAsia="zh-CN"/>
              </w:rPr>
              <w:t>Consequences if not approved:</w:t>
            </w:r>
            <w:r w:rsidRPr="00387BF4">
              <w:rPr>
                <w:lang w:eastAsia="zh-CN"/>
              </w:rPr>
              <w:t xml:space="preserve"> Specification does not support</w:t>
            </w:r>
            <w:r>
              <w:rPr>
                <w:rFonts w:hint="eastAsia"/>
                <w:lang w:eastAsia="ja-JP"/>
              </w:rPr>
              <w:t xml:space="preserve"> d</w:t>
            </w:r>
            <w:r>
              <w:rPr>
                <w:lang w:eastAsia="ja-JP"/>
              </w:rPr>
              <w:t xml:space="preserve">ynamic waveform switching for </w:t>
            </w:r>
            <w:r w:rsidRPr="00387BF4">
              <w:rPr>
                <w:lang w:eastAsia="zh-CN"/>
              </w:rPr>
              <w:t>PUSCH</w:t>
            </w:r>
            <w:r>
              <w:rPr>
                <w:lang w:eastAsia="zh-CN"/>
              </w:rPr>
              <w:t xml:space="preserve"> scheduled by DCI format 0-1/0-2 in PDCCH with CRC scrambled with SP-CSI-RNTI</w:t>
            </w:r>
            <w:r w:rsidRPr="00387BF4">
              <w:rPr>
                <w:lang w:eastAsia="zh-CN"/>
              </w:rPr>
              <w:t>.</w:t>
            </w:r>
          </w:p>
          <w:p w14:paraId="5752ADD6" w14:textId="77777777" w:rsidR="00E569BD" w:rsidRDefault="00E569BD" w:rsidP="00F0318A">
            <w:pPr>
              <w:pStyle w:val="Heading5"/>
              <w:numPr>
                <w:ilvl w:val="0"/>
                <w:numId w:val="0"/>
              </w:numPr>
              <w:spacing w:before="0" w:after="0"/>
              <w:ind w:left="1008" w:hanging="1008"/>
              <w:rPr>
                <w:rFonts w:ascii="Times New Roman" w:hAnsi="Times New Roman"/>
                <w:lang w:eastAsia="zh-CN"/>
              </w:rPr>
            </w:pPr>
          </w:p>
          <w:p w14:paraId="0D25E9D0" w14:textId="6FD19BCB" w:rsidR="00224A58" w:rsidRPr="00E569BD" w:rsidRDefault="00224A58" w:rsidP="00F0318A">
            <w:pPr>
              <w:pStyle w:val="Heading5"/>
              <w:numPr>
                <w:ilvl w:val="0"/>
                <w:numId w:val="0"/>
              </w:numPr>
              <w:spacing w:before="0" w:after="0"/>
              <w:ind w:left="1008" w:hanging="1008"/>
              <w:rPr>
                <w:rFonts w:ascii="Times New Roman" w:hAnsi="Times New Roman"/>
                <w:lang w:eastAsia="zh-CN"/>
              </w:rPr>
            </w:pPr>
            <w:r w:rsidRPr="00E569BD">
              <w:rPr>
                <w:rFonts w:ascii="Times New Roman" w:hAnsi="Times New Roman"/>
                <w:lang w:eastAsia="zh-CN"/>
              </w:rPr>
              <w:t>7.3.1.1.2</w:t>
            </w:r>
            <w:r w:rsidRPr="00E569BD">
              <w:rPr>
                <w:rFonts w:ascii="Times New Roman" w:hAnsi="Times New Roman"/>
                <w:lang w:eastAsia="zh-CN"/>
              </w:rPr>
              <w:tab/>
              <w:t>Format 0_1</w:t>
            </w:r>
          </w:p>
          <w:p w14:paraId="02877787" w14:textId="77777777" w:rsidR="00224A58" w:rsidRPr="004F6208" w:rsidRDefault="00224A58" w:rsidP="00F0318A">
            <w:pPr>
              <w:spacing w:after="0"/>
              <w:jc w:val="center"/>
              <w:rPr>
                <w:rFonts w:eastAsia="Batang"/>
                <w:color w:val="FF0000"/>
                <w:lang w:eastAsia="x-none"/>
              </w:rPr>
            </w:pPr>
            <w:r w:rsidRPr="004F6208">
              <w:rPr>
                <w:rFonts w:eastAsia="Batang"/>
                <w:color w:val="FF0000"/>
                <w:lang w:eastAsia="x-none"/>
              </w:rPr>
              <w:t>&lt; No change part is omitted &gt;</w:t>
            </w:r>
          </w:p>
          <w:p w14:paraId="22013AE7" w14:textId="77777777" w:rsidR="00224A58" w:rsidRPr="004F6208" w:rsidRDefault="00224A58" w:rsidP="00F0318A">
            <w:pPr>
              <w:pStyle w:val="B1"/>
              <w:spacing w:after="0"/>
              <w:rPr>
                <w:lang w:eastAsia="zh-CN"/>
              </w:rPr>
            </w:pPr>
            <w:r w:rsidRPr="004F6208">
              <w:t>-</w:t>
            </w:r>
            <w:r w:rsidRPr="004F6208">
              <w:tab/>
              <w:t xml:space="preserve">Transform precoder indicator - </w:t>
            </w:r>
            <w:r w:rsidRPr="004F6208">
              <w:rPr>
                <w:lang w:eastAsia="zh-CN"/>
              </w:rPr>
              <w:t>0 or 1 bit</w:t>
            </w:r>
          </w:p>
          <w:p w14:paraId="243D86FD" w14:textId="77777777" w:rsidR="00224A58" w:rsidRPr="004F6208" w:rsidRDefault="00224A58" w:rsidP="00F0318A">
            <w:pPr>
              <w:pStyle w:val="B2"/>
              <w:spacing w:after="0"/>
              <w:rPr>
                <w:lang w:eastAsia="zh-CN"/>
              </w:rPr>
            </w:pPr>
            <w:r w:rsidRPr="004F6208">
              <w:t>-</w:t>
            </w:r>
            <w:r w:rsidRPr="004F6208">
              <w:tab/>
              <w:t xml:space="preserve">1 bit if the higher layer parameter </w:t>
            </w:r>
            <w:r w:rsidRPr="004F6208">
              <w:rPr>
                <w:i/>
              </w:rPr>
              <w:t>dynamicTransformPrecoderIndicationDCI-0-1</w:t>
            </w:r>
            <w:r w:rsidRPr="004F6208">
              <w:t xml:space="preserve"> is configured to </w:t>
            </w:r>
            <w:r w:rsidRPr="004F6208">
              <w:rPr>
                <w:lang w:eastAsia="ko-KR"/>
              </w:rPr>
              <w:t xml:space="preserve">'enabled ' and if the UE is configured to monitor DCI format 0_1 with CRC </w:t>
            </w:r>
            <w:r w:rsidRPr="004F6208">
              <w:rPr>
                <w:lang w:eastAsia="zh-CN"/>
              </w:rPr>
              <w:t xml:space="preserve">scrambled by C-RNTI or CS-RNTI or MCS-C-RNTI </w:t>
            </w:r>
            <w:r w:rsidRPr="004F6208">
              <w:rPr>
                <w:color w:val="FF0000"/>
                <w:lang w:eastAsia="zh-CN"/>
              </w:rPr>
              <w:t>or SP-CSI-RNTI</w:t>
            </w:r>
            <w:r w:rsidRPr="004F6208">
              <w:t xml:space="preserve">, where the bit value of 0 </w:t>
            </w:r>
            <w:r w:rsidRPr="004F6208">
              <w:rPr>
                <w:lang w:eastAsia="zh-CN"/>
              </w:rPr>
              <w:t xml:space="preserve">indicates that transform precoder is enabled and </w:t>
            </w:r>
            <w:r w:rsidRPr="004F6208">
              <w:t xml:space="preserve">the bit value of 1 </w:t>
            </w:r>
            <w:r w:rsidRPr="004F6208">
              <w:rPr>
                <w:lang w:eastAsia="zh-CN"/>
              </w:rPr>
              <w:t xml:space="preserve">indicates that transform precoder is disabled. For a DCI format 0_1 with CRC scrambled by CS-RNTI and the value indicated by new data indicator field is 0, </w:t>
            </w:r>
            <w:r w:rsidRPr="004F6208">
              <w:rPr>
                <w:strike/>
                <w:color w:val="FF0000"/>
                <w:lang w:eastAsia="zh-CN"/>
              </w:rPr>
              <w:t>or for a DCI format 0_1 with CRC scrambled by SP-CSI-RNTI,</w:t>
            </w:r>
            <w:r w:rsidRPr="004F6208">
              <w:rPr>
                <w:lang w:eastAsia="zh-CN"/>
              </w:rPr>
              <w:t xml:space="preserve"> the bit is reserved.</w:t>
            </w:r>
          </w:p>
          <w:p w14:paraId="677064EF" w14:textId="77777777" w:rsidR="00224A58" w:rsidRPr="004F6208" w:rsidRDefault="00224A58" w:rsidP="00F0318A">
            <w:pPr>
              <w:pStyle w:val="B2"/>
              <w:spacing w:after="0"/>
            </w:pPr>
            <w:r w:rsidRPr="004F6208">
              <w:t>-</w:t>
            </w:r>
            <w:r w:rsidRPr="004F6208">
              <w:tab/>
              <w:t>0 bit otherwise.</w:t>
            </w:r>
          </w:p>
          <w:p w14:paraId="5DDD1A89" w14:textId="77777777" w:rsidR="00224A58" w:rsidRPr="004F6208" w:rsidRDefault="00224A58" w:rsidP="00F0318A">
            <w:pPr>
              <w:spacing w:after="0"/>
              <w:jc w:val="center"/>
              <w:rPr>
                <w:rFonts w:eastAsia="Batang"/>
                <w:color w:val="FF0000"/>
                <w:lang w:eastAsia="x-none"/>
              </w:rPr>
            </w:pPr>
            <w:r w:rsidRPr="004F6208">
              <w:rPr>
                <w:rFonts w:eastAsia="Batang"/>
                <w:color w:val="FF0000"/>
                <w:lang w:eastAsia="x-none"/>
              </w:rPr>
              <w:t>&lt; No change part is omitted &gt;</w:t>
            </w:r>
          </w:p>
          <w:p w14:paraId="064FE153" w14:textId="77777777" w:rsidR="00224A58" w:rsidRPr="00E569BD" w:rsidRDefault="00224A58" w:rsidP="00F0318A">
            <w:pPr>
              <w:pStyle w:val="Heading5"/>
              <w:numPr>
                <w:ilvl w:val="0"/>
                <w:numId w:val="0"/>
              </w:numPr>
              <w:spacing w:before="0" w:after="0"/>
              <w:ind w:left="1008" w:hanging="1008"/>
              <w:rPr>
                <w:rFonts w:ascii="Times New Roman" w:hAnsi="Times New Roman"/>
                <w:lang w:eastAsia="zh-CN"/>
              </w:rPr>
            </w:pPr>
            <w:r w:rsidRPr="00E569BD">
              <w:rPr>
                <w:rFonts w:ascii="Times New Roman" w:hAnsi="Times New Roman"/>
                <w:lang w:eastAsia="zh-CN"/>
              </w:rPr>
              <w:t>7.3.1.1.3</w:t>
            </w:r>
            <w:r w:rsidRPr="00E569BD">
              <w:rPr>
                <w:rFonts w:ascii="Times New Roman" w:hAnsi="Times New Roman"/>
                <w:lang w:eastAsia="zh-CN"/>
              </w:rPr>
              <w:tab/>
              <w:t>Format 0_2</w:t>
            </w:r>
          </w:p>
          <w:p w14:paraId="4183E1AD" w14:textId="77777777" w:rsidR="00224A58" w:rsidRPr="004F6208" w:rsidRDefault="00224A58" w:rsidP="00F0318A">
            <w:pPr>
              <w:spacing w:after="0"/>
              <w:jc w:val="center"/>
              <w:rPr>
                <w:rFonts w:eastAsia="Batang"/>
                <w:color w:val="FF0000"/>
                <w:lang w:eastAsia="x-none"/>
              </w:rPr>
            </w:pPr>
            <w:r w:rsidRPr="004F6208">
              <w:rPr>
                <w:rFonts w:eastAsia="Batang"/>
                <w:color w:val="FF0000"/>
                <w:lang w:eastAsia="x-none"/>
              </w:rPr>
              <w:t>&lt; No change part is omitted &gt;</w:t>
            </w:r>
          </w:p>
          <w:p w14:paraId="7B759059" w14:textId="77777777" w:rsidR="00224A58" w:rsidRPr="004F6208" w:rsidRDefault="00224A58" w:rsidP="00F0318A">
            <w:pPr>
              <w:pStyle w:val="B1"/>
              <w:spacing w:after="0"/>
              <w:rPr>
                <w:lang w:eastAsia="zh-CN"/>
              </w:rPr>
            </w:pPr>
            <w:r w:rsidRPr="004F6208">
              <w:t>-</w:t>
            </w:r>
            <w:r w:rsidRPr="004F6208">
              <w:tab/>
              <w:t xml:space="preserve">Transform precoder indicator - </w:t>
            </w:r>
            <w:r w:rsidRPr="004F6208">
              <w:rPr>
                <w:lang w:eastAsia="zh-CN"/>
              </w:rPr>
              <w:t>0 or 1 bit</w:t>
            </w:r>
          </w:p>
          <w:p w14:paraId="682F92C0" w14:textId="77777777" w:rsidR="00224A58" w:rsidRPr="004F6208" w:rsidRDefault="00224A58" w:rsidP="00F0318A">
            <w:pPr>
              <w:pStyle w:val="B2"/>
              <w:spacing w:after="0"/>
              <w:rPr>
                <w:lang w:eastAsia="zh-CN"/>
              </w:rPr>
            </w:pPr>
            <w:r w:rsidRPr="004F6208">
              <w:t>-</w:t>
            </w:r>
            <w:r w:rsidRPr="004F6208">
              <w:tab/>
              <w:t xml:space="preserve">1 bit if the higher layer parameter </w:t>
            </w:r>
            <w:r w:rsidRPr="004F6208">
              <w:rPr>
                <w:i/>
              </w:rPr>
              <w:t>dynamicTransformPrecoderIndicationDCI-0-2</w:t>
            </w:r>
            <w:r w:rsidRPr="004F6208">
              <w:t xml:space="preserve"> is configured to </w:t>
            </w:r>
            <w:r w:rsidRPr="004F6208">
              <w:rPr>
                <w:lang w:eastAsia="ko-KR"/>
              </w:rPr>
              <w:t xml:space="preserve">'enabled ' and if the UE is configured to monitor DCI format 0_2 with CRC </w:t>
            </w:r>
            <w:r w:rsidRPr="004F6208">
              <w:rPr>
                <w:lang w:eastAsia="zh-CN"/>
              </w:rPr>
              <w:t xml:space="preserve">scrambled by C-RNTI or CS-RNTI or MCS-C-RNTI </w:t>
            </w:r>
            <w:r w:rsidRPr="004F6208">
              <w:rPr>
                <w:color w:val="FF0000"/>
                <w:lang w:eastAsia="zh-CN"/>
              </w:rPr>
              <w:t>or SP-CSI-RNTI</w:t>
            </w:r>
            <w:r w:rsidRPr="004F6208">
              <w:t xml:space="preserve">, where the bit value of 0 </w:t>
            </w:r>
            <w:r w:rsidRPr="004F6208">
              <w:rPr>
                <w:lang w:eastAsia="zh-CN"/>
              </w:rPr>
              <w:t xml:space="preserve">indicates that transform precoder is enabled and </w:t>
            </w:r>
            <w:r w:rsidRPr="004F6208">
              <w:t xml:space="preserve">the bit value of 1 </w:t>
            </w:r>
            <w:r w:rsidRPr="004F6208">
              <w:rPr>
                <w:lang w:eastAsia="zh-CN"/>
              </w:rPr>
              <w:t xml:space="preserve">indicates that transform precoder is disabled. For a DCI format 0_2 with CRC scrambled by CS-RNTI and the value indicated by new data indicator field is 0, </w:t>
            </w:r>
            <w:r w:rsidRPr="004F6208">
              <w:rPr>
                <w:strike/>
                <w:color w:val="FF0000"/>
                <w:lang w:eastAsia="zh-CN"/>
              </w:rPr>
              <w:t>or for a DCI format 0_2 with CRC scrambled by SP-CSI-RNTI,</w:t>
            </w:r>
            <w:r w:rsidRPr="004F6208">
              <w:rPr>
                <w:lang w:eastAsia="zh-CN"/>
              </w:rPr>
              <w:t xml:space="preserve"> the bit is reserved.</w:t>
            </w:r>
          </w:p>
          <w:p w14:paraId="041DC9AA" w14:textId="77777777" w:rsidR="00224A58" w:rsidRPr="004F6208" w:rsidRDefault="00224A58" w:rsidP="00F0318A">
            <w:pPr>
              <w:pStyle w:val="B2"/>
              <w:spacing w:after="0"/>
            </w:pPr>
            <w:r w:rsidRPr="004F6208">
              <w:t>-</w:t>
            </w:r>
            <w:r w:rsidRPr="004F6208">
              <w:tab/>
              <w:t>0 bit otherwise.</w:t>
            </w:r>
          </w:p>
          <w:p w14:paraId="05CE202E" w14:textId="77777777" w:rsidR="00224A58" w:rsidRPr="004F6208" w:rsidRDefault="00224A58" w:rsidP="00F0318A">
            <w:pPr>
              <w:spacing w:after="0"/>
              <w:jc w:val="center"/>
              <w:rPr>
                <w:rFonts w:eastAsia="Batang"/>
                <w:color w:val="FF0000"/>
                <w:lang w:eastAsia="x-none"/>
              </w:rPr>
            </w:pPr>
            <w:r w:rsidRPr="004F6208">
              <w:rPr>
                <w:rFonts w:eastAsia="Batang"/>
                <w:color w:val="FF0000"/>
                <w:lang w:eastAsia="x-none"/>
              </w:rPr>
              <w:t>&lt; No change part is omitted &gt;</w:t>
            </w:r>
          </w:p>
        </w:tc>
      </w:tr>
    </w:tbl>
    <w:p w14:paraId="764A9A55" w14:textId="77777777" w:rsidR="00224A58" w:rsidRPr="00AA0C4F" w:rsidRDefault="00224A58" w:rsidP="00224A58">
      <w:pPr>
        <w:overflowPunct w:val="0"/>
        <w:autoSpaceDE w:val="0"/>
        <w:autoSpaceDN w:val="0"/>
        <w:adjustRightInd w:val="0"/>
        <w:spacing w:after="0"/>
        <w:textAlignment w:val="baseline"/>
        <w:rPr>
          <w:rFonts w:eastAsiaTheme="minorEastAsia"/>
          <w:b/>
          <w:bCs/>
          <w:szCs w:val="21"/>
          <w:lang w:eastAsia="ja-JP"/>
        </w:rPr>
      </w:pPr>
    </w:p>
    <w:p w14:paraId="270F95E8" w14:textId="77777777" w:rsidR="00224A58" w:rsidRPr="00EC244D" w:rsidRDefault="00224A58" w:rsidP="00224A58">
      <w:pPr>
        <w:pStyle w:val="ListParagraph"/>
        <w:numPr>
          <w:ilvl w:val="0"/>
          <w:numId w:val="24"/>
        </w:numPr>
        <w:overflowPunct w:val="0"/>
        <w:autoSpaceDE w:val="0"/>
        <w:autoSpaceDN w:val="0"/>
        <w:adjustRightInd w:val="0"/>
        <w:spacing w:after="0"/>
        <w:ind w:leftChars="0"/>
        <w:textAlignment w:val="baseline"/>
        <w:rPr>
          <w:rFonts w:eastAsiaTheme="minorEastAsia"/>
          <w:b/>
          <w:bCs/>
          <w:szCs w:val="21"/>
          <w:lang w:eastAsia="ja-JP"/>
        </w:rPr>
      </w:pPr>
      <w:r>
        <w:rPr>
          <w:rFonts w:eastAsiaTheme="minorEastAsia"/>
          <w:b/>
          <w:bCs/>
          <w:szCs w:val="21"/>
          <w:lang w:eastAsia="ja-JP"/>
        </w:rPr>
        <w:t xml:space="preserve">For </w:t>
      </w:r>
      <w:r w:rsidRPr="00EC244D">
        <w:rPr>
          <w:rFonts w:eastAsiaTheme="minorEastAsia" w:hint="eastAsia"/>
          <w:b/>
          <w:bCs/>
          <w:szCs w:val="21"/>
          <w:lang w:eastAsia="ja-JP"/>
        </w:rPr>
        <w:t>T</w:t>
      </w:r>
      <w:r w:rsidRPr="00EC244D">
        <w:rPr>
          <w:rFonts w:eastAsiaTheme="minorEastAsia"/>
          <w:b/>
          <w:bCs/>
          <w:szCs w:val="21"/>
          <w:lang w:eastAsia="ja-JP"/>
        </w:rPr>
        <w:t>S 38.21</w:t>
      </w:r>
      <w:r>
        <w:rPr>
          <w:rFonts w:eastAsiaTheme="minorEastAsia"/>
          <w:b/>
          <w:bCs/>
          <w:szCs w:val="21"/>
          <w:lang w:eastAsia="ja-JP"/>
        </w:rPr>
        <w:t>4</w:t>
      </w:r>
    </w:p>
    <w:tbl>
      <w:tblPr>
        <w:tblStyle w:val="TableGrid"/>
        <w:tblW w:w="0" w:type="auto"/>
        <w:tblLook w:val="04A0" w:firstRow="1" w:lastRow="0" w:firstColumn="1" w:lastColumn="0" w:noHBand="0" w:noVBand="1"/>
      </w:tblPr>
      <w:tblGrid>
        <w:gridCol w:w="10070"/>
      </w:tblGrid>
      <w:tr w:rsidR="00224A58" w:rsidRPr="004F6208" w14:paraId="693904B1" w14:textId="77777777" w:rsidTr="00F0318A">
        <w:tc>
          <w:tcPr>
            <w:tcW w:w="10070" w:type="dxa"/>
          </w:tcPr>
          <w:p w14:paraId="4388E4FD" w14:textId="77777777" w:rsidR="00E569BD" w:rsidRPr="00387BF4" w:rsidRDefault="00E569BD" w:rsidP="00E569BD">
            <w:pPr>
              <w:spacing w:after="0"/>
              <w:rPr>
                <w:lang w:eastAsia="zh-CN"/>
              </w:rPr>
            </w:pPr>
            <w:r w:rsidRPr="00387BF4">
              <w:rPr>
                <w:b/>
                <w:bCs/>
                <w:lang w:eastAsia="zh-CN"/>
              </w:rPr>
              <w:t>Reason for change:</w:t>
            </w:r>
            <w:r w:rsidRPr="00387BF4">
              <w:rPr>
                <w:lang w:eastAsia="zh-CN"/>
              </w:rPr>
              <w:t xml:space="preserve"> Introduce </w:t>
            </w:r>
            <w:r>
              <w:rPr>
                <w:rFonts w:hint="eastAsia"/>
                <w:lang w:eastAsia="ja-JP"/>
              </w:rPr>
              <w:t>d</w:t>
            </w:r>
            <w:r>
              <w:rPr>
                <w:lang w:eastAsia="ja-JP"/>
              </w:rPr>
              <w:t xml:space="preserve">ynamic waveform switching for </w:t>
            </w:r>
            <w:r w:rsidRPr="00387BF4">
              <w:rPr>
                <w:lang w:eastAsia="zh-CN"/>
              </w:rPr>
              <w:t>PUSCH</w:t>
            </w:r>
            <w:r>
              <w:rPr>
                <w:lang w:eastAsia="zh-CN"/>
              </w:rPr>
              <w:t xml:space="preserve"> scheduled by DCI format 0-1/0-2 in PDCCH with CRC scrambled with SP-CSI-RNTI</w:t>
            </w:r>
            <w:r w:rsidRPr="00387BF4">
              <w:rPr>
                <w:lang w:eastAsia="zh-CN"/>
              </w:rPr>
              <w:t xml:space="preserve"> in TS38.21</w:t>
            </w:r>
            <w:r>
              <w:rPr>
                <w:lang w:eastAsia="zh-CN"/>
              </w:rPr>
              <w:t>4.</w:t>
            </w:r>
          </w:p>
          <w:p w14:paraId="75C5A190" w14:textId="77777777" w:rsidR="00E569BD" w:rsidRPr="00387BF4" w:rsidRDefault="00E569BD" w:rsidP="00E569BD">
            <w:pPr>
              <w:spacing w:after="0"/>
              <w:rPr>
                <w:lang w:eastAsia="zh-CN"/>
              </w:rPr>
            </w:pPr>
            <w:r w:rsidRPr="00387BF4">
              <w:rPr>
                <w:b/>
                <w:bCs/>
                <w:lang w:eastAsia="zh-CN"/>
              </w:rPr>
              <w:t>Summary of changes:</w:t>
            </w:r>
            <w:r w:rsidRPr="00387BF4">
              <w:rPr>
                <w:lang w:eastAsia="zh-CN"/>
              </w:rPr>
              <w:t xml:space="preserve"> </w:t>
            </w:r>
            <w:r>
              <w:rPr>
                <w:lang w:eastAsia="zh-CN"/>
              </w:rPr>
              <w:t>Application of transform precoder indicator to DCI format 0-1/0-2 in PDCCH with CRC scrambled with SP-CSI-RNTI.</w:t>
            </w:r>
          </w:p>
          <w:p w14:paraId="39D4017B" w14:textId="77777777" w:rsidR="00E569BD" w:rsidRPr="00387BF4" w:rsidRDefault="00E569BD" w:rsidP="00E569BD">
            <w:pPr>
              <w:spacing w:after="0"/>
              <w:rPr>
                <w:lang w:eastAsia="zh-CN"/>
              </w:rPr>
            </w:pPr>
            <w:r w:rsidRPr="00387BF4">
              <w:rPr>
                <w:b/>
                <w:bCs/>
                <w:lang w:eastAsia="zh-CN"/>
              </w:rPr>
              <w:t>Consequences if not approved:</w:t>
            </w:r>
            <w:r w:rsidRPr="00387BF4">
              <w:rPr>
                <w:lang w:eastAsia="zh-CN"/>
              </w:rPr>
              <w:t xml:space="preserve"> Specification does not support</w:t>
            </w:r>
            <w:r>
              <w:rPr>
                <w:rFonts w:hint="eastAsia"/>
                <w:lang w:eastAsia="ja-JP"/>
              </w:rPr>
              <w:t xml:space="preserve"> d</w:t>
            </w:r>
            <w:r>
              <w:rPr>
                <w:lang w:eastAsia="ja-JP"/>
              </w:rPr>
              <w:t xml:space="preserve">ynamic waveform switching for </w:t>
            </w:r>
            <w:r w:rsidRPr="00387BF4">
              <w:rPr>
                <w:lang w:eastAsia="zh-CN"/>
              </w:rPr>
              <w:t>PUSCH</w:t>
            </w:r>
            <w:r>
              <w:rPr>
                <w:lang w:eastAsia="zh-CN"/>
              </w:rPr>
              <w:t xml:space="preserve"> scheduled by DCI format 0-1/0-2 in PDCCH with CRC scrambled with SP-CSI-RNTI</w:t>
            </w:r>
            <w:r w:rsidRPr="00387BF4">
              <w:rPr>
                <w:lang w:eastAsia="zh-CN"/>
              </w:rPr>
              <w:t>.</w:t>
            </w:r>
          </w:p>
          <w:p w14:paraId="122E6A35" w14:textId="77777777" w:rsidR="00E569BD" w:rsidRDefault="00E569BD" w:rsidP="00F0318A">
            <w:pPr>
              <w:pStyle w:val="Heading3"/>
              <w:numPr>
                <w:ilvl w:val="0"/>
                <w:numId w:val="0"/>
              </w:numPr>
              <w:spacing w:before="0" w:after="0"/>
              <w:rPr>
                <w:rFonts w:ascii="Times New Roman" w:hAnsi="Times New Roman"/>
                <w:color w:val="000000"/>
              </w:rPr>
            </w:pPr>
          </w:p>
          <w:p w14:paraId="1BF6B5D5" w14:textId="6223CAF8" w:rsidR="00224A58" w:rsidRPr="00E569BD" w:rsidRDefault="00224A58" w:rsidP="00F0318A">
            <w:pPr>
              <w:pStyle w:val="Heading3"/>
              <w:numPr>
                <w:ilvl w:val="0"/>
                <w:numId w:val="0"/>
              </w:numPr>
              <w:spacing w:before="0" w:after="0"/>
              <w:rPr>
                <w:rFonts w:ascii="Times New Roman" w:hAnsi="Times New Roman"/>
                <w:color w:val="000000"/>
                <w:lang w:val="x-none" w:eastAsia="en-GB"/>
              </w:rPr>
            </w:pPr>
            <w:r w:rsidRPr="00E569BD">
              <w:rPr>
                <w:rFonts w:ascii="Times New Roman" w:hAnsi="Times New Roman"/>
                <w:color w:val="000000"/>
              </w:rPr>
              <w:t>6.1.3</w:t>
            </w:r>
            <w:r w:rsidRPr="00E569BD">
              <w:rPr>
                <w:rFonts w:ascii="Times New Roman" w:hAnsi="Times New Roman"/>
                <w:color w:val="000000"/>
              </w:rPr>
              <w:tab/>
              <w:t>UE procedure for applying transform precoding on PUSCH</w:t>
            </w:r>
          </w:p>
          <w:p w14:paraId="62AA69F8" w14:textId="77777777" w:rsidR="00224A58" w:rsidRPr="004F6208" w:rsidRDefault="00224A58" w:rsidP="00F0318A">
            <w:pPr>
              <w:spacing w:after="0"/>
              <w:jc w:val="center"/>
              <w:rPr>
                <w:rFonts w:eastAsia="Batang"/>
                <w:color w:val="FF0000"/>
                <w:lang w:eastAsia="x-none"/>
              </w:rPr>
            </w:pPr>
            <w:r w:rsidRPr="004F6208">
              <w:rPr>
                <w:rFonts w:eastAsia="Batang"/>
                <w:color w:val="FF0000"/>
                <w:lang w:eastAsia="x-none"/>
              </w:rPr>
              <w:t>&lt; No change part is omitted &gt;</w:t>
            </w:r>
          </w:p>
          <w:p w14:paraId="3EB034C6" w14:textId="77777777" w:rsidR="00224A58" w:rsidRPr="004F6208" w:rsidRDefault="00224A58" w:rsidP="00F0318A">
            <w:pPr>
              <w:spacing w:after="0"/>
              <w:rPr>
                <w:color w:val="000000"/>
              </w:rPr>
            </w:pPr>
            <w:r w:rsidRPr="004F6208">
              <w:rPr>
                <w:color w:val="000000"/>
              </w:rPr>
              <w:t>For PUSCH transmission scheduled by a PDCCH with CRC scrambled by CS-RNTI with NDI=1, C-RNTI, or MCS-C-RNTI or SP-CSI-RNTI:</w:t>
            </w:r>
          </w:p>
          <w:p w14:paraId="08E55611" w14:textId="77777777" w:rsidR="00224A58" w:rsidRPr="004F6208" w:rsidRDefault="00224A58" w:rsidP="00F0318A">
            <w:pPr>
              <w:pStyle w:val="B1"/>
              <w:spacing w:after="0"/>
            </w:pPr>
            <w:r w:rsidRPr="004F6208">
              <w:t>-</w:t>
            </w:r>
            <w:r w:rsidRPr="004F6208">
              <w:tab/>
              <w:t xml:space="preserve">If the DCI with the scheduling grant was received with DCI format </w:t>
            </w:r>
            <w:r w:rsidRPr="00E569BD">
              <w:t>0_0</w:t>
            </w:r>
            <w:r w:rsidRPr="004F6208">
              <w:t xml:space="preserve">, the UE shall, for this PUSCH transmission, consider the transform precoding either enabled or disabled according to the higher layer configured parameter </w:t>
            </w:r>
            <w:r w:rsidRPr="004F6208">
              <w:rPr>
                <w:i/>
                <w:iCs/>
              </w:rPr>
              <w:t>msg3-transformPrecoder</w:t>
            </w:r>
            <w:r w:rsidRPr="004F6208">
              <w:rPr>
                <w:sz w:val="16"/>
                <w:szCs w:val="16"/>
              </w:rPr>
              <w:t>.</w:t>
            </w:r>
            <w:r w:rsidRPr="004F6208">
              <w:t xml:space="preserve"> </w:t>
            </w:r>
          </w:p>
          <w:p w14:paraId="61237E40" w14:textId="77777777" w:rsidR="00224A58" w:rsidRPr="004F6208" w:rsidRDefault="00224A58" w:rsidP="00F0318A">
            <w:pPr>
              <w:pStyle w:val="B1"/>
              <w:spacing w:after="0"/>
            </w:pPr>
            <w:r w:rsidRPr="004F6208">
              <w:t>-</w:t>
            </w:r>
            <w:r w:rsidRPr="004F6208">
              <w:tab/>
              <w:t xml:space="preserve">If the DCI with the scheduling grant was not received with DCI format </w:t>
            </w:r>
            <w:r w:rsidRPr="00E569BD">
              <w:t>0_0</w:t>
            </w:r>
            <w:r w:rsidRPr="004F6208">
              <w:t xml:space="preserve"> </w:t>
            </w:r>
          </w:p>
          <w:p w14:paraId="29AF404F" w14:textId="77777777" w:rsidR="00224A58" w:rsidRPr="004F6208" w:rsidRDefault="00224A58" w:rsidP="00F0318A">
            <w:pPr>
              <w:pStyle w:val="B2"/>
              <w:spacing w:after="0"/>
            </w:pPr>
            <w:r w:rsidRPr="004F6208">
              <w:t>-</w:t>
            </w:r>
            <w:r w:rsidRPr="004F6208">
              <w:tab/>
              <w:t xml:space="preserve">If the DCI with the scheduling grant was received with DCI format 0_1 or 0_2 with CRC scrambled by C-RNTI, MCS-RNTI, or CS-RNTI with NDI=1, </w:t>
            </w:r>
            <w:r w:rsidRPr="004F6208">
              <w:rPr>
                <w:color w:val="FF0000"/>
                <w:lang w:eastAsia="zh-CN"/>
              </w:rPr>
              <w:t>or SP-CSI-RNTI,</w:t>
            </w:r>
            <w:r w:rsidRPr="004F6208">
              <w:t xml:space="preserve"> and if the UE is configured with a higher layer parameter [</w:t>
            </w:r>
            <w:r w:rsidRPr="004F6208">
              <w:rPr>
                <w:i/>
                <w:iCs/>
              </w:rPr>
              <w:t>dynamicTransformPrecoderIndicationDCI-0-1]</w:t>
            </w:r>
            <w:r w:rsidRPr="004F6208">
              <w:t xml:space="preserve"> in </w:t>
            </w:r>
            <w:proofErr w:type="spellStart"/>
            <w:r w:rsidRPr="004F6208">
              <w:rPr>
                <w:i/>
                <w:iCs/>
              </w:rPr>
              <w:t>pusch</w:t>
            </w:r>
            <w:proofErr w:type="spellEnd"/>
            <w:r w:rsidRPr="004F6208">
              <w:rPr>
                <w:i/>
                <w:iCs/>
              </w:rPr>
              <w:t xml:space="preserve">-Config </w:t>
            </w:r>
            <w:r w:rsidRPr="004F6208">
              <w:t>for DCI format 0_1 or [</w:t>
            </w:r>
            <w:r w:rsidRPr="004F6208">
              <w:rPr>
                <w:i/>
                <w:iCs/>
              </w:rPr>
              <w:t>dynamicTransformPrecoderIndicationDCI-0-2]</w:t>
            </w:r>
            <w:r w:rsidRPr="004F6208">
              <w:t xml:space="preserve"> in </w:t>
            </w:r>
            <w:proofErr w:type="spellStart"/>
            <w:r w:rsidRPr="004F6208">
              <w:rPr>
                <w:i/>
                <w:iCs/>
              </w:rPr>
              <w:t>pusch</w:t>
            </w:r>
            <w:proofErr w:type="spellEnd"/>
            <w:r w:rsidRPr="004F6208">
              <w:rPr>
                <w:i/>
                <w:iCs/>
              </w:rPr>
              <w:t xml:space="preserve">-Config </w:t>
            </w:r>
            <w:r w:rsidRPr="004F6208">
              <w:t xml:space="preserve">for DCI format 0_2 and the higher layer parameter is set to 'enabled', </w:t>
            </w:r>
          </w:p>
          <w:p w14:paraId="4342CF1F" w14:textId="77777777" w:rsidR="00224A58" w:rsidRPr="004F6208" w:rsidRDefault="00224A58" w:rsidP="00F0318A">
            <w:pPr>
              <w:pStyle w:val="B3"/>
              <w:spacing w:after="0"/>
            </w:pPr>
            <w:r w:rsidRPr="004F6208">
              <w:lastRenderedPageBreak/>
              <w:t>-</w:t>
            </w:r>
            <w:r w:rsidRPr="004F6208">
              <w:tab/>
              <w:t>the UE shall, for this PUSCH transmission, consider the transform precoding either enabled or disabled according to the Transform precoder indicator field in the DCI with the scheduling grant.</w:t>
            </w:r>
          </w:p>
          <w:p w14:paraId="7510A97B" w14:textId="77777777" w:rsidR="00224A58" w:rsidRPr="004F6208" w:rsidRDefault="00224A58" w:rsidP="00F0318A">
            <w:pPr>
              <w:pStyle w:val="B3"/>
              <w:spacing w:after="0"/>
            </w:pPr>
            <w:r w:rsidRPr="004F6208">
              <w:t>-</w:t>
            </w:r>
            <w:r w:rsidRPr="004F6208">
              <w:tab/>
              <w:t xml:space="preserve">For </w:t>
            </w:r>
            <w:proofErr w:type="spellStart"/>
            <w:r w:rsidRPr="004F6208">
              <w:rPr>
                <w:rFonts w:eastAsia="Times New Roman"/>
                <w:i/>
                <w:iCs/>
                <w:sz w:val="22"/>
                <w:lang w:val="en-US"/>
              </w:rPr>
              <w:t>pusch-TimeDomainAllocationListForMultiPUSCH</w:t>
            </w:r>
            <w:proofErr w:type="spellEnd"/>
            <w:r w:rsidRPr="004F6208">
              <w:rPr>
                <w:rFonts w:eastAsia="Times New Roman"/>
                <w:i/>
                <w:iCs/>
                <w:sz w:val="22"/>
                <w:lang w:val="en-US"/>
              </w:rPr>
              <w:t xml:space="preserve"> </w:t>
            </w:r>
            <w:r w:rsidRPr="004F6208">
              <w:rPr>
                <w:rFonts w:eastAsia="Times New Roman"/>
                <w:sz w:val="22"/>
                <w:lang w:val="en-US"/>
              </w:rPr>
              <w:t>in</w:t>
            </w:r>
            <w:r w:rsidRPr="004F6208">
              <w:rPr>
                <w:rFonts w:eastAsia="Times New Roman"/>
                <w:i/>
                <w:iCs/>
                <w:sz w:val="22"/>
                <w:lang w:val="en-US"/>
              </w:rPr>
              <w:t xml:space="preserve"> </w:t>
            </w:r>
            <w:proofErr w:type="spellStart"/>
            <w:r w:rsidRPr="004F6208">
              <w:rPr>
                <w:rFonts w:eastAsia="Times New Roman"/>
                <w:i/>
                <w:iCs/>
                <w:sz w:val="22"/>
                <w:lang w:val="en-US"/>
              </w:rPr>
              <w:t>pusch</w:t>
            </w:r>
            <w:proofErr w:type="spellEnd"/>
            <w:r w:rsidRPr="004F6208">
              <w:rPr>
                <w:rFonts w:eastAsia="Times New Roman"/>
                <w:i/>
                <w:iCs/>
                <w:sz w:val="22"/>
                <w:lang w:val="en-US"/>
              </w:rPr>
              <w:t xml:space="preserve">-Config, </w:t>
            </w:r>
            <w:r w:rsidRPr="004F6208">
              <w:t>the UE shall, for all PUSCH transmissions, consider the transform precoding either enabled or disabled according to Transform precoder indicator field in the DCI format 0_1 with the scheduling grant.</w:t>
            </w:r>
          </w:p>
          <w:p w14:paraId="1B42CFFE" w14:textId="77777777" w:rsidR="00224A58" w:rsidRPr="004F6208" w:rsidRDefault="00224A58" w:rsidP="00F0318A">
            <w:pPr>
              <w:pStyle w:val="B3"/>
              <w:spacing w:after="0"/>
            </w:pPr>
            <w:r w:rsidRPr="004F6208">
              <w:t>-</w:t>
            </w:r>
            <w:r w:rsidRPr="004F6208">
              <w:tab/>
              <w:t xml:space="preserve">If </w:t>
            </w:r>
            <w:proofErr w:type="spellStart"/>
            <w:r w:rsidRPr="004F6208">
              <w:rPr>
                <w:color w:val="000000"/>
              </w:rPr>
              <w:t>r</w:t>
            </w:r>
            <w:r w:rsidRPr="004F6208">
              <w:rPr>
                <w:i/>
                <w:color w:val="000000"/>
              </w:rPr>
              <w:t>esourceAllocation</w:t>
            </w:r>
            <w:proofErr w:type="spellEnd"/>
            <w:r w:rsidRPr="004F6208">
              <w:rPr>
                <w:i/>
                <w:color w:val="000000"/>
              </w:rPr>
              <w:t xml:space="preserve"> </w:t>
            </w:r>
            <w:r w:rsidRPr="004F6208">
              <w:rPr>
                <w:color w:val="000000"/>
              </w:rPr>
              <w:t xml:space="preserve">in </w:t>
            </w:r>
            <w:proofErr w:type="spellStart"/>
            <w:r w:rsidRPr="004F6208">
              <w:rPr>
                <w:i/>
                <w:color w:val="000000"/>
              </w:rPr>
              <w:t>pusch</w:t>
            </w:r>
            <w:proofErr w:type="spellEnd"/>
            <w:r w:rsidRPr="004F6208">
              <w:rPr>
                <w:i/>
                <w:color w:val="000000"/>
              </w:rPr>
              <w:t xml:space="preserve">-Config </w:t>
            </w:r>
            <w:r w:rsidRPr="004F6208">
              <w:rPr>
                <w:iCs/>
                <w:color w:val="000000"/>
              </w:rPr>
              <w:t xml:space="preserve">for DCI </w:t>
            </w:r>
            <w:r w:rsidRPr="004F6208">
              <w:rPr>
                <w:color w:val="000000"/>
              </w:rPr>
              <w:t xml:space="preserve">format 0_1 or </w:t>
            </w:r>
            <w:r w:rsidRPr="004F6208">
              <w:rPr>
                <w:i/>
                <w:color w:val="000000"/>
              </w:rPr>
              <w:t>resourceAllocationDCI-0-2</w:t>
            </w:r>
            <w:r w:rsidRPr="004F6208">
              <w:rPr>
                <w:color w:val="000000"/>
              </w:rPr>
              <w:t xml:space="preserve"> in </w:t>
            </w:r>
            <w:proofErr w:type="spellStart"/>
            <w:r w:rsidRPr="004F6208">
              <w:rPr>
                <w:i/>
                <w:color w:val="000000"/>
              </w:rPr>
              <w:t>pusch</w:t>
            </w:r>
            <w:proofErr w:type="spellEnd"/>
            <w:r w:rsidRPr="004F6208">
              <w:rPr>
                <w:i/>
                <w:color w:val="000000"/>
              </w:rPr>
              <w:t xml:space="preserve">-Config </w:t>
            </w:r>
            <w:r w:rsidRPr="004F6208">
              <w:rPr>
                <w:iCs/>
                <w:color w:val="000000"/>
              </w:rPr>
              <w:t>for DCI format 0_2</w:t>
            </w:r>
            <w:r w:rsidRPr="004F6208">
              <w:rPr>
                <w:color w:val="000000"/>
              </w:rPr>
              <w:t xml:space="preserve"> is set to </w:t>
            </w:r>
            <w:r w:rsidRPr="004F6208">
              <w:rPr>
                <w:rFonts w:eastAsia="Times New Roman"/>
                <w:i/>
                <w:iCs/>
              </w:rPr>
              <w:t>resourceAllocationType0</w:t>
            </w:r>
            <w:r w:rsidRPr="004F6208">
              <w:t xml:space="preserve">, or </w:t>
            </w:r>
            <w:r w:rsidRPr="004F6208">
              <w:rPr>
                <w:color w:val="000000"/>
              </w:rPr>
              <w:t xml:space="preserve">if the resource allocation is set to resource allocation type 0 according to the DCI configuration as described in clauses 7.3.1.1.2 and 7.3.1.1.3 of [6, TS 38.212], </w:t>
            </w:r>
            <w:r w:rsidRPr="004F6208">
              <w:t xml:space="preserve">or if </w:t>
            </w:r>
            <w:proofErr w:type="spellStart"/>
            <w:r w:rsidRPr="004F6208">
              <w:rPr>
                <w:i/>
                <w:kern w:val="2"/>
                <w:lang w:eastAsia="ko-KR"/>
              </w:rPr>
              <w:t>dmrs</w:t>
            </w:r>
            <w:proofErr w:type="spellEnd"/>
            <w:r w:rsidRPr="004F6208">
              <w:rPr>
                <w:i/>
                <w:kern w:val="2"/>
                <w:lang w:eastAsia="ko-KR"/>
              </w:rPr>
              <w:t xml:space="preserve">-Type </w:t>
            </w:r>
            <w:r w:rsidRPr="004F6208">
              <w:rPr>
                <w:kern w:val="2"/>
                <w:lang w:eastAsia="ko-KR"/>
              </w:rPr>
              <w:t>in</w:t>
            </w:r>
            <w:r w:rsidRPr="004F6208">
              <w:rPr>
                <w:i/>
                <w:kern w:val="2"/>
                <w:lang w:eastAsia="ko-KR"/>
              </w:rPr>
              <w:t xml:space="preserve"> </w:t>
            </w:r>
            <w:r w:rsidRPr="004F6208">
              <w:rPr>
                <w:i/>
              </w:rPr>
              <w:t>DMRS-</w:t>
            </w:r>
            <w:proofErr w:type="spellStart"/>
            <w:r w:rsidRPr="004F6208">
              <w:rPr>
                <w:i/>
              </w:rPr>
              <w:t>UplinkConfig</w:t>
            </w:r>
            <w:proofErr w:type="spellEnd"/>
            <w:r w:rsidRPr="004F6208">
              <w:rPr>
                <w:i/>
              </w:rPr>
              <w:t xml:space="preserve"> </w:t>
            </w:r>
            <w:r w:rsidRPr="004F6208">
              <w:rPr>
                <w:iCs/>
              </w:rPr>
              <w:t>is set to ‘type 2’ for this PUSCH transmission, t</w:t>
            </w:r>
            <w:r w:rsidRPr="004F6208">
              <w:t>he UE does not expect that the Transform precoder indicator field in the DCI with the scheduling grant indicates that transform precoding is enabled.</w:t>
            </w:r>
          </w:p>
          <w:p w14:paraId="6D3203EF" w14:textId="77777777" w:rsidR="00224A58" w:rsidRPr="004F6208" w:rsidRDefault="00224A58" w:rsidP="00F0318A">
            <w:pPr>
              <w:pStyle w:val="B3"/>
              <w:spacing w:after="0"/>
            </w:pPr>
            <w:r w:rsidRPr="004F6208">
              <w:t>-</w:t>
            </w:r>
            <w:r w:rsidRPr="004F6208">
              <w:tab/>
              <w:t xml:space="preserve">If the UE is configured with the higher layer parameter </w:t>
            </w:r>
            <w:r w:rsidRPr="004F6208">
              <w:rPr>
                <w:i/>
                <w:iCs/>
              </w:rPr>
              <w:t>enhanced-dmrs-Type-r18</w:t>
            </w:r>
            <w:r w:rsidRPr="004F6208">
              <w:t xml:space="preserve"> in </w:t>
            </w:r>
            <w:r w:rsidRPr="004F6208">
              <w:rPr>
                <w:i/>
                <w:iCs/>
              </w:rPr>
              <w:t>DMRS-</w:t>
            </w:r>
            <w:proofErr w:type="spellStart"/>
            <w:r w:rsidRPr="004F6208">
              <w:rPr>
                <w:i/>
                <w:iCs/>
              </w:rPr>
              <w:t>UplinkConfig</w:t>
            </w:r>
            <w:proofErr w:type="spellEnd"/>
            <w:r w:rsidRPr="004F6208">
              <w:t xml:space="preserve">, and if the scheduling grant indicates that transform precoding is enabled for the scheduled PUSCH transmission, the UE ignores the higher layer parameters </w:t>
            </w:r>
            <w:r w:rsidRPr="004F6208">
              <w:rPr>
                <w:i/>
                <w:iCs/>
              </w:rPr>
              <w:t>enhanced-dmrs-Type-r18</w:t>
            </w:r>
            <w:r w:rsidRPr="004F6208">
              <w:t xml:space="preserve"> in </w:t>
            </w:r>
            <w:r w:rsidRPr="004F6208">
              <w:rPr>
                <w:i/>
                <w:iCs/>
              </w:rPr>
              <w:t>DMRS-</w:t>
            </w:r>
            <w:proofErr w:type="spellStart"/>
            <w:r w:rsidRPr="004F6208">
              <w:rPr>
                <w:i/>
                <w:iCs/>
              </w:rPr>
              <w:t>UplinkConfig</w:t>
            </w:r>
            <w:proofErr w:type="spellEnd"/>
            <w:r w:rsidRPr="004F6208">
              <w:t>, if configured, for the DM-RS transmission of the scheduled PUSCH transmission.</w:t>
            </w:r>
          </w:p>
          <w:p w14:paraId="32CDDEA9" w14:textId="77777777" w:rsidR="00224A58" w:rsidRPr="004F6208" w:rsidRDefault="00224A58" w:rsidP="00F0318A">
            <w:pPr>
              <w:pStyle w:val="B2"/>
              <w:spacing w:after="0"/>
            </w:pPr>
            <w:r w:rsidRPr="004F6208">
              <w:t>-</w:t>
            </w:r>
            <w:r w:rsidRPr="004F6208">
              <w:tab/>
              <w:t>Otherwise,</w:t>
            </w:r>
          </w:p>
          <w:p w14:paraId="1EE3D688" w14:textId="77777777" w:rsidR="00224A58" w:rsidRPr="004F6208" w:rsidRDefault="00224A58" w:rsidP="00F0318A">
            <w:pPr>
              <w:pStyle w:val="B3"/>
              <w:spacing w:after="0"/>
            </w:pPr>
            <w:r w:rsidRPr="004F6208">
              <w:t>-</w:t>
            </w:r>
            <w:r w:rsidRPr="004F6208">
              <w:tab/>
              <w:t xml:space="preserve">If the UE is configured with the higher layer parameter </w:t>
            </w:r>
            <w:proofErr w:type="spellStart"/>
            <w:r w:rsidRPr="004F6208">
              <w:rPr>
                <w:i/>
                <w:iCs/>
              </w:rPr>
              <w:t>transformPrecoder</w:t>
            </w:r>
            <w:proofErr w:type="spellEnd"/>
            <w:r w:rsidRPr="004F6208">
              <w:rPr>
                <w:iCs/>
              </w:rPr>
              <w:t xml:space="preserve"> in </w:t>
            </w:r>
            <w:proofErr w:type="spellStart"/>
            <w:r w:rsidRPr="004F6208">
              <w:rPr>
                <w:i/>
                <w:iCs/>
              </w:rPr>
              <w:t>pusch</w:t>
            </w:r>
            <w:proofErr w:type="spellEnd"/>
            <w:r w:rsidRPr="004F6208">
              <w:rPr>
                <w:i/>
                <w:iCs/>
              </w:rPr>
              <w:t>-Config</w:t>
            </w:r>
            <w:r w:rsidRPr="004F6208">
              <w:t>, the UE shall, for this PUSCH transmission, consider the transform precoding either enabled or disabled according to this parameter.</w:t>
            </w:r>
          </w:p>
          <w:p w14:paraId="25A9F0C8" w14:textId="77777777" w:rsidR="00224A58" w:rsidRPr="004F6208" w:rsidRDefault="00224A58" w:rsidP="00F0318A">
            <w:pPr>
              <w:pStyle w:val="B3"/>
              <w:spacing w:after="0"/>
            </w:pPr>
            <w:r w:rsidRPr="004F6208">
              <w:t>-</w:t>
            </w:r>
            <w:r w:rsidRPr="004F6208">
              <w:tab/>
              <w:t xml:space="preserve">If the UE is not configured with the higher layer parameter </w:t>
            </w:r>
            <w:proofErr w:type="spellStart"/>
            <w:r w:rsidRPr="004F6208">
              <w:rPr>
                <w:i/>
                <w:iCs/>
              </w:rPr>
              <w:t>transformPrecoder</w:t>
            </w:r>
            <w:proofErr w:type="spellEnd"/>
            <w:r w:rsidRPr="004F6208">
              <w:rPr>
                <w:iCs/>
              </w:rPr>
              <w:t xml:space="preserve"> in </w:t>
            </w:r>
            <w:proofErr w:type="spellStart"/>
            <w:r w:rsidRPr="004F6208">
              <w:rPr>
                <w:i/>
                <w:iCs/>
              </w:rPr>
              <w:t>pusch</w:t>
            </w:r>
            <w:proofErr w:type="spellEnd"/>
            <w:r w:rsidRPr="004F6208">
              <w:rPr>
                <w:i/>
                <w:iCs/>
              </w:rPr>
              <w:t>-Config</w:t>
            </w:r>
            <w:r w:rsidRPr="004F6208">
              <w:t xml:space="preserve">, the UE shall, for this PUSCH transmission, consider the transform precoding either enabled or disabled according to the higher layer configured parameter </w:t>
            </w:r>
            <w:r w:rsidRPr="004F6208">
              <w:rPr>
                <w:i/>
                <w:iCs/>
              </w:rPr>
              <w:t>msg3-transformPrecoder</w:t>
            </w:r>
            <w:r w:rsidRPr="004F6208">
              <w:t>.</w:t>
            </w:r>
          </w:p>
          <w:p w14:paraId="0386E62D" w14:textId="77777777" w:rsidR="00224A58" w:rsidRPr="004F6208" w:rsidRDefault="00224A58" w:rsidP="00F0318A">
            <w:pPr>
              <w:spacing w:after="0"/>
              <w:jc w:val="center"/>
              <w:rPr>
                <w:rFonts w:eastAsia="Batang"/>
                <w:color w:val="FF0000"/>
                <w:lang w:eastAsia="x-none"/>
              </w:rPr>
            </w:pPr>
            <w:r w:rsidRPr="004F6208">
              <w:rPr>
                <w:rFonts w:eastAsia="Batang"/>
                <w:color w:val="FF0000"/>
                <w:lang w:eastAsia="x-none"/>
              </w:rPr>
              <w:t>&lt; No change part is omitted &gt;</w:t>
            </w:r>
          </w:p>
        </w:tc>
      </w:tr>
    </w:tbl>
    <w:p w14:paraId="4B75EAEB" w14:textId="77777777" w:rsidR="00224A58" w:rsidRDefault="00224A58" w:rsidP="00224A58">
      <w:pPr>
        <w:overflowPunct w:val="0"/>
        <w:autoSpaceDE w:val="0"/>
        <w:autoSpaceDN w:val="0"/>
        <w:adjustRightInd w:val="0"/>
        <w:spacing w:after="0"/>
        <w:textAlignment w:val="baseline"/>
        <w:rPr>
          <w:szCs w:val="21"/>
        </w:rPr>
      </w:pPr>
    </w:p>
    <w:p w14:paraId="7238B864" w14:textId="77777777" w:rsidR="00224A58" w:rsidRDefault="00224A58" w:rsidP="00224A58">
      <w:pPr>
        <w:overflowPunct w:val="0"/>
        <w:autoSpaceDE w:val="0"/>
        <w:autoSpaceDN w:val="0"/>
        <w:adjustRightInd w:val="0"/>
        <w:spacing w:after="0"/>
        <w:textAlignment w:val="baseline"/>
        <w:rPr>
          <w:rFonts w:eastAsiaTheme="minorEastAsia"/>
          <w:b/>
          <w:bCs/>
          <w:szCs w:val="21"/>
          <w:lang w:eastAsia="ja-JP"/>
        </w:rPr>
      </w:pPr>
      <w:r w:rsidRPr="00EC244D">
        <w:rPr>
          <w:rFonts w:eastAsiaTheme="minorEastAsia" w:hint="eastAsia"/>
          <w:b/>
          <w:bCs/>
          <w:szCs w:val="21"/>
          <w:lang w:eastAsia="ja-JP"/>
        </w:rPr>
        <w:t>P</w:t>
      </w:r>
      <w:r w:rsidRPr="00EC244D">
        <w:rPr>
          <w:rFonts w:eastAsiaTheme="minorEastAsia"/>
          <w:b/>
          <w:bCs/>
          <w:szCs w:val="21"/>
          <w:lang w:eastAsia="ja-JP"/>
        </w:rPr>
        <w:t xml:space="preserve">roposal </w:t>
      </w:r>
      <w:r>
        <w:rPr>
          <w:rFonts w:eastAsiaTheme="minorEastAsia"/>
          <w:b/>
          <w:bCs/>
          <w:szCs w:val="21"/>
          <w:lang w:eastAsia="ja-JP"/>
        </w:rPr>
        <w:t>9</w:t>
      </w:r>
      <w:r w:rsidRPr="00EC244D">
        <w:rPr>
          <w:rFonts w:eastAsiaTheme="minorEastAsia"/>
          <w:b/>
          <w:bCs/>
          <w:szCs w:val="21"/>
          <w:lang w:eastAsia="ja-JP"/>
        </w:rPr>
        <w:t xml:space="preserve">: </w:t>
      </w:r>
    </w:p>
    <w:p w14:paraId="0506DB0E" w14:textId="77777777" w:rsidR="00224A58" w:rsidRPr="00634D72" w:rsidRDefault="00C043B0" w:rsidP="00224A58">
      <w:pPr>
        <w:pStyle w:val="ListParagraph"/>
        <w:numPr>
          <w:ilvl w:val="0"/>
          <w:numId w:val="24"/>
        </w:numPr>
        <w:overflowPunct w:val="0"/>
        <w:autoSpaceDE w:val="0"/>
        <w:autoSpaceDN w:val="0"/>
        <w:adjustRightInd w:val="0"/>
        <w:spacing w:afterLines="50" w:after="120"/>
        <w:ind w:leftChars="0"/>
        <w:textAlignment w:val="baseline"/>
        <w:rPr>
          <w:rFonts w:eastAsiaTheme="minorEastAsia"/>
          <w:b/>
          <w:bCs/>
          <w:szCs w:val="21"/>
          <w:lang w:eastAsia="ja-JP"/>
        </w:rPr>
      </w:pPr>
      <m:oMath>
        <m:sSub>
          <m:sSubPr>
            <m:ctrlPr>
              <w:rPr>
                <w:rFonts w:ascii="Cambria Math" w:hAnsi="Cambria Math"/>
                <w:b/>
                <w:bCs/>
                <w:i/>
                <w:lang w:eastAsia="ja-JP"/>
              </w:rPr>
            </m:ctrlPr>
          </m:sSubPr>
          <m:e>
            <m:r>
              <m:rPr>
                <m:sty m:val="bi"/>
              </m:rPr>
              <w:rPr>
                <w:rFonts w:ascii="Cambria Math" w:hAnsi="Cambria Math"/>
                <w:lang w:eastAsia="ja-JP"/>
              </w:rPr>
              <m:t>P</m:t>
            </m:r>
          </m:e>
          <m:sub>
            <m:r>
              <m:rPr>
                <m:sty m:val="bi"/>
              </m:rPr>
              <w:rPr>
                <w:rFonts w:ascii="Cambria Math" w:hAnsi="Cambria Math"/>
                <w:lang w:eastAsia="ja-JP"/>
              </w:rPr>
              <m:t>CMAX,f,c</m:t>
            </m:r>
          </m:sub>
        </m:sSub>
        <m:r>
          <m:rPr>
            <m:sty m:val="bi"/>
          </m:rPr>
          <w:rPr>
            <w:rFonts w:ascii="Cambria Math" w:hAnsi="Cambria Math"/>
            <w:lang w:eastAsia="ja-JP"/>
          </w:rPr>
          <m:t>(i)</m:t>
        </m:r>
      </m:oMath>
      <w:r w:rsidR="00224A58" w:rsidRPr="00634D72">
        <w:rPr>
          <w:rFonts w:eastAsiaTheme="minorEastAsia" w:hint="eastAsia"/>
          <w:b/>
          <w:bCs/>
          <w:lang w:eastAsia="ja-JP"/>
        </w:rPr>
        <w:t xml:space="preserve"> </w:t>
      </w:r>
      <w:r w:rsidR="00224A58" w:rsidRPr="00634D72">
        <w:rPr>
          <w:rFonts w:eastAsiaTheme="minorEastAsia"/>
          <w:b/>
          <w:bCs/>
          <w:lang w:eastAsia="ja-JP"/>
        </w:rPr>
        <w:t>for assumed PUSCH can be reported in both DG-PUSCH and CG-PUSCH</w:t>
      </w:r>
      <w:r w:rsidR="00224A58">
        <w:rPr>
          <w:rFonts w:eastAsiaTheme="minorEastAsia"/>
          <w:b/>
          <w:bCs/>
          <w:lang w:eastAsia="ja-JP"/>
        </w:rPr>
        <w:t>.</w:t>
      </w:r>
    </w:p>
    <w:p w14:paraId="730E4BF9" w14:textId="77777777" w:rsidR="00224A58" w:rsidRDefault="00224A58" w:rsidP="00224A58">
      <w:pPr>
        <w:overflowPunct w:val="0"/>
        <w:autoSpaceDE w:val="0"/>
        <w:autoSpaceDN w:val="0"/>
        <w:adjustRightInd w:val="0"/>
        <w:spacing w:after="0"/>
        <w:textAlignment w:val="baseline"/>
        <w:rPr>
          <w:rFonts w:eastAsiaTheme="minorEastAsia"/>
          <w:b/>
          <w:bCs/>
          <w:szCs w:val="21"/>
          <w:lang w:eastAsia="ja-JP"/>
        </w:rPr>
      </w:pPr>
    </w:p>
    <w:p w14:paraId="06858FE3" w14:textId="77777777" w:rsidR="00224A58" w:rsidRDefault="00224A58" w:rsidP="00224A58">
      <w:pPr>
        <w:overflowPunct w:val="0"/>
        <w:autoSpaceDE w:val="0"/>
        <w:autoSpaceDN w:val="0"/>
        <w:adjustRightInd w:val="0"/>
        <w:spacing w:after="0"/>
        <w:textAlignment w:val="baseline"/>
        <w:rPr>
          <w:rFonts w:eastAsiaTheme="minorEastAsia"/>
          <w:b/>
          <w:bCs/>
          <w:szCs w:val="21"/>
          <w:lang w:eastAsia="ja-JP"/>
        </w:rPr>
      </w:pPr>
      <w:r w:rsidRPr="00EC244D">
        <w:rPr>
          <w:rFonts w:eastAsiaTheme="minorEastAsia" w:hint="eastAsia"/>
          <w:b/>
          <w:bCs/>
          <w:szCs w:val="21"/>
          <w:lang w:eastAsia="ja-JP"/>
        </w:rPr>
        <w:t>P</w:t>
      </w:r>
      <w:r w:rsidRPr="00EC244D">
        <w:rPr>
          <w:rFonts w:eastAsiaTheme="minorEastAsia"/>
          <w:b/>
          <w:bCs/>
          <w:szCs w:val="21"/>
          <w:lang w:eastAsia="ja-JP"/>
        </w:rPr>
        <w:t xml:space="preserve">roposal </w:t>
      </w:r>
      <w:r>
        <w:rPr>
          <w:rFonts w:eastAsiaTheme="minorEastAsia"/>
          <w:b/>
          <w:bCs/>
          <w:szCs w:val="21"/>
          <w:lang w:eastAsia="ja-JP"/>
        </w:rPr>
        <w:t>10</w:t>
      </w:r>
      <w:r w:rsidRPr="00EC244D">
        <w:rPr>
          <w:rFonts w:eastAsiaTheme="minorEastAsia"/>
          <w:b/>
          <w:bCs/>
          <w:szCs w:val="21"/>
          <w:lang w:eastAsia="ja-JP"/>
        </w:rPr>
        <w:t xml:space="preserve">: </w:t>
      </w:r>
      <w:r>
        <w:rPr>
          <w:rFonts w:eastAsiaTheme="minorEastAsia"/>
          <w:b/>
          <w:bCs/>
          <w:szCs w:val="21"/>
          <w:lang w:eastAsia="ja-JP"/>
        </w:rPr>
        <w:t>Adopt the following TPs to TS 38.213.</w:t>
      </w:r>
    </w:p>
    <w:tbl>
      <w:tblPr>
        <w:tblStyle w:val="TableGrid"/>
        <w:tblW w:w="0" w:type="auto"/>
        <w:tblLook w:val="04A0" w:firstRow="1" w:lastRow="0" w:firstColumn="1" w:lastColumn="0" w:noHBand="0" w:noVBand="1"/>
      </w:tblPr>
      <w:tblGrid>
        <w:gridCol w:w="10070"/>
      </w:tblGrid>
      <w:tr w:rsidR="00224A58" w:rsidRPr="004F6208" w14:paraId="6F02F1E2" w14:textId="77777777" w:rsidTr="00F0318A">
        <w:tc>
          <w:tcPr>
            <w:tcW w:w="10070" w:type="dxa"/>
          </w:tcPr>
          <w:p w14:paraId="3510AA18" w14:textId="7831BB95" w:rsidR="00E569BD" w:rsidRPr="00387BF4" w:rsidRDefault="00E569BD" w:rsidP="00E569BD">
            <w:pPr>
              <w:spacing w:after="0"/>
              <w:rPr>
                <w:lang w:eastAsia="zh-CN"/>
              </w:rPr>
            </w:pPr>
            <w:r w:rsidRPr="00387BF4">
              <w:rPr>
                <w:b/>
                <w:bCs/>
                <w:lang w:eastAsia="zh-CN"/>
              </w:rPr>
              <w:t>Reason for change:</w:t>
            </w:r>
            <w:r w:rsidRPr="00387BF4">
              <w:rPr>
                <w:lang w:eastAsia="zh-CN"/>
              </w:rPr>
              <w:t xml:space="preserve"> </w:t>
            </w:r>
            <w:r>
              <w:rPr>
                <w:lang w:eastAsia="zh-CN"/>
              </w:rPr>
              <w:t>Introduce power headroom information for assumed PUSCH in TS 38.213.</w:t>
            </w:r>
          </w:p>
          <w:p w14:paraId="5B5A233F" w14:textId="7144402B" w:rsidR="00E569BD" w:rsidRPr="00387BF4" w:rsidRDefault="00E569BD" w:rsidP="00E569BD">
            <w:pPr>
              <w:spacing w:after="0"/>
              <w:rPr>
                <w:lang w:eastAsia="zh-CN"/>
              </w:rPr>
            </w:pPr>
            <w:r w:rsidRPr="00387BF4">
              <w:rPr>
                <w:b/>
                <w:bCs/>
                <w:lang w:eastAsia="zh-CN"/>
              </w:rPr>
              <w:t>Summary of changes:</w:t>
            </w:r>
            <w:r w:rsidRPr="00387BF4">
              <w:rPr>
                <w:lang w:eastAsia="zh-CN"/>
              </w:rPr>
              <w:t xml:space="preserve"> </w:t>
            </w:r>
            <w:r>
              <w:rPr>
                <w:lang w:eastAsia="zh-CN"/>
              </w:rPr>
              <w:t xml:space="preserve">Description of the provision of </w:t>
            </w:r>
            <w:proofErr w:type="spellStart"/>
            <w:r>
              <w:rPr>
                <w:lang w:eastAsia="zh-CN"/>
              </w:rPr>
              <w:t>Pcmax</w:t>
            </w:r>
            <w:proofErr w:type="spellEnd"/>
            <w:r>
              <w:rPr>
                <w:lang w:eastAsia="zh-CN"/>
              </w:rPr>
              <w:t xml:space="preserve"> for an assumed PUSCH and associated conditions.</w:t>
            </w:r>
          </w:p>
          <w:p w14:paraId="2C07217F" w14:textId="77777777" w:rsidR="00E569BD" w:rsidRPr="00387BF4" w:rsidRDefault="00E569BD" w:rsidP="00E569BD">
            <w:pPr>
              <w:spacing w:after="0"/>
              <w:rPr>
                <w:lang w:eastAsia="zh-CN"/>
              </w:rPr>
            </w:pPr>
            <w:r w:rsidRPr="00387BF4">
              <w:rPr>
                <w:b/>
                <w:bCs/>
                <w:lang w:eastAsia="zh-CN"/>
              </w:rPr>
              <w:t>Consequences if not approved:</w:t>
            </w:r>
            <w:r w:rsidRPr="00387BF4">
              <w:rPr>
                <w:lang w:eastAsia="zh-CN"/>
              </w:rPr>
              <w:t xml:space="preserve"> Specification does not support</w:t>
            </w:r>
            <w:r>
              <w:rPr>
                <w:rFonts w:hint="eastAsia"/>
                <w:lang w:eastAsia="ja-JP"/>
              </w:rPr>
              <w:t xml:space="preserve"> </w:t>
            </w:r>
            <w:r>
              <w:rPr>
                <w:lang w:eastAsia="ja-JP"/>
              </w:rPr>
              <w:t>reporting of power headroom information for assumed PUSCH</w:t>
            </w:r>
            <w:r w:rsidRPr="00387BF4">
              <w:rPr>
                <w:lang w:eastAsia="zh-CN"/>
              </w:rPr>
              <w:t>.</w:t>
            </w:r>
          </w:p>
          <w:p w14:paraId="5C02506A" w14:textId="77777777" w:rsidR="00E569BD" w:rsidRDefault="00E569BD" w:rsidP="00F0318A">
            <w:pPr>
              <w:pStyle w:val="Heading3"/>
              <w:numPr>
                <w:ilvl w:val="0"/>
                <w:numId w:val="0"/>
              </w:numPr>
              <w:spacing w:before="0" w:after="0"/>
              <w:rPr>
                <w:rFonts w:ascii="Times New Roman" w:hAnsi="Times New Roman"/>
              </w:rPr>
            </w:pPr>
          </w:p>
          <w:p w14:paraId="4CEDB7D4" w14:textId="53040360" w:rsidR="00224A58" w:rsidRPr="00E569BD" w:rsidRDefault="00224A58" w:rsidP="00F0318A">
            <w:pPr>
              <w:pStyle w:val="Heading3"/>
              <w:numPr>
                <w:ilvl w:val="0"/>
                <w:numId w:val="0"/>
              </w:numPr>
              <w:spacing w:before="0" w:after="0"/>
              <w:rPr>
                <w:rFonts w:ascii="Times New Roman" w:hAnsi="Times New Roman"/>
              </w:rPr>
            </w:pPr>
            <w:r w:rsidRPr="00E569BD">
              <w:rPr>
                <w:rFonts w:ascii="Times New Roman" w:hAnsi="Times New Roman"/>
              </w:rPr>
              <w:t>7.7.1</w:t>
            </w:r>
            <w:r w:rsidR="004F6208">
              <w:rPr>
                <w:rFonts w:ascii="Times New Roman" w:hAnsi="Times New Roman"/>
              </w:rPr>
              <w:t xml:space="preserve"> </w:t>
            </w:r>
            <w:r w:rsidRPr="00E569BD">
              <w:rPr>
                <w:rFonts w:ascii="Times New Roman" w:hAnsi="Times New Roman"/>
              </w:rPr>
              <w:tab/>
              <w:t>Type 1 PH report</w:t>
            </w:r>
          </w:p>
          <w:p w14:paraId="56B21AFA" w14:textId="77777777" w:rsidR="00224A58" w:rsidRPr="004F6208" w:rsidRDefault="00224A58" w:rsidP="00F0318A">
            <w:pPr>
              <w:spacing w:after="0"/>
              <w:jc w:val="center"/>
              <w:rPr>
                <w:rFonts w:eastAsia="Batang"/>
                <w:color w:val="FF0000"/>
                <w:lang w:eastAsia="x-none"/>
              </w:rPr>
            </w:pPr>
            <w:r w:rsidRPr="004F6208">
              <w:rPr>
                <w:rFonts w:eastAsia="Batang"/>
                <w:color w:val="FF0000"/>
                <w:lang w:eastAsia="x-none"/>
              </w:rPr>
              <w:t>&lt; No change part is omitted &gt;</w:t>
            </w:r>
          </w:p>
          <w:p w14:paraId="09C1D64B" w14:textId="77777777" w:rsidR="00224A58" w:rsidRPr="004F6208" w:rsidRDefault="00224A58" w:rsidP="00F0318A">
            <w:pPr>
              <w:pStyle w:val="B1"/>
              <w:spacing w:after="0"/>
              <w:rPr>
                <w:iCs/>
              </w:rPr>
            </w:pPr>
            <w:r w:rsidRPr="004F6208">
              <w:t>-</w:t>
            </w:r>
            <w:r w:rsidRPr="004F6208">
              <w:tab/>
              <w:t xml:space="preserve">a first Type 1 power headroom report and a first configured maximum output power associated with the first </w:t>
            </w:r>
            <w:r w:rsidRPr="004F6208">
              <w:rPr>
                <w:i/>
                <w:iCs/>
              </w:rPr>
              <w:t>TCI-State</w:t>
            </w:r>
            <w:r w:rsidRPr="004F6208">
              <w:rPr>
                <w:iCs/>
              </w:rPr>
              <w:t xml:space="preserve"> or </w:t>
            </w:r>
            <w:r w:rsidRPr="004F6208">
              <w:rPr>
                <w:i/>
                <w:iCs/>
              </w:rPr>
              <w:t>TCI-UL-State</w:t>
            </w:r>
            <w:r w:rsidRPr="004F6208">
              <w:rPr>
                <w:iCs/>
              </w:rPr>
              <w:t xml:space="preserve">, and </w:t>
            </w:r>
            <w:r w:rsidRPr="004F6208">
              <w:t xml:space="preserve">a second Type 1 power headroom report and a second configured maximum output power associated with the second </w:t>
            </w:r>
            <w:r w:rsidRPr="004F6208">
              <w:rPr>
                <w:i/>
                <w:iCs/>
              </w:rPr>
              <w:t>TCI-State</w:t>
            </w:r>
            <w:r w:rsidRPr="004F6208">
              <w:rPr>
                <w:iCs/>
              </w:rPr>
              <w:t xml:space="preserve"> or </w:t>
            </w:r>
            <w:r w:rsidRPr="004F6208">
              <w:rPr>
                <w:i/>
                <w:iCs/>
              </w:rPr>
              <w:t>TCI-UL-State</w:t>
            </w:r>
            <w:r w:rsidRPr="004F6208">
              <w:rPr>
                <w:iCs/>
              </w:rPr>
              <w:t xml:space="preserve">, for an actual PUSCH transmission </w:t>
            </w:r>
            <w:r w:rsidRPr="004F6208">
              <w:t>using a spatial domain filter corresponding</w:t>
            </w:r>
            <w:r w:rsidRPr="004F6208">
              <w:rPr>
                <w:iCs/>
              </w:rPr>
              <w:t xml:space="preserve"> to the first </w:t>
            </w:r>
            <w:r w:rsidRPr="004F6208">
              <w:rPr>
                <w:i/>
                <w:iCs/>
              </w:rPr>
              <w:t>TCI-State</w:t>
            </w:r>
            <w:r w:rsidRPr="004F6208">
              <w:rPr>
                <w:iCs/>
              </w:rPr>
              <w:t xml:space="preserve"> or </w:t>
            </w:r>
            <w:r w:rsidRPr="004F6208">
              <w:rPr>
                <w:i/>
                <w:iCs/>
              </w:rPr>
              <w:t>TCI-UL-State</w:t>
            </w:r>
            <w:r w:rsidRPr="004F6208">
              <w:rPr>
                <w:iCs/>
              </w:rPr>
              <w:t xml:space="preserve"> and </w:t>
            </w:r>
            <w:r w:rsidRPr="004F6208">
              <w:t xml:space="preserve">using a spatial domain filter corresponding </w:t>
            </w:r>
            <w:r w:rsidRPr="004F6208">
              <w:rPr>
                <w:iCs/>
              </w:rPr>
              <w:t xml:space="preserve">to the second </w:t>
            </w:r>
            <w:r w:rsidRPr="004F6208">
              <w:rPr>
                <w:i/>
                <w:iCs/>
              </w:rPr>
              <w:t>TCI-State</w:t>
            </w:r>
            <w:r w:rsidRPr="004F6208">
              <w:rPr>
                <w:iCs/>
              </w:rPr>
              <w:t xml:space="preserve"> or </w:t>
            </w:r>
            <w:r w:rsidRPr="004F6208">
              <w:rPr>
                <w:i/>
                <w:iCs/>
              </w:rPr>
              <w:t>TCI-UL-State</w:t>
            </w:r>
            <w:r w:rsidRPr="004F6208">
              <w:rPr>
                <w:iCs/>
              </w:rPr>
              <w:t>.</w:t>
            </w:r>
          </w:p>
          <w:p w14:paraId="6C46BD2E" w14:textId="77777777" w:rsidR="00224A58" w:rsidRPr="004F6208" w:rsidRDefault="00224A58" w:rsidP="00F0318A">
            <w:pPr>
              <w:spacing w:after="0"/>
              <w:rPr>
                <w:rFonts w:eastAsia="Batang"/>
                <w:color w:val="FF0000"/>
                <w:lang w:eastAsia="zh-CN"/>
              </w:rPr>
            </w:pPr>
            <w:r w:rsidRPr="004F6208">
              <w:rPr>
                <w:rFonts w:eastAsia="Batang"/>
                <w:color w:val="FF0000"/>
                <w:lang w:eastAsia="zh-CN"/>
              </w:rPr>
              <w:t xml:space="preserve">If a UE provides a Type 1 power headroom report for an activated serving cell based on an actual PUSCH transmission, is provided </w:t>
            </w:r>
            <w:proofErr w:type="spellStart"/>
            <w:r w:rsidRPr="004F6208">
              <w:rPr>
                <w:rFonts w:eastAsia="Batang"/>
                <w:i/>
                <w:iCs/>
                <w:color w:val="FF0000"/>
                <w:lang w:eastAsia="zh-CN"/>
              </w:rPr>
              <w:t>assumedPUSCHInfo</w:t>
            </w:r>
            <w:proofErr w:type="spellEnd"/>
            <w:r w:rsidRPr="004F6208">
              <w:rPr>
                <w:rFonts w:eastAsia="Batang"/>
                <w:i/>
                <w:iCs/>
                <w:color w:val="FF0000"/>
                <w:lang w:eastAsia="zh-CN"/>
              </w:rPr>
              <w:t xml:space="preserve">, </w:t>
            </w:r>
            <w:r w:rsidRPr="004F6208">
              <w:rPr>
                <w:rFonts w:eastAsia="Batang"/>
                <w:color w:val="FF0000"/>
                <w:lang w:eastAsia="zh-CN"/>
              </w:rPr>
              <w:t xml:space="preserve">and </w:t>
            </w:r>
            <w:r w:rsidRPr="00E569BD">
              <w:rPr>
                <w:rFonts w:eastAsia="Microsoft YaHei UI"/>
                <w:i/>
                <w:iCs/>
                <w:color w:val="FF0000"/>
              </w:rPr>
              <w:t xml:space="preserve">dynamicTransformPrecoderIndicationDCI-0-1 </w:t>
            </w:r>
            <w:r w:rsidRPr="00E569BD">
              <w:rPr>
                <w:rFonts w:eastAsia="Microsoft YaHei UI"/>
                <w:color w:val="FF0000"/>
              </w:rPr>
              <w:t xml:space="preserve">or </w:t>
            </w:r>
            <w:r w:rsidRPr="00E569BD">
              <w:rPr>
                <w:rFonts w:eastAsia="Microsoft YaHei UI"/>
                <w:i/>
                <w:iCs/>
                <w:color w:val="FF0000"/>
              </w:rPr>
              <w:t xml:space="preserve">dynamicTransformPrecoderIndicationDCI-0-2 </w:t>
            </w:r>
            <w:r w:rsidRPr="00E569BD">
              <w:rPr>
                <w:rFonts w:eastAsia="Microsoft YaHei UI"/>
                <w:color w:val="FF0000"/>
              </w:rPr>
              <w:t>is set to enabled for the active bandwidth part</w:t>
            </w:r>
            <w:r w:rsidRPr="004F6208">
              <w:rPr>
                <w:rFonts w:eastAsia="Batang"/>
                <w:color w:val="FF0000"/>
                <w:lang w:eastAsia="zh-CN"/>
              </w:rPr>
              <w:t xml:space="preserve"> of the serving cell:</w:t>
            </w:r>
          </w:p>
          <w:p w14:paraId="70D487EB" w14:textId="77777777" w:rsidR="00224A58" w:rsidRPr="004F6208" w:rsidRDefault="00224A58" w:rsidP="00F0318A">
            <w:pPr>
              <w:spacing w:after="0"/>
              <w:rPr>
                <w:color w:val="FF0000"/>
              </w:rPr>
            </w:pPr>
            <w:r w:rsidRPr="004F6208">
              <w:rPr>
                <w:color w:val="FF0000"/>
              </w:rPr>
              <w:t>the UE provides</w:t>
            </w:r>
          </w:p>
          <w:p w14:paraId="246F261A" w14:textId="77777777" w:rsidR="00224A58" w:rsidRPr="004F6208" w:rsidRDefault="00224A58" w:rsidP="00F0318A">
            <w:pPr>
              <w:spacing w:after="0"/>
              <w:ind w:left="568" w:rightChars="100" w:right="200" w:hanging="284"/>
              <w:rPr>
                <w:color w:val="FF0000"/>
              </w:rPr>
            </w:pPr>
            <w:r w:rsidRPr="004F6208">
              <w:rPr>
                <w:color w:val="FF0000"/>
              </w:rPr>
              <w:t xml:space="preserve">-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F6208">
              <w:rPr>
                <w:color w:val="FF0000"/>
              </w:rPr>
              <w:t xml:space="preserve"> based on any applicable maximum output power reduction for an assumed PUSCH with transform precoder enabled, if supported, if transform precoder is disabled for the actual PUSCH; or</w:t>
            </w:r>
          </w:p>
          <w:p w14:paraId="5715844B" w14:textId="77777777" w:rsidR="00224A58" w:rsidRPr="004F6208" w:rsidRDefault="00224A58" w:rsidP="00F0318A">
            <w:pPr>
              <w:spacing w:after="0"/>
              <w:ind w:left="568" w:hanging="284"/>
              <w:rPr>
                <w:color w:val="FF0000"/>
              </w:rPr>
            </w:pPr>
            <w:r w:rsidRPr="004F6208">
              <w:rPr>
                <w:color w:val="FF0000"/>
              </w:rPr>
              <w:t xml:space="preserve">-  </w:t>
            </w:r>
            <w:r w:rsidRPr="004F6208">
              <w:rPr>
                <w:rFonts w:eastAsiaTheme="minorEastAsia"/>
                <w:color w:val="FF0000"/>
                <w:lang w:eastAsia="ja-JP"/>
              </w:rPr>
              <w:t xml:space="preserve">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F6208">
              <w:rPr>
                <w:color w:val="FF0000"/>
              </w:rPr>
              <w:t xml:space="preserve"> based on any applicable maximum output power reduction applicable for an assumed PUSCH with transform precoder disabled, if supported, if the transform precoder is enabled for the actual PUSCH. </w:t>
            </w:r>
          </w:p>
          <w:p w14:paraId="6F810AB5" w14:textId="77777777" w:rsidR="00224A58" w:rsidRPr="004F6208" w:rsidRDefault="00224A58" w:rsidP="00F0318A">
            <w:pPr>
              <w:spacing w:after="0"/>
              <w:rPr>
                <w:color w:val="FF0000"/>
              </w:rPr>
            </w:pPr>
            <w:r w:rsidRPr="004F6208">
              <w:rPr>
                <w:color w:val="FF0000"/>
              </w:rPr>
              <w:t xml:space="preserve">All other parameters </w:t>
            </w:r>
            <w:r w:rsidRPr="004F6208">
              <w:rPr>
                <w:rFonts w:eastAsia="Batang"/>
                <w:color w:val="FF0000"/>
                <w:lang w:eastAsia="zh-CN"/>
              </w:rPr>
              <w:t xml:space="preserve">used for the calculation of </w:t>
            </w:r>
            <w:proofErr w:type="spellStart"/>
            <w:proofErr w:type="gramStart"/>
            <w:r w:rsidRPr="004F6208">
              <w:rPr>
                <w:rFonts w:eastAsia="Batang"/>
                <w:i/>
                <w:iCs/>
                <w:color w:val="FF0000"/>
                <w:lang w:eastAsia="zh-CN"/>
              </w:rPr>
              <w:t>P</w:t>
            </w:r>
            <w:r w:rsidRPr="004F6208">
              <w:rPr>
                <w:rFonts w:eastAsia="Batang"/>
                <w:i/>
                <w:iCs/>
                <w:color w:val="FF0000"/>
                <w:vertAlign w:val="subscript"/>
                <w:lang w:eastAsia="zh-CN"/>
              </w:rPr>
              <w:t>CMAX,f</w:t>
            </w:r>
            <w:proofErr w:type="gramEnd"/>
            <w:r w:rsidRPr="004F6208">
              <w:rPr>
                <w:rFonts w:eastAsia="Batang"/>
                <w:i/>
                <w:iCs/>
                <w:color w:val="FF0000"/>
                <w:vertAlign w:val="subscript"/>
                <w:lang w:eastAsia="zh-CN"/>
              </w:rPr>
              <w:t>,c</w:t>
            </w:r>
            <w:proofErr w:type="spellEnd"/>
            <w:r w:rsidRPr="004F6208">
              <w:rPr>
                <w:rFonts w:eastAsia="Batang"/>
                <w:i/>
                <w:iCs/>
                <w:color w:val="FF0000"/>
                <w:lang w:eastAsia="zh-CN"/>
              </w:rPr>
              <w:t>(</w:t>
            </w:r>
            <w:proofErr w:type="spellStart"/>
            <w:r w:rsidRPr="004F6208">
              <w:rPr>
                <w:rFonts w:eastAsia="Batang"/>
                <w:i/>
                <w:iCs/>
                <w:color w:val="FF0000"/>
                <w:lang w:eastAsia="zh-CN"/>
              </w:rPr>
              <w:t>i</w:t>
            </w:r>
            <w:proofErr w:type="spellEnd"/>
            <w:r w:rsidRPr="004F6208">
              <w:rPr>
                <w:rFonts w:eastAsia="Batang"/>
                <w:i/>
                <w:iCs/>
                <w:color w:val="FF0000"/>
                <w:lang w:eastAsia="zh-CN"/>
              </w:rPr>
              <w:t>)</w:t>
            </w:r>
            <w:r w:rsidRPr="004F6208">
              <w:rPr>
                <w:rFonts w:eastAsia="Batang"/>
                <w:color w:val="FF0000"/>
                <w:lang w:eastAsia="zh-CN"/>
              </w:rPr>
              <w:t xml:space="preserve"> </w:t>
            </w:r>
            <w:r w:rsidRPr="004F6208">
              <w:rPr>
                <w:color w:val="FF0000"/>
              </w:rPr>
              <w:t xml:space="preserve">of the assumed PUSCH are the same as the actual PUSCH; otherwise, UE does not provide a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F6208">
              <w:rPr>
                <w:color w:val="FF0000"/>
              </w:rPr>
              <w:t xml:space="preserve"> for assumed PUSCH for the serving cell as these are not supported.</w:t>
            </w:r>
          </w:p>
          <w:p w14:paraId="4484BD50" w14:textId="77777777" w:rsidR="00224A58" w:rsidRPr="004F6208" w:rsidRDefault="00224A58" w:rsidP="00F0318A">
            <w:pPr>
              <w:spacing w:after="0"/>
              <w:rPr>
                <w:color w:val="FF0000"/>
              </w:rPr>
            </w:pPr>
          </w:p>
          <w:p w14:paraId="335F6DC5" w14:textId="77777777" w:rsidR="00224A58" w:rsidRPr="004F6208" w:rsidRDefault="00224A58" w:rsidP="00F0318A">
            <w:pPr>
              <w:spacing w:after="0"/>
              <w:jc w:val="center"/>
              <w:rPr>
                <w:rFonts w:eastAsia="Batang"/>
                <w:color w:val="FF0000"/>
                <w:lang w:eastAsia="x-none"/>
              </w:rPr>
            </w:pPr>
            <w:r w:rsidRPr="004F6208">
              <w:rPr>
                <w:rFonts w:eastAsia="Batang"/>
                <w:color w:val="FF0000"/>
                <w:lang w:eastAsia="x-none"/>
              </w:rPr>
              <w:t>&lt; End changes &gt;</w:t>
            </w:r>
          </w:p>
        </w:tc>
      </w:tr>
    </w:tbl>
    <w:p w14:paraId="5F066AB4" w14:textId="77777777" w:rsidR="00224A58" w:rsidRDefault="00224A58" w:rsidP="00224A58">
      <w:pPr>
        <w:overflowPunct w:val="0"/>
        <w:autoSpaceDE w:val="0"/>
        <w:autoSpaceDN w:val="0"/>
        <w:adjustRightInd w:val="0"/>
        <w:spacing w:after="0"/>
        <w:textAlignment w:val="baseline"/>
        <w:rPr>
          <w:sz w:val="36"/>
          <w:szCs w:val="36"/>
          <w:lang w:eastAsia="ja-JP"/>
        </w:rPr>
      </w:pPr>
    </w:p>
    <w:p w14:paraId="4337747F" w14:textId="77777777" w:rsidR="00224A58" w:rsidRDefault="00224A58" w:rsidP="00E56998">
      <w:pPr>
        <w:spacing w:before="60" w:after="60"/>
        <w:rPr>
          <w:b/>
          <w:lang w:eastAsia="ja-JP"/>
        </w:rPr>
      </w:pPr>
    </w:p>
    <w:p w14:paraId="01973AF5" w14:textId="77777777" w:rsidR="00500D3F" w:rsidRDefault="00500D3F" w:rsidP="00E56998">
      <w:pPr>
        <w:spacing w:before="60" w:after="60"/>
        <w:rPr>
          <w:b/>
          <w:lang w:eastAsia="ja-JP"/>
        </w:rPr>
      </w:pPr>
    </w:p>
    <w:p w14:paraId="5D301CD7" w14:textId="75FEFA9A" w:rsidR="001B4E35" w:rsidRDefault="001B4E35" w:rsidP="001B4E35">
      <w:pPr>
        <w:pStyle w:val="Heading1"/>
        <w:tabs>
          <w:tab w:val="num" w:pos="426"/>
        </w:tabs>
        <w:spacing w:before="60" w:after="60"/>
        <w:ind w:left="426" w:hanging="426"/>
        <w:rPr>
          <w:rFonts w:ascii="Times New Roman" w:hAnsi="Times New Roman"/>
          <w:szCs w:val="36"/>
          <w:lang w:eastAsia="ja-JP"/>
        </w:rPr>
      </w:pPr>
      <w:r w:rsidRPr="001B4E35">
        <w:rPr>
          <w:rFonts w:ascii="Times New Roman" w:hAnsi="Times New Roman"/>
          <w:szCs w:val="36"/>
          <w:lang w:eastAsia="ja-JP"/>
        </w:rPr>
        <w:lastRenderedPageBreak/>
        <w:t>Appendix</w:t>
      </w:r>
      <w:r>
        <w:rPr>
          <w:rFonts w:ascii="Times New Roman" w:hAnsi="Times New Roman"/>
          <w:szCs w:val="36"/>
          <w:lang w:eastAsia="ja-JP"/>
        </w:rPr>
        <w:t xml:space="preserve"> 1</w:t>
      </w:r>
      <w:r w:rsidR="005C074F">
        <w:rPr>
          <w:rFonts w:ascii="Times New Roman" w:hAnsi="Times New Roman"/>
          <w:szCs w:val="36"/>
          <w:lang w:eastAsia="ja-JP"/>
        </w:rPr>
        <w:t xml:space="preserve">: PRACH mask </w:t>
      </w:r>
    </w:p>
    <w:p w14:paraId="03941101" w14:textId="77777777" w:rsidR="00037902" w:rsidRDefault="00037902" w:rsidP="00037902">
      <w:pPr>
        <w:spacing w:after="0"/>
        <w:rPr>
          <w:b/>
          <w:bCs/>
          <w:lang w:eastAsia="ja-JP"/>
        </w:rPr>
      </w:pPr>
    </w:p>
    <w:p w14:paraId="5BAEF753" w14:textId="1400F3C2" w:rsidR="00037902" w:rsidRPr="00037902" w:rsidRDefault="00037902" w:rsidP="00037902">
      <w:pPr>
        <w:spacing w:after="0"/>
        <w:rPr>
          <w:b/>
          <w:bCs/>
          <w:lang w:eastAsia="ja-JP"/>
        </w:rPr>
      </w:pPr>
      <w:r w:rsidRPr="00037902">
        <w:rPr>
          <w:b/>
          <w:bCs/>
          <w:lang w:eastAsia="ja-JP"/>
        </w:rPr>
        <w:t>TS 38.213</w:t>
      </w:r>
    </w:p>
    <w:tbl>
      <w:tblPr>
        <w:tblStyle w:val="TableGrid"/>
        <w:tblW w:w="0" w:type="auto"/>
        <w:tblLook w:val="04A0" w:firstRow="1" w:lastRow="0" w:firstColumn="1" w:lastColumn="0" w:noHBand="0" w:noVBand="1"/>
      </w:tblPr>
      <w:tblGrid>
        <w:gridCol w:w="10070"/>
      </w:tblGrid>
      <w:tr w:rsidR="007D6768" w14:paraId="3B6549D1" w14:textId="77777777" w:rsidTr="007D6768">
        <w:tc>
          <w:tcPr>
            <w:tcW w:w="10070" w:type="dxa"/>
          </w:tcPr>
          <w:p w14:paraId="37CDA9A6" w14:textId="62D8FDA4" w:rsidR="007D6768" w:rsidRDefault="007D6768" w:rsidP="00037902">
            <w:pPr>
              <w:spacing w:after="0"/>
              <w:rPr>
                <w:sz w:val="28"/>
                <w:szCs w:val="28"/>
              </w:rPr>
            </w:pPr>
            <w:r>
              <w:rPr>
                <w:sz w:val="28"/>
                <w:szCs w:val="28"/>
              </w:rPr>
              <w:t>8.1</w:t>
            </w:r>
            <w:r>
              <w:rPr>
                <w:sz w:val="28"/>
                <w:szCs w:val="28"/>
              </w:rPr>
              <w:tab/>
              <w:t>Random access preamble</w:t>
            </w:r>
          </w:p>
          <w:p w14:paraId="67F20D29" w14:textId="77777777" w:rsidR="007D6768" w:rsidRDefault="007D6768" w:rsidP="00037902">
            <w:pPr>
              <w:spacing w:after="0"/>
            </w:pPr>
            <w:r>
              <w:t xml:space="preserve">For a </w:t>
            </w:r>
            <w:proofErr w:type="gramStart"/>
            <w:r>
              <w:t>random access</w:t>
            </w:r>
            <w:proofErr w:type="gramEnd"/>
            <w:r>
              <w:t xml:space="preserve"> procedure associated with a feature combination indicated by </w:t>
            </w:r>
            <w:proofErr w:type="spellStart"/>
            <w:r>
              <w:rPr>
                <w:i/>
              </w:rPr>
              <w:t>FeatureCombinationPreambles</w:t>
            </w:r>
            <w:proofErr w:type="spellEnd"/>
            <w:r>
              <w:t xml:space="preserve">, a UE is provided a number </w:t>
            </w:r>
            <m:oMath>
              <m:r>
                <w:rPr>
                  <w:rFonts w:ascii="Cambria Math" w:hAnsi="Cambria Math"/>
                </w:rPr>
                <m:t>N</m:t>
              </m:r>
            </m:oMath>
            <w:r>
              <w:t xml:space="preserve"> of SS/PBCH block indexes associated with one PRACH occasion by </w:t>
            </w:r>
            <w:proofErr w:type="spellStart"/>
            <w:r>
              <w:rPr>
                <w:i/>
              </w:rPr>
              <w:t>ssb-perRACH-OccasionAndCB-PreamblesPerSSB</w:t>
            </w:r>
            <w:proofErr w:type="spellEnd"/>
            <w:r>
              <w:t xml:space="preserve"> or </w:t>
            </w:r>
            <w:proofErr w:type="spellStart"/>
            <w:r>
              <w:rPr>
                <w:i/>
              </w:rPr>
              <w:t>msgA</w:t>
            </w:r>
            <w:proofErr w:type="spellEnd"/>
            <w:r>
              <w:rPr>
                <w:i/>
              </w:rPr>
              <w:t>-SSB-</w:t>
            </w:r>
            <w:proofErr w:type="spellStart"/>
            <w:r>
              <w:rPr>
                <w:i/>
              </w:rPr>
              <w:t>PerRACH</w:t>
            </w:r>
            <w:proofErr w:type="spellEnd"/>
            <w:r>
              <w:rPr>
                <w:i/>
              </w:rPr>
              <w:t>-</w:t>
            </w:r>
            <w:proofErr w:type="spellStart"/>
            <w:r>
              <w:rPr>
                <w:i/>
              </w:rPr>
              <w:t>OccasionAndCB-PreamblesPerSSB</w:t>
            </w:r>
            <w:proofErr w:type="spellEnd"/>
            <w:r>
              <w:rPr>
                <w:iCs/>
              </w:rPr>
              <w:t xml:space="preserve"> when provided </w:t>
            </w:r>
            <w:r>
              <w:t xml:space="preserve">and a number </w:t>
            </w:r>
            <m:oMath>
              <m:r>
                <w:rPr>
                  <w:rFonts w:ascii="Cambria Math" w:hAnsi="Cambria Math"/>
                </w:rPr>
                <m:t>S</m:t>
              </m:r>
            </m:oMath>
            <w:r>
              <w:t xml:space="preserve"> of contention based preambles per SS/PBCH block index per valid PRACH occasion by </w:t>
            </w:r>
            <w:proofErr w:type="spellStart"/>
            <w:r>
              <w:rPr>
                <w:i/>
              </w:rPr>
              <w:t>startPreambleForThisPartition</w:t>
            </w:r>
            <w:proofErr w:type="spellEnd"/>
            <w:r>
              <w:t xml:space="preserve"> and </w:t>
            </w:r>
            <w:proofErr w:type="spellStart"/>
            <w:r>
              <w:rPr>
                <w:i/>
              </w:rPr>
              <w:t>numberOfPreamblesPerSSB-ForThisPartition</w:t>
            </w:r>
            <w:proofErr w:type="spellEnd"/>
            <w:r>
              <w:t xml:space="preserve">. </w:t>
            </w:r>
            <w:r>
              <w:rPr>
                <w:highlight w:val="yellow"/>
                <w:shd w:val="clear" w:color="auto" w:fill="FFFFFF"/>
              </w:rPr>
              <w:t xml:space="preserve">The PRACH transmission can be on a subset of PRACH occasions associated with a same SS/PBCH block index within an SSB-RO mapping cycle for a UE provided with a PRACH mask index by </w:t>
            </w:r>
            <w:proofErr w:type="spellStart"/>
            <w:r>
              <w:rPr>
                <w:i/>
                <w:highlight w:val="yellow"/>
              </w:rPr>
              <w:t>ssb-SharedRO-MaskIndex</w:t>
            </w:r>
            <w:proofErr w:type="spellEnd"/>
            <w:r>
              <w:rPr>
                <w:shd w:val="clear" w:color="auto" w:fill="FFFFFF"/>
              </w:rPr>
              <w:t xml:space="preserve"> according to [11, TS 38.321]</w:t>
            </w:r>
            <w:r>
              <w:t>.</w:t>
            </w:r>
          </w:p>
          <w:p w14:paraId="679EF023" w14:textId="275F6863" w:rsidR="007D6768" w:rsidRPr="00C043B0" w:rsidRDefault="005C074F" w:rsidP="00037902">
            <w:pPr>
              <w:spacing w:after="0"/>
              <w:jc w:val="center"/>
              <w:rPr>
                <w:color w:val="FF0000"/>
              </w:rPr>
            </w:pPr>
            <w:r w:rsidRPr="00C043B0">
              <w:rPr>
                <w:color w:val="FF0000"/>
              </w:rPr>
              <w:t>&lt;omitted&gt;</w:t>
            </w:r>
          </w:p>
          <w:p w14:paraId="47850C2A" w14:textId="0577FFDA" w:rsidR="007D6768" w:rsidRDefault="007D6768" w:rsidP="00037902">
            <w:pPr>
              <w:spacing w:after="0"/>
              <w:rPr>
                <w:color w:val="000000"/>
              </w:rPr>
            </w:pPr>
            <w:r>
              <w:rPr>
                <w:color w:val="000000"/>
              </w:rPr>
              <w:t xml:space="preserve">For a PRACH transmission triggered by higher layers, if </w:t>
            </w:r>
            <w:proofErr w:type="spellStart"/>
            <w:r>
              <w:rPr>
                <w:i/>
                <w:iCs/>
                <w:color w:val="000000"/>
              </w:rPr>
              <w:t>ssb</w:t>
            </w:r>
            <w:proofErr w:type="spellEnd"/>
            <w:r>
              <w:rPr>
                <w:i/>
                <w:iCs/>
                <w:color w:val="000000"/>
              </w:rPr>
              <w:t>-ResourceList</w:t>
            </w:r>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32532954" w14:textId="56308EA8" w:rsidR="007D6768" w:rsidRDefault="007D6768" w:rsidP="00037902">
            <w:pPr>
              <w:spacing w:after="0"/>
              <w:rPr>
                <w:lang w:eastAsia="ja-JP"/>
              </w:rPr>
            </w:pPr>
            <w:r>
              <w:t xml:space="preserve">The PRACH occasions are mapped consecutively per corresponding SS/PBCH block index. The indexing of the PRACH occasion indicated by the mask index value is reset per mapping cycle of consecutive PRACH occasions per SS/PBCH block index. </w:t>
            </w:r>
            <w:r>
              <w:rPr>
                <w:highlight w:val="yellow"/>
              </w:rPr>
              <w:t>The UE selects for a PRACH transmission the PRACH occasion indicated by PRACH mask index value for the indicated SS/PBCH block index in the first available mapping cycle</w:t>
            </w:r>
            <w:r>
              <w:t>.</w:t>
            </w:r>
          </w:p>
        </w:tc>
      </w:tr>
    </w:tbl>
    <w:p w14:paraId="68EC6389" w14:textId="77777777" w:rsidR="007D6768" w:rsidRDefault="007D6768" w:rsidP="00037902">
      <w:pPr>
        <w:spacing w:after="0"/>
        <w:rPr>
          <w:lang w:eastAsia="ja-JP"/>
        </w:rPr>
      </w:pPr>
    </w:p>
    <w:p w14:paraId="184A8F15" w14:textId="6464530F" w:rsidR="00A75FA4" w:rsidRPr="00037902" w:rsidRDefault="00A75FA4" w:rsidP="00037902">
      <w:pPr>
        <w:spacing w:after="0"/>
        <w:rPr>
          <w:b/>
          <w:bCs/>
          <w:lang w:eastAsia="ja-JP"/>
        </w:rPr>
      </w:pPr>
      <w:r w:rsidRPr="00037902">
        <w:rPr>
          <w:b/>
          <w:bCs/>
          <w:lang w:eastAsia="ja-JP"/>
        </w:rPr>
        <w:t xml:space="preserve">TS </w:t>
      </w:r>
      <w:r w:rsidR="00037902" w:rsidRPr="00037902">
        <w:rPr>
          <w:b/>
          <w:bCs/>
          <w:lang w:eastAsia="ja-JP"/>
        </w:rPr>
        <w:t>38.321</w:t>
      </w:r>
    </w:p>
    <w:tbl>
      <w:tblPr>
        <w:tblStyle w:val="TableGrid"/>
        <w:tblW w:w="0" w:type="auto"/>
        <w:tblLook w:val="04A0" w:firstRow="1" w:lastRow="0" w:firstColumn="1" w:lastColumn="0" w:noHBand="0" w:noVBand="1"/>
      </w:tblPr>
      <w:tblGrid>
        <w:gridCol w:w="10070"/>
      </w:tblGrid>
      <w:tr w:rsidR="00A75FA4" w14:paraId="48697DA6" w14:textId="77777777" w:rsidTr="00A75FA4">
        <w:tc>
          <w:tcPr>
            <w:tcW w:w="10070" w:type="dxa"/>
          </w:tcPr>
          <w:p w14:paraId="70F31469" w14:textId="77777777" w:rsidR="00037902" w:rsidRPr="00C734BC" w:rsidRDefault="00037902" w:rsidP="00037902">
            <w:pPr>
              <w:spacing w:after="0"/>
              <w:jc w:val="center"/>
              <w:rPr>
                <w:color w:val="FF0000"/>
              </w:rPr>
            </w:pPr>
            <w:r w:rsidRPr="00C734BC">
              <w:rPr>
                <w:color w:val="FF0000"/>
              </w:rPr>
              <w:t>&lt;omitted&gt;</w:t>
            </w:r>
          </w:p>
          <w:p w14:paraId="4BB100A3" w14:textId="7BD67BD3" w:rsidR="00A75FA4" w:rsidRPr="00A75FA4" w:rsidRDefault="00A75FA4" w:rsidP="00037902">
            <w:pPr>
              <w:spacing w:after="0"/>
              <w:rPr>
                <w:rFonts w:ascii="Times-Roman" w:eastAsia="Times New Roman" w:hAnsi="Times-Roman"/>
                <w:color w:val="000000"/>
                <w:lang w:val="en-US"/>
              </w:rPr>
            </w:pPr>
            <w:r w:rsidRPr="00A75FA4">
              <w:rPr>
                <w:rFonts w:ascii="Times-Roman" w:eastAsia="Times New Roman" w:hAnsi="Times-Roman"/>
                <w:color w:val="000000"/>
                <w:lang w:val="en-US"/>
              </w:rPr>
              <w:t>1&gt; else if an SSB is selected above:</w:t>
            </w:r>
          </w:p>
          <w:p w14:paraId="6D3BF33F" w14:textId="77777777" w:rsidR="00A75FA4" w:rsidRDefault="00A75FA4" w:rsidP="00037902">
            <w:pPr>
              <w:spacing w:after="0"/>
              <w:rPr>
                <w:rFonts w:ascii="Times-Roman" w:eastAsia="Times New Roman" w:hAnsi="Times-Roman"/>
                <w:color w:val="000000"/>
                <w:lang w:val="en-US"/>
              </w:rPr>
            </w:pPr>
            <w:r w:rsidRPr="00A75FA4">
              <w:rPr>
                <w:rFonts w:ascii="Times-Roman" w:eastAsia="Times New Roman" w:hAnsi="Times-Roman"/>
                <w:color w:val="000000"/>
                <w:lang w:val="en-US"/>
              </w:rPr>
              <w:t xml:space="preserve">2&gt; </w:t>
            </w:r>
            <w:r w:rsidRPr="00037902">
              <w:rPr>
                <w:rFonts w:ascii="Times-Roman" w:eastAsia="Times New Roman" w:hAnsi="Times-Roman"/>
                <w:color w:val="000000"/>
                <w:highlight w:val="yellow"/>
                <w:lang w:val="en-US"/>
              </w:rPr>
              <w:t xml:space="preserve">determine the next available PRACH occasion from the PRACH occasions corresponding to the selected SSB permitted by the restrictions given by the </w:t>
            </w:r>
            <w:proofErr w:type="spellStart"/>
            <w:r w:rsidRPr="00037902">
              <w:rPr>
                <w:rFonts w:ascii="Times-Italic" w:eastAsia="Times New Roman" w:hAnsi="Times-Italic"/>
                <w:i/>
                <w:iCs/>
                <w:color w:val="000000"/>
                <w:highlight w:val="yellow"/>
                <w:lang w:val="en-US"/>
              </w:rPr>
              <w:t>ra-ssb-OccasionMaskIndex</w:t>
            </w:r>
            <w:proofErr w:type="spellEnd"/>
            <w:r w:rsidRPr="00037902">
              <w:rPr>
                <w:rFonts w:ascii="Times-Italic" w:eastAsia="Times New Roman" w:hAnsi="Times-Italic"/>
                <w:i/>
                <w:iCs/>
                <w:color w:val="000000"/>
                <w:highlight w:val="yellow"/>
                <w:lang w:val="en-US"/>
              </w:rPr>
              <w:t xml:space="preserve"> </w:t>
            </w:r>
            <w:r w:rsidRPr="00037902">
              <w:rPr>
                <w:rFonts w:ascii="Times-Roman" w:eastAsia="Times New Roman" w:hAnsi="Times-Roman"/>
                <w:color w:val="000000"/>
                <w:highlight w:val="yellow"/>
                <w:lang w:val="en-US"/>
              </w:rPr>
              <w:t>if configured or indicated by PDCCH</w:t>
            </w:r>
            <w:r w:rsidRPr="00A75FA4">
              <w:rPr>
                <w:rFonts w:ascii="Times-Roman" w:eastAsia="Times New Roman" w:hAnsi="Times-Roman"/>
                <w:color w:val="000000"/>
                <w:lang w:val="en-US"/>
              </w:rPr>
              <w:t xml:space="preserv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when determining the next available PRACH occasion corresponding to the selected SSB).</w:t>
            </w:r>
          </w:p>
          <w:p w14:paraId="3C2A9381" w14:textId="098A24FA" w:rsidR="00037902" w:rsidRPr="00C734BC" w:rsidRDefault="00037902" w:rsidP="00C734BC">
            <w:pPr>
              <w:spacing w:after="0"/>
              <w:jc w:val="center"/>
              <w:rPr>
                <w:color w:val="FF0000"/>
              </w:rPr>
            </w:pPr>
            <w:r w:rsidRPr="00C734BC">
              <w:rPr>
                <w:color w:val="FF0000"/>
              </w:rPr>
              <w:t>&lt;omitted&gt;</w:t>
            </w:r>
          </w:p>
        </w:tc>
      </w:tr>
    </w:tbl>
    <w:p w14:paraId="7941A623" w14:textId="77777777" w:rsidR="00A75FA4" w:rsidRPr="007D6768" w:rsidRDefault="00A75FA4" w:rsidP="00037902">
      <w:pPr>
        <w:spacing w:after="0"/>
        <w:rPr>
          <w:lang w:eastAsia="ja-JP"/>
        </w:rPr>
      </w:pPr>
    </w:p>
    <w:p w14:paraId="2F23AEB8" w14:textId="77777777" w:rsidR="003D704D" w:rsidRPr="00F1403F" w:rsidRDefault="003D704D" w:rsidP="00E56998">
      <w:pPr>
        <w:spacing w:before="60" w:after="60"/>
        <w:rPr>
          <w:b/>
          <w:lang w:eastAsia="ja-JP"/>
        </w:rPr>
      </w:pPr>
    </w:p>
    <w:p w14:paraId="5070D57F" w14:textId="77777777" w:rsidR="00BF621E" w:rsidRPr="00F1403F" w:rsidRDefault="00BF621E"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Reference</w:t>
      </w:r>
    </w:p>
    <w:p w14:paraId="0D6E48D3" w14:textId="01504CBE" w:rsidR="007E36CC" w:rsidRDefault="00BF621E" w:rsidP="00E56998">
      <w:pPr>
        <w:spacing w:before="60" w:after="60"/>
      </w:pPr>
      <w:r w:rsidRPr="00F1403F">
        <w:t>[</w:t>
      </w:r>
      <w:r w:rsidR="00BA6946" w:rsidRPr="00F1403F">
        <w:t>1</w:t>
      </w:r>
      <w:r w:rsidRPr="00F1403F">
        <w:t>]</w:t>
      </w:r>
      <w:r w:rsidR="00EE1DCD">
        <w:tab/>
      </w:r>
      <w:r w:rsidR="00BD0C24" w:rsidRPr="00F1403F">
        <w:rPr>
          <w:iCs/>
          <w:lang w:val="en-US"/>
        </w:rPr>
        <w:t>RP-221858</w:t>
      </w:r>
      <w:r w:rsidRPr="00F1403F">
        <w:t>, “</w:t>
      </w:r>
      <w:r w:rsidR="004E0139" w:rsidRPr="00F1403F">
        <w:rPr>
          <w:iCs/>
          <w:lang w:val="en-US"/>
        </w:rPr>
        <w:t>Revised WID on Further NR coverage enhancements</w:t>
      </w:r>
      <w:r w:rsidRPr="00F1403F">
        <w:rPr>
          <w:iCs/>
          <w:lang w:val="en-US"/>
        </w:rPr>
        <w:t>,” China Telecom</w:t>
      </w:r>
      <w:r w:rsidRPr="00F1403F">
        <w:t>, RAN#9</w:t>
      </w:r>
      <w:r w:rsidR="00982A3E" w:rsidRPr="00F1403F">
        <w:t>6</w:t>
      </w:r>
      <w:r w:rsidR="005756FD" w:rsidRPr="00F1403F">
        <w:t>-</w:t>
      </w:r>
      <w:r w:rsidRPr="00F1403F">
        <w:t xml:space="preserve">e, </w:t>
      </w:r>
      <w:r w:rsidR="00982A3E" w:rsidRPr="00F1403F">
        <w:t>June</w:t>
      </w:r>
      <w:r w:rsidR="00EB4E1C" w:rsidRPr="00F1403F">
        <w:t xml:space="preserve"> </w:t>
      </w:r>
      <w:r w:rsidRPr="00F1403F">
        <w:t>202</w:t>
      </w:r>
      <w:r w:rsidR="00982A3E" w:rsidRPr="00F1403F">
        <w:t>2</w:t>
      </w:r>
      <w:r w:rsidRPr="00F1403F">
        <w:t>.</w:t>
      </w:r>
    </w:p>
    <w:p w14:paraId="570C9C0A" w14:textId="18157B93" w:rsidR="003C0772" w:rsidRDefault="003C0772" w:rsidP="00E56998">
      <w:pPr>
        <w:spacing w:before="60" w:after="60"/>
      </w:pPr>
      <w:r>
        <w:t>[2]</w:t>
      </w:r>
      <w:r w:rsidR="00EE1DCD">
        <w:tab/>
      </w:r>
      <w:r w:rsidRPr="003C0772">
        <w:t>R1-2304234</w:t>
      </w:r>
      <w:r>
        <w:t xml:space="preserve">, </w:t>
      </w:r>
      <w:r w:rsidR="00A3296F">
        <w:t>“</w:t>
      </w:r>
      <w:r w:rsidR="00A3296F" w:rsidRPr="00A3296F">
        <w:t xml:space="preserve">Final </w:t>
      </w:r>
      <w:r w:rsidR="00A3296F" w:rsidRPr="00A3296F">
        <w:rPr>
          <w:rFonts w:hint="eastAsia"/>
        </w:rPr>
        <w:t>FL</w:t>
      </w:r>
      <w:r w:rsidR="00A3296F" w:rsidRPr="00A3296F">
        <w:t xml:space="preserve"> Summary on PRACH coverage enhancements</w:t>
      </w:r>
      <w:r w:rsidR="00A3296F">
        <w:t xml:space="preserve">”, </w:t>
      </w:r>
      <w:r w:rsidR="00A3296F" w:rsidRPr="00F1403F">
        <w:rPr>
          <w:iCs/>
          <w:lang w:val="en-US"/>
        </w:rPr>
        <w:t>China Telecom</w:t>
      </w:r>
      <w:r w:rsidR="00A3296F" w:rsidRPr="00F1403F">
        <w:t>, RAN1#</w:t>
      </w:r>
      <w:r w:rsidR="00A3296F">
        <w:t>11</w:t>
      </w:r>
      <w:r w:rsidR="004D77BA">
        <w:t>2-bis</w:t>
      </w:r>
      <w:r w:rsidR="00DC3E63">
        <w:t>-e</w:t>
      </w:r>
      <w:r w:rsidR="00A3296F" w:rsidRPr="00F1403F">
        <w:t xml:space="preserve">, </w:t>
      </w:r>
      <w:r w:rsidR="004D77BA">
        <w:t>April</w:t>
      </w:r>
      <w:r w:rsidR="00A3296F" w:rsidRPr="00F1403F">
        <w:t xml:space="preserve"> 202</w:t>
      </w:r>
      <w:r w:rsidR="004D77BA">
        <w:t>3.</w:t>
      </w:r>
    </w:p>
    <w:p w14:paraId="00496E23" w14:textId="68A57A3A" w:rsidR="002C7017" w:rsidRDefault="00BC77B1" w:rsidP="00E56998">
      <w:pPr>
        <w:spacing w:before="60" w:after="60"/>
      </w:pPr>
      <w:r>
        <w:t>[3]</w:t>
      </w:r>
      <w:r w:rsidR="00EE1DCD">
        <w:tab/>
      </w:r>
      <w:r w:rsidR="002A008D" w:rsidRPr="002A008D">
        <w:t>R1-2308311</w:t>
      </w:r>
      <w:r w:rsidR="002A008D">
        <w:t>, “</w:t>
      </w:r>
      <w:r w:rsidR="002C7017" w:rsidRPr="002C7017">
        <w:rPr>
          <w:rFonts w:hint="eastAsia"/>
        </w:rPr>
        <w:t>FL</w:t>
      </w:r>
      <w:r w:rsidR="002C7017" w:rsidRPr="002C7017">
        <w:t xml:space="preserve"> Summary #4 on PRACH coverage enhancements</w:t>
      </w:r>
      <w:r w:rsidR="002C7017">
        <w:t xml:space="preserve">”, </w:t>
      </w:r>
      <w:r w:rsidR="002C7017" w:rsidRPr="00F1403F">
        <w:rPr>
          <w:iCs/>
          <w:lang w:val="en-US"/>
        </w:rPr>
        <w:t>China Telecom</w:t>
      </w:r>
      <w:r w:rsidR="002C7017" w:rsidRPr="00F1403F">
        <w:t>, RAN1#</w:t>
      </w:r>
      <w:r w:rsidR="002C7017">
        <w:t>114</w:t>
      </w:r>
      <w:r w:rsidR="002C7017" w:rsidRPr="00F1403F">
        <w:t xml:space="preserve">, </w:t>
      </w:r>
      <w:proofErr w:type="gramStart"/>
      <w:r w:rsidR="00EE1DCD">
        <w:t>Aug,</w:t>
      </w:r>
      <w:proofErr w:type="gramEnd"/>
      <w:r w:rsidR="00EE1DCD" w:rsidRPr="00F1403F">
        <w:t xml:space="preserve"> </w:t>
      </w:r>
      <w:r w:rsidR="002C7017" w:rsidRPr="00F1403F">
        <w:t>202</w:t>
      </w:r>
      <w:r w:rsidR="002C7017">
        <w:t>3.</w:t>
      </w:r>
    </w:p>
    <w:p w14:paraId="41D48318" w14:textId="77777777" w:rsidR="00EE1DCD" w:rsidRDefault="00EE1DCD" w:rsidP="00EE1DCD">
      <w:pPr>
        <w:spacing w:before="60" w:after="60"/>
        <w:ind w:left="284" w:hanging="284"/>
        <w:rPr>
          <w:lang w:eastAsia="ja-JP"/>
        </w:rPr>
      </w:pPr>
      <w:r>
        <w:rPr>
          <w:rFonts w:hint="eastAsia"/>
          <w:lang w:eastAsia="ja-JP"/>
        </w:rPr>
        <w:t>[</w:t>
      </w:r>
      <w:r>
        <w:rPr>
          <w:lang w:eastAsia="ja-JP"/>
        </w:rPr>
        <w:t>4]</w:t>
      </w:r>
      <w:r>
        <w:rPr>
          <w:lang w:eastAsia="ja-JP"/>
        </w:rPr>
        <w:tab/>
      </w:r>
      <w:r w:rsidRPr="008C2AD6">
        <w:rPr>
          <w:lang w:eastAsia="ja-JP"/>
        </w:rPr>
        <w:t>R1-2312623</w:t>
      </w:r>
      <w:r>
        <w:rPr>
          <w:lang w:eastAsia="ja-JP"/>
        </w:rPr>
        <w:t>, “Summary #4 on dynamic switching between DFT-S-OFDM and CP-OFDM,” Moderator (InterDigital, inc.), RAN1#115, Nov. 2023.</w:t>
      </w:r>
    </w:p>
    <w:p w14:paraId="08FCB813" w14:textId="5E55A8DE" w:rsidR="008663C8" w:rsidRPr="00EE1DCD" w:rsidRDefault="008663C8" w:rsidP="00E56998">
      <w:pPr>
        <w:spacing w:before="60" w:after="60"/>
        <w:rPr>
          <w:lang w:eastAsia="ja-JP"/>
        </w:rPr>
      </w:pPr>
    </w:p>
    <w:sectPr w:rsidR="008663C8" w:rsidRPr="00EE1DCD" w:rsidSect="00854C07">
      <w:footerReference w:type="even" r:id="rId13"/>
      <w:footerReference w:type="default" r:id="rId14"/>
      <w:footnotePr>
        <w:numRestart w:val="eachSect"/>
      </w:footnotePr>
      <w:pgSz w:w="11907" w:h="16840" w:code="9"/>
      <w:pgMar w:top="1416" w:right="747"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7DCAB" w14:textId="77777777" w:rsidR="00F65546" w:rsidRDefault="00F65546">
      <w:r>
        <w:separator/>
      </w:r>
    </w:p>
  </w:endnote>
  <w:endnote w:type="continuationSeparator" w:id="0">
    <w:p w14:paraId="5A108A83" w14:textId="77777777" w:rsidR="00F65546" w:rsidRDefault="00F65546">
      <w:r>
        <w:continuationSeparator/>
      </w:r>
    </w:p>
  </w:endnote>
  <w:endnote w:type="continuationNotice" w:id="1">
    <w:p w14:paraId="2F03E8DA" w14:textId="77777777" w:rsidR="00F65546" w:rsidRDefault="00F65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Italic">
    <w:altName w:val="Times New Roman"/>
    <w:charset w:val="00"/>
    <w:family w:val="roman"/>
    <w:pitch w:val="default"/>
  </w:font>
  <w:font w:name="T205">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1517B" w14:textId="77777777" w:rsidR="00F65546" w:rsidRDefault="00F65546">
      <w:r>
        <w:separator/>
      </w:r>
    </w:p>
  </w:footnote>
  <w:footnote w:type="continuationSeparator" w:id="0">
    <w:p w14:paraId="7A3C97D4" w14:textId="77777777" w:rsidR="00F65546" w:rsidRDefault="00F65546">
      <w:r>
        <w:continuationSeparator/>
      </w:r>
    </w:p>
  </w:footnote>
  <w:footnote w:type="continuationNotice" w:id="1">
    <w:p w14:paraId="7E39CF5D" w14:textId="77777777" w:rsidR="00F65546" w:rsidRDefault="00F655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534B7E"/>
    <w:multiLevelType w:val="hybridMultilevel"/>
    <w:tmpl w:val="336AB83E"/>
    <w:lvl w:ilvl="0" w:tplc="333295AC">
      <w:start w:val="1"/>
      <w:numFmt w:val="bullet"/>
      <w:lvlText w:val="•"/>
      <w:lvlJc w:val="left"/>
      <w:pPr>
        <w:ind w:left="440" w:hanging="440"/>
      </w:pPr>
      <w:rPr>
        <w:rFonts w:ascii="Arial" w:hAnsi="Arial" w:hint="default"/>
      </w:rPr>
    </w:lvl>
    <w:lvl w:ilvl="1" w:tplc="04090005">
      <w:start w:val="1"/>
      <w:numFmt w:val="bullet"/>
      <w:lvlText w:val=""/>
      <w:lvlJc w:val="left"/>
      <w:pPr>
        <w:ind w:left="720" w:hanging="360"/>
      </w:pPr>
      <w:rPr>
        <w:rFonts w:ascii="Wingdings" w:hAnsi="Wingdings" w:hint="default"/>
      </w:rPr>
    </w:lvl>
    <w:lvl w:ilvl="2" w:tplc="04090001">
      <w:start w:val="1"/>
      <w:numFmt w:val="bullet"/>
      <w:lvlText w:val=""/>
      <w:lvlJc w:val="left"/>
      <w:pPr>
        <w:ind w:left="1440" w:hanging="36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0C5F2A"/>
    <w:multiLevelType w:val="multilevel"/>
    <w:tmpl w:val="93E4119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680" w:hanging="36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478527F"/>
    <w:multiLevelType w:val="hybridMultilevel"/>
    <w:tmpl w:val="478EA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BC969A">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24389"/>
    <w:multiLevelType w:val="hybridMultilevel"/>
    <w:tmpl w:val="43A692D2"/>
    <w:lvl w:ilvl="0" w:tplc="4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48090005">
      <w:start w:val="1"/>
      <w:numFmt w:val="bullet"/>
      <w:lvlText w:val=""/>
      <w:lvlJc w:val="left"/>
      <w:pPr>
        <w:ind w:left="1620" w:hanging="36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15BE935C">
      <w:numFmt w:val="bullet"/>
      <w:lvlText w:val="-"/>
      <w:lvlJc w:val="left"/>
      <w:pPr>
        <w:ind w:left="2880" w:hanging="360"/>
      </w:pPr>
      <w:rPr>
        <w:rFonts w:ascii="Times New Roman" w:eastAsia="DengXian"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006444A"/>
    <w:multiLevelType w:val="hybridMultilevel"/>
    <w:tmpl w:val="FDD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5" w15:restartNumberingAfterBreak="0">
    <w:nsid w:val="66616AF7"/>
    <w:multiLevelType w:val="hybridMultilevel"/>
    <w:tmpl w:val="A6C6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6C2DD1"/>
    <w:multiLevelType w:val="hybridMultilevel"/>
    <w:tmpl w:val="D6369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6D8C6011"/>
    <w:multiLevelType w:val="hybridMultilevel"/>
    <w:tmpl w:val="83165980"/>
    <w:lvl w:ilvl="0" w:tplc="48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3EE3D69"/>
    <w:multiLevelType w:val="hybridMultilevel"/>
    <w:tmpl w:val="2552FC3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1080"/>
        </w:tabs>
        <w:ind w:left="108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54716539">
    <w:abstractNumId w:val="21"/>
  </w:num>
  <w:num w:numId="2" w16cid:durableId="515189952">
    <w:abstractNumId w:val="23"/>
  </w:num>
  <w:num w:numId="3" w16cid:durableId="1456293169">
    <w:abstractNumId w:val="8"/>
  </w:num>
  <w:num w:numId="4" w16cid:durableId="1462386023">
    <w:abstractNumId w:val="19"/>
  </w:num>
  <w:num w:numId="5" w16cid:durableId="1130052161">
    <w:abstractNumId w:val="10"/>
  </w:num>
  <w:num w:numId="6" w16cid:durableId="1378772119">
    <w:abstractNumId w:val="11"/>
  </w:num>
  <w:num w:numId="7" w16cid:durableId="162353224">
    <w:abstractNumId w:val="9"/>
  </w:num>
  <w:num w:numId="8" w16cid:durableId="2118014307">
    <w:abstractNumId w:val="22"/>
  </w:num>
  <w:num w:numId="9" w16cid:durableId="191309241">
    <w:abstractNumId w:val="2"/>
  </w:num>
  <w:num w:numId="10" w16cid:durableId="962689903">
    <w:abstractNumId w:val="6"/>
  </w:num>
  <w:num w:numId="11" w16cid:durableId="1095131244">
    <w:abstractNumId w:val="13"/>
  </w:num>
  <w:num w:numId="12" w16cid:durableId="422193233">
    <w:abstractNumId w:val="20"/>
  </w:num>
  <w:num w:numId="13" w16cid:durableId="350571845">
    <w:abstractNumId w:val="4"/>
  </w:num>
  <w:num w:numId="14" w16cid:durableId="167644450">
    <w:abstractNumId w:val="14"/>
  </w:num>
  <w:num w:numId="15" w16cid:durableId="93401520">
    <w:abstractNumId w:val="15"/>
  </w:num>
  <w:num w:numId="16" w16cid:durableId="191505285">
    <w:abstractNumId w:val="12"/>
  </w:num>
  <w:num w:numId="17" w16cid:durableId="943805272">
    <w:abstractNumId w:val="5"/>
  </w:num>
  <w:num w:numId="18" w16cid:durableId="323969413">
    <w:abstractNumId w:val="17"/>
  </w:num>
  <w:num w:numId="19" w16cid:durableId="1850945627">
    <w:abstractNumId w:val="1"/>
  </w:num>
  <w:num w:numId="20" w16cid:durableId="475727350">
    <w:abstractNumId w:val="16"/>
  </w:num>
  <w:num w:numId="21" w16cid:durableId="1799563387">
    <w:abstractNumId w:val="0"/>
  </w:num>
  <w:num w:numId="22" w16cid:durableId="1212107799">
    <w:abstractNumId w:val="3"/>
  </w:num>
  <w:num w:numId="23" w16cid:durableId="1961109365">
    <w:abstractNumId w:val="7"/>
  </w:num>
  <w:num w:numId="24" w16cid:durableId="177624792">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4AE"/>
    <w:rsid w:val="00001D5F"/>
    <w:rsid w:val="00001FE0"/>
    <w:rsid w:val="000022E4"/>
    <w:rsid w:val="000023A0"/>
    <w:rsid w:val="00002485"/>
    <w:rsid w:val="000027C3"/>
    <w:rsid w:val="00002892"/>
    <w:rsid w:val="00002F0F"/>
    <w:rsid w:val="0000305B"/>
    <w:rsid w:val="00003119"/>
    <w:rsid w:val="000032D0"/>
    <w:rsid w:val="0000332F"/>
    <w:rsid w:val="0000362E"/>
    <w:rsid w:val="0000399C"/>
    <w:rsid w:val="00003A8F"/>
    <w:rsid w:val="00003BCD"/>
    <w:rsid w:val="00003C9F"/>
    <w:rsid w:val="00003F5E"/>
    <w:rsid w:val="00004312"/>
    <w:rsid w:val="00004544"/>
    <w:rsid w:val="00004998"/>
    <w:rsid w:val="00004B1D"/>
    <w:rsid w:val="0000549C"/>
    <w:rsid w:val="000054F7"/>
    <w:rsid w:val="000058E2"/>
    <w:rsid w:val="00005BA8"/>
    <w:rsid w:val="00005EFA"/>
    <w:rsid w:val="000060DC"/>
    <w:rsid w:val="00006187"/>
    <w:rsid w:val="00006719"/>
    <w:rsid w:val="00006D78"/>
    <w:rsid w:val="00006F07"/>
    <w:rsid w:val="000071A7"/>
    <w:rsid w:val="00007483"/>
    <w:rsid w:val="000074EA"/>
    <w:rsid w:val="00007687"/>
    <w:rsid w:val="0000780F"/>
    <w:rsid w:val="0000788A"/>
    <w:rsid w:val="00007A8B"/>
    <w:rsid w:val="00007DB6"/>
    <w:rsid w:val="000100EA"/>
    <w:rsid w:val="00010801"/>
    <w:rsid w:val="00010D68"/>
    <w:rsid w:val="00010D87"/>
    <w:rsid w:val="0001113B"/>
    <w:rsid w:val="000115A4"/>
    <w:rsid w:val="0001175D"/>
    <w:rsid w:val="00011B8C"/>
    <w:rsid w:val="00011D9F"/>
    <w:rsid w:val="00011F63"/>
    <w:rsid w:val="000125B1"/>
    <w:rsid w:val="000127E6"/>
    <w:rsid w:val="000129EE"/>
    <w:rsid w:val="00012BBF"/>
    <w:rsid w:val="00012F25"/>
    <w:rsid w:val="000131B3"/>
    <w:rsid w:val="00013304"/>
    <w:rsid w:val="000134B4"/>
    <w:rsid w:val="00013795"/>
    <w:rsid w:val="00013CE7"/>
    <w:rsid w:val="00013D2D"/>
    <w:rsid w:val="00013E6F"/>
    <w:rsid w:val="000140D4"/>
    <w:rsid w:val="0001480E"/>
    <w:rsid w:val="000148A1"/>
    <w:rsid w:val="00014FA9"/>
    <w:rsid w:val="000150E7"/>
    <w:rsid w:val="0001536C"/>
    <w:rsid w:val="0001564A"/>
    <w:rsid w:val="00015AFE"/>
    <w:rsid w:val="00015B26"/>
    <w:rsid w:val="00015BBE"/>
    <w:rsid w:val="00015C49"/>
    <w:rsid w:val="00015DBB"/>
    <w:rsid w:val="00016050"/>
    <w:rsid w:val="00016205"/>
    <w:rsid w:val="000163DA"/>
    <w:rsid w:val="00016A39"/>
    <w:rsid w:val="00016C64"/>
    <w:rsid w:val="00016DD5"/>
    <w:rsid w:val="00016E0D"/>
    <w:rsid w:val="00016FE2"/>
    <w:rsid w:val="0001728A"/>
    <w:rsid w:val="0001755C"/>
    <w:rsid w:val="0001765F"/>
    <w:rsid w:val="00017972"/>
    <w:rsid w:val="00017DEE"/>
    <w:rsid w:val="00017ED6"/>
    <w:rsid w:val="00020033"/>
    <w:rsid w:val="000200B8"/>
    <w:rsid w:val="00020117"/>
    <w:rsid w:val="000201FC"/>
    <w:rsid w:val="00020386"/>
    <w:rsid w:val="00020470"/>
    <w:rsid w:val="000206CA"/>
    <w:rsid w:val="00020753"/>
    <w:rsid w:val="000209D8"/>
    <w:rsid w:val="00020A07"/>
    <w:rsid w:val="00020B75"/>
    <w:rsid w:val="00020BF6"/>
    <w:rsid w:val="00020E2E"/>
    <w:rsid w:val="00020EA3"/>
    <w:rsid w:val="00021051"/>
    <w:rsid w:val="000215FD"/>
    <w:rsid w:val="00021ACA"/>
    <w:rsid w:val="00021CF5"/>
    <w:rsid w:val="00021EC0"/>
    <w:rsid w:val="00021F25"/>
    <w:rsid w:val="00022160"/>
    <w:rsid w:val="00022A17"/>
    <w:rsid w:val="00022AE1"/>
    <w:rsid w:val="00022E84"/>
    <w:rsid w:val="00022E8F"/>
    <w:rsid w:val="000230F1"/>
    <w:rsid w:val="00023167"/>
    <w:rsid w:val="000233D5"/>
    <w:rsid w:val="0002364D"/>
    <w:rsid w:val="00023AE3"/>
    <w:rsid w:val="00023CCE"/>
    <w:rsid w:val="00023E09"/>
    <w:rsid w:val="00024144"/>
    <w:rsid w:val="00024C97"/>
    <w:rsid w:val="00024D72"/>
    <w:rsid w:val="00024F2A"/>
    <w:rsid w:val="00025853"/>
    <w:rsid w:val="00025966"/>
    <w:rsid w:val="00025C91"/>
    <w:rsid w:val="00025F7E"/>
    <w:rsid w:val="00025F90"/>
    <w:rsid w:val="000260A3"/>
    <w:rsid w:val="000262DD"/>
    <w:rsid w:val="00026B2D"/>
    <w:rsid w:val="00026D3E"/>
    <w:rsid w:val="00026F11"/>
    <w:rsid w:val="00026F16"/>
    <w:rsid w:val="00026FA3"/>
    <w:rsid w:val="00027163"/>
    <w:rsid w:val="00027467"/>
    <w:rsid w:val="000274B4"/>
    <w:rsid w:val="00027863"/>
    <w:rsid w:val="0003029C"/>
    <w:rsid w:val="00030324"/>
    <w:rsid w:val="0003061E"/>
    <w:rsid w:val="00030662"/>
    <w:rsid w:val="00030737"/>
    <w:rsid w:val="00030863"/>
    <w:rsid w:val="000308A1"/>
    <w:rsid w:val="000308CB"/>
    <w:rsid w:val="00031400"/>
    <w:rsid w:val="0003161F"/>
    <w:rsid w:val="0003165E"/>
    <w:rsid w:val="00031AB9"/>
    <w:rsid w:val="00031E0C"/>
    <w:rsid w:val="00031E25"/>
    <w:rsid w:val="00032060"/>
    <w:rsid w:val="00032486"/>
    <w:rsid w:val="00032502"/>
    <w:rsid w:val="00032507"/>
    <w:rsid w:val="000325C2"/>
    <w:rsid w:val="0003260D"/>
    <w:rsid w:val="00032791"/>
    <w:rsid w:val="00032D27"/>
    <w:rsid w:val="00032EBD"/>
    <w:rsid w:val="00033183"/>
    <w:rsid w:val="000331C6"/>
    <w:rsid w:val="000332CA"/>
    <w:rsid w:val="000334FE"/>
    <w:rsid w:val="0003374C"/>
    <w:rsid w:val="000338A4"/>
    <w:rsid w:val="00033974"/>
    <w:rsid w:val="00033C8D"/>
    <w:rsid w:val="00033EFD"/>
    <w:rsid w:val="00034302"/>
    <w:rsid w:val="000343A3"/>
    <w:rsid w:val="00034C07"/>
    <w:rsid w:val="0003521E"/>
    <w:rsid w:val="00035239"/>
    <w:rsid w:val="00035379"/>
    <w:rsid w:val="0003542D"/>
    <w:rsid w:val="00035574"/>
    <w:rsid w:val="0003575E"/>
    <w:rsid w:val="00035784"/>
    <w:rsid w:val="00035989"/>
    <w:rsid w:val="00035B85"/>
    <w:rsid w:val="00035C7D"/>
    <w:rsid w:val="00036927"/>
    <w:rsid w:val="00036A11"/>
    <w:rsid w:val="00036DD2"/>
    <w:rsid w:val="00036F38"/>
    <w:rsid w:val="00036F47"/>
    <w:rsid w:val="00036FE0"/>
    <w:rsid w:val="00037114"/>
    <w:rsid w:val="00037389"/>
    <w:rsid w:val="00037401"/>
    <w:rsid w:val="00037473"/>
    <w:rsid w:val="00037478"/>
    <w:rsid w:val="00037902"/>
    <w:rsid w:val="00037B0C"/>
    <w:rsid w:val="00037BD5"/>
    <w:rsid w:val="00037D0B"/>
    <w:rsid w:val="00040218"/>
    <w:rsid w:val="000403C9"/>
    <w:rsid w:val="00040973"/>
    <w:rsid w:val="00040C53"/>
    <w:rsid w:val="00040D18"/>
    <w:rsid w:val="00041191"/>
    <w:rsid w:val="0004128F"/>
    <w:rsid w:val="00041586"/>
    <w:rsid w:val="00041836"/>
    <w:rsid w:val="00041D52"/>
    <w:rsid w:val="00041E8D"/>
    <w:rsid w:val="0004208D"/>
    <w:rsid w:val="00042276"/>
    <w:rsid w:val="000422C8"/>
    <w:rsid w:val="00042C82"/>
    <w:rsid w:val="00042E74"/>
    <w:rsid w:val="00042F40"/>
    <w:rsid w:val="0004328C"/>
    <w:rsid w:val="0004348D"/>
    <w:rsid w:val="00043EBE"/>
    <w:rsid w:val="000442A5"/>
    <w:rsid w:val="000442DA"/>
    <w:rsid w:val="00044798"/>
    <w:rsid w:val="00044DC2"/>
    <w:rsid w:val="00044DF5"/>
    <w:rsid w:val="00044E98"/>
    <w:rsid w:val="00044F8E"/>
    <w:rsid w:val="0004510F"/>
    <w:rsid w:val="000453C7"/>
    <w:rsid w:val="00045516"/>
    <w:rsid w:val="0004598F"/>
    <w:rsid w:val="00045BA9"/>
    <w:rsid w:val="00045C98"/>
    <w:rsid w:val="00045ECE"/>
    <w:rsid w:val="00046137"/>
    <w:rsid w:val="000464DB"/>
    <w:rsid w:val="0004662C"/>
    <w:rsid w:val="00046B93"/>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1EF"/>
    <w:rsid w:val="00051409"/>
    <w:rsid w:val="00052277"/>
    <w:rsid w:val="0005236F"/>
    <w:rsid w:val="00052B69"/>
    <w:rsid w:val="00052EA9"/>
    <w:rsid w:val="0005317B"/>
    <w:rsid w:val="00053414"/>
    <w:rsid w:val="00053C42"/>
    <w:rsid w:val="000540D4"/>
    <w:rsid w:val="00054544"/>
    <w:rsid w:val="0005465D"/>
    <w:rsid w:val="00054B5A"/>
    <w:rsid w:val="00054C50"/>
    <w:rsid w:val="00054C59"/>
    <w:rsid w:val="00054F27"/>
    <w:rsid w:val="00055485"/>
    <w:rsid w:val="000554D1"/>
    <w:rsid w:val="000558E4"/>
    <w:rsid w:val="00055B7A"/>
    <w:rsid w:val="00055F62"/>
    <w:rsid w:val="00055FF3"/>
    <w:rsid w:val="00056182"/>
    <w:rsid w:val="00056359"/>
    <w:rsid w:val="000563FA"/>
    <w:rsid w:val="0005665E"/>
    <w:rsid w:val="00056B14"/>
    <w:rsid w:val="00057083"/>
    <w:rsid w:val="00057AA6"/>
    <w:rsid w:val="00057AAA"/>
    <w:rsid w:val="00057AC1"/>
    <w:rsid w:val="0006043B"/>
    <w:rsid w:val="00060525"/>
    <w:rsid w:val="00060632"/>
    <w:rsid w:val="00060638"/>
    <w:rsid w:val="00060784"/>
    <w:rsid w:val="00060988"/>
    <w:rsid w:val="00060D12"/>
    <w:rsid w:val="00060EB0"/>
    <w:rsid w:val="00061301"/>
    <w:rsid w:val="0006147E"/>
    <w:rsid w:val="00061B2D"/>
    <w:rsid w:val="0006224C"/>
    <w:rsid w:val="00062449"/>
    <w:rsid w:val="00062963"/>
    <w:rsid w:val="000629F1"/>
    <w:rsid w:val="00062C43"/>
    <w:rsid w:val="00062C94"/>
    <w:rsid w:val="00062DDA"/>
    <w:rsid w:val="00062F9F"/>
    <w:rsid w:val="000634A2"/>
    <w:rsid w:val="0006400F"/>
    <w:rsid w:val="00064136"/>
    <w:rsid w:val="00064752"/>
    <w:rsid w:val="00064D90"/>
    <w:rsid w:val="00064F18"/>
    <w:rsid w:val="00064F1C"/>
    <w:rsid w:val="00065323"/>
    <w:rsid w:val="00065AAC"/>
    <w:rsid w:val="00065C71"/>
    <w:rsid w:val="00065E18"/>
    <w:rsid w:val="000662C4"/>
    <w:rsid w:val="00066306"/>
    <w:rsid w:val="0006650B"/>
    <w:rsid w:val="00066BD4"/>
    <w:rsid w:val="00066FAE"/>
    <w:rsid w:val="00067617"/>
    <w:rsid w:val="00067985"/>
    <w:rsid w:val="00067AA1"/>
    <w:rsid w:val="00067BE8"/>
    <w:rsid w:val="00067DEE"/>
    <w:rsid w:val="00070093"/>
    <w:rsid w:val="000701DC"/>
    <w:rsid w:val="00070525"/>
    <w:rsid w:val="0007056A"/>
    <w:rsid w:val="000708B2"/>
    <w:rsid w:val="00070971"/>
    <w:rsid w:val="00070DD1"/>
    <w:rsid w:val="00070ECF"/>
    <w:rsid w:val="0007103D"/>
    <w:rsid w:val="0007108B"/>
    <w:rsid w:val="000710A9"/>
    <w:rsid w:val="00071219"/>
    <w:rsid w:val="00071A7F"/>
    <w:rsid w:val="00071B78"/>
    <w:rsid w:val="00071B9C"/>
    <w:rsid w:val="00071C0F"/>
    <w:rsid w:val="00071C5F"/>
    <w:rsid w:val="0007205B"/>
    <w:rsid w:val="0007215B"/>
    <w:rsid w:val="000725E5"/>
    <w:rsid w:val="000726A9"/>
    <w:rsid w:val="00072A2E"/>
    <w:rsid w:val="00073004"/>
    <w:rsid w:val="000737B5"/>
    <w:rsid w:val="000738E4"/>
    <w:rsid w:val="00073940"/>
    <w:rsid w:val="00073A3F"/>
    <w:rsid w:val="00074024"/>
    <w:rsid w:val="00074169"/>
    <w:rsid w:val="00074495"/>
    <w:rsid w:val="00074676"/>
    <w:rsid w:val="000746B4"/>
    <w:rsid w:val="00074926"/>
    <w:rsid w:val="0007493F"/>
    <w:rsid w:val="00074B50"/>
    <w:rsid w:val="00075042"/>
    <w:rsid w:val="00075BB7"/>
    <w:rsid w:val="000762CA"/>
    <w:rsid w:val="000766AB"/>
    <w:rsid w:val="0007690F"/>
    <w:rsid w:val="00076DD5"/>
    <w:rsid w:val="00077128"/>
    <w:rsid w:val="0007715A"/>
    <w:rsid w:val="00077D8E"/>
    <w:rsid w:val="00077EC2"/>
    <w:rsid w:val="000801E8"/>
    <w:rsid w:val="00080357"/>
    <w:rsid w:val="000803A0"/>
    <w:rsid w:val="00080571"/>
    <w:rsid w:val="00080EB2"/>
    <w:rsid w:val="0008107A"/>
    <w:rsid w:val="0008122D"/>
    <w:rsid w:val="00081405"/>
    <w:rsid w:val="00081595"/>
    <w:rsid w:val="000819B7"/>
    <w:rsid w:val="00081D85"/>
    <w:rsid w:val="00081E4C"/>
    <w:rsid w:val="000826D4"/>
    <w:rsid w:val="000829D2"/>
    <w:rsid w:val="00082B6C"/>
    <w:rsid w:val="00083ACA"/>
    <w:rsid w:val="00083B28"/>
    <w:rsid w:val="00083BCA"/>
    <w:rsid w:val="00083CFB"/>
    <w:rsid w:val="0008435A"/>
    <w:rsid w:val="00084D9D"/>
    <w:rsid w:val="00085329"/>
    <w:rsid w:val="000854B0"/>
    <w:rsid w:val="000858E9"/>
    <w:rsid w:val="00085A5C"/>
    <w:rsid w:val="00085B51"/>
    <w:rsid w:val="00085F32"/>
    <w:rsid w:val="00085FC7"/>
    <w:rsid w:val="00086583"/>
    <w:rsid w:val="000865D7"/>
    <w:rsid w:val="000869E7"/>
    <w:rsid w:val="00086AF2"/>
    <w:rsid w:val="00086C83"/>
    <w:rsid w:val="00086CB7"/>
    <w:rsid w:val="00086ED6"/>
    <w:rsid w:val="00087006"/>
    <w:rsid w:val="00087398"/>
    <w:rsid w:val="00087A59"/>
    <w:rsid w:val="00087D92"/>
    <w:rsid w:val="00087E13"/>
    <w:rsid w:val="00087F01"/>
    <w:rsid w:val="00087FB3"/>
    <w:rsid w:val="0009003D"/>
    <w:rsid w:val="0009048D"/>
    <w:rsid w:val="0009076E"/>
    <w:rsid w:val="000908EC"/>
    <w:rsid w:val="00090907"/>
    <w:rsid w:val="00090E2D"/>
    <w:rsid w:val="00090E50"/>
    <w:rsid w:val="000910BA"/>
    <w:rsid w:val="0009157D"/>
    <w:rsid w:val="00091A3C"/>
    <w:rsid w:val="00091A6F"/>
    <w:rsid w:val="00091C72"/>
    <w:rsid w:val="00091E6D"/>
    <w:rsid w:val="000920C8"/>
    <w:rsid w:val="00092475"/>
    <w:rsid w:val="00093263"/>
    <w:rsid w:val="00093617"/>
    <w:rsid w:val="000937B6"/>
    <w:rsid w:val="0009384A"/>
    <w:rsid w:val="00093973"/>
    <w:rsid w:val="00093AED"/>
    <w:rsid w:val="00094778"/>
    <w:rsid w:val="00094AF4"/>
    <w:rsid w:val="00094FC3"/>
    <w:rsid w:val="0009503B"/>
    <w:rsid w:val="00095395"/>
    <w:rsid w:val="00095946"/>
    <w:rsid w:val="00095C84"/>
    <w:rsid w:val="00095F68"/>
    <w:rsid w:val="00096002"/>
    <w:rsid w:val="000960A0"/>
    <w:rsid w:val="00096197"/>
    <w:rsid w:val="000961CE"/>
    <w:rsid w:val="000961D7"/>
    <w:rsid w:val="0009639E"/>
    <w:rsid w:val="00096543"/>
    <w:rsid w:val="000965D3"/>
    <w:rsid w:val="0009661E"/>
    <w:rsid w:val="00096DF9"/>
    <w:rsid w:val="000970F8"/>
    <w:rsid w:val="000971D0"/>
    <w:rsid w:val="00097555"/>
    <w:rsid w:val="00097633"/>
    <w:rsid w:val="00097747"/>
    <w:rsid w:val="000978B4"/>
    <w:rsid w:val="00097918"/>
    <w:rsid w:val="00097EB7"/>
    <w:rsid w:val="00097ED4"/>
    <w:rsid w:val="000A0032"/>
    <w:rsid w:val="000A038F"/>
    <w:rsid w:val="000A064A"/>
    <w:rsid w:val="000A1064"/>
    <w:rsid w:val="000A12FD"/>
    <w:rsid w:val="000A1400"/>
    <w:rsid w:val="000A1408"/>
    <w:rsid w:val="000A140E"/>
    <w:rsid w:val="000A16EF"/>
    <w:rsid w:val="000A24F0"/>
    <w:rsid w:val="000A2953"/>
    <w:rsid w:val="000A2BD9"/>
    <w:rsid w:val="000A2F3E"/>
    <w:rsid w:val="000A2F81"/>
    <w:rsid w:val="000A3132"/>
    <w:rsid w:val="000A32E6"/>
    <w:rsid w:val="000A3512"/>
    <w:rsid w:val="000A3583"/>
    <w:rsid w:val="000A3A22"/>
    <w:rsid w:val="000A3A2C"/>
    <w:rsid w:val="000A3A30"/>
    <w:rsid w:val="000A3C0F"/>
    <w:rsid w:val="000A429D"/>
    <w:rsid w:val="000A42F7"/>
    <w:rsid w:val="000A439E"/>
    <w:rsid w:val="000A45E1"/>
    <w:rsid w:val="000A478A"/>
    <w:rsid w:val="000A4923"/>
    <w:rsid w:val="000A5506"/>
    <w:rsid w:val="000A55C9"/>
    <w:rsid w:val="000A5851"/>
    <w:rsid w:val="000A5BD3"/>
    <w:rsid w:val="000A658B"/>
    <w:rsid w:val="000A65C8"/>
    <w:rsid w:val="000A6936"/>
    <w:rsid w:val="000A6BB2"/>
    <w:rsid w:val="000A7069"/>
    <w:rsid w:val="000A7233"/>
    <w:rsid w:val="000A733B"/>
    <w:rsid w:val="000A736C"/>
    <w:rsid w:val="000A7876"/>
    <w:rsid w:val="000A7DD9"/>
    <w:rsid w:val="000A7FA6"/>
    <w:rsid w:val="000B038F"/>
    <w:rsid w:val="000B07F7"/>
    <w:rsid w:val="000B0A23"/>
    <w:rsid w:val="000B0BE4"/>
    <w:rsid w:val="000B0EBC"/>
    <w:rsid w:val="000B1005"/>
    <w:rsid w:val="000B1033"/>
    <w:rsid w:val="000B10A3"/>
    <w:rsid w:val="000B145E"/>
    <w:rsid w:val="000B153B"/>
    <w:rsid w:val="000B17F5"/>
    <w:rsid w:val="000B19DB"/>
    <w:rsid w:val="000B1A7F"/>
    <w:rsid w:val="000B1A90"/>
    <w:rsid w:val="000B1BD7"/>
    <w:rsid w:val="000B1F64"/>
    <w:rsid w:val="000B2408"/>
    <w:rsid w:val="000B2427"/>
    <w:rsid w:val="000B2A9E"/>
    <w:rsid w:val="000B2D38"/>
    <w:rsid w:val="000B3279"/>
    <w:rsid w:val="000B354E"/>
    <w:rsid w:val="000B3643"/>
    <w:rsid w:val="000B40FC"/>
    <w:rsid w:val="000B452A"/>
    <w:rsid w:val="000B465E"/>
    <w:rsid w:val="000B486A"/>
    <w:rsid w:val="000B50E6"/>
    <w:rsid w:val="000B5228"/>
    <w:rsid w:val="000B5240"/>
    <w:rsid w:val="000B5308"/>
    <w:rsid w:val="000B5704"/>
    <w:rsid w:val="000B6066"/>
    <w:rsid w:val="000B63B1"/>
    <w:rsid w:val="000B6EEB"/>
    <w:rsid w:val="000B6F13"/>
    <w:rsid w:val="000B6F65"/>
    <w:rsid w:val="000B73CE"/>
    <w:rsid w:val="000B7468"/>
    <w:rsid w:val="000C007D"/>
    <w:rsid w:val="000C02E0"/>
    <w:rsid w:val="000C0928"/>
    <w:rsid w:val="000C0AD5"/>
    <w:rsid w:val="000C0D17"/>
    <w:rsid w:val="000C0DDB"/>
    <w:rsid w:val="000C0E68"/>
    <w:rsid w:val="000C0F2B"/>
    <w:rsid w:val="000C0FE6"/>
    <w:rsid w:val="000C1123"/>
    <w:rsid w:val="000C113C"/>
    <w:rsid w:val="000C1ABB"/>
    <w:rsid w:val="000C2664"/>
    <w:rsid w:val="000C270A"/>
    <w:rsid w:val="000C276C"/>
    <w:rsid w:val="000C2BA4"/>
    <w:rsid w:val="000C2E60"/>
    <w:rsid w:val="000C2EB3"/>
    <w:rsid w:val="000C31B2"/>
    <w:rsid w:val="000C3D3D"/>
    <w:rsid w:val="000C3EA7"/>
    <w:rsid w:val="000C40A4"/>
    <w:rsid w:val="000C414A"/>
    <w:rsid w:val="000C4506"/>
    <w:rsid w:val="000C4771"/>
    <w:rsid w:val="000C48BD"/>
    <w:rsid w:val="000C5251"/>
    <w:rsid w:val="000C5387"/>
    <w:rsid w:val="000C57ED"/>
    <w:rsid w:val="000C5B15"/>
    <w:rsid w:val="000C5B33"/>
    <w:rsid w:val="000C5BF8"/>
    <w:rsid w:val="000C5CD9"/>
    <w:rsid w:val="000C5D4C"/>
    <w:rsid w:val="000C5DD3"/>
    <w:rsid w:val="000C603E"/>
    <w:rsid w:val="000C6274"/>
    <w:rsid w:val="000C641A"/>
    <w:rsid w:val="000C656D"/>
    <w:rsid w:val="000C6644"/>
    <w:rsid w:val="000C67C1"/>
    <w:rsid w:val="000C6A68"/>
    <w:rsid w:val="000C7369"/>
    <w:rsid w:val="000C7B42"/>
    <w:rsid w:val="000C7D3C"/>
    <w:rsid w:val="000C7E58"/>
    <w:rsid w:val="000C7FF3"/>
    <w:rsid w:val="000D04ED"/>
    <w:rsid w:val="000D055D"/>
    <w:rsid w:val="000D0638"/>
    <w:rsid w:val="000D0AAE"/>
    <w:rsid w:val="000D0B95"/>
    <w:rsid w:val="000D0D9D"/>
    <w:rsid w:val="000D0E38"/>
    <w:rsid w:val="000D0EA6"/>
    <w:rsid w:val="000D1107"/>
    <w:rsid w:val="000D1485"/>
    <w:rsid w:val="000D1678"/>
    <w:rsid w:val="000D1A83"/>
    <w:rsid w:val="000D1F34"/>
    <w:rsid w:val="000D231F"/>
    <w:rsid w:val="000D27F8"/>
    <w:rsid w:val="000D2899"/>
    <w:rsid w:val="000D2B1C"/>
    <w:rsid w:val="000D2C26"/>
    <w:rsid w:val="000D2E56"/>
    <w:rsid w:val="000D3951"/>
    <w:rsid w:val="000D3BAD"/>
    <w:rsid w:val="000D3D6D"/>
    <w:rsid w:val="000D3F26"/>
    <w:rsid w:val="000D4136"/>
    <w:rsid w:val="000D43D2"/>
    <w:rsid w:val="000D4418"/>
    <w:rsid w:val="000D48C1"/>
    <w:rsid w:val="000D49D0"/>
    <w:rsid w:val="000D4AAA"/>
    <w:rsid w:val="000D4ACF"/>
    <w:rsid w:val="000D4C7C"/>
    <w:rsid w:val="000D5107"/>
    <w:rsid w:val="000D5212"/>
    <w:rsid w:val="000D59A5"/>
    <w:rsid w:val="000D5A9D"/>
    <w:rsid w:val="000D5AC7"/>
    <w:rsid w:val="000D5C7B"/>
    <w:rsid w:val="000D63B4"/>
    <w:rsid w:val="000D6B3E"/>
    <w:rsid w:val="000D6EE9"/>
    <w:rsid w:val="000D71D1"/>
    <w:rsid w:val="000D7457"/>
    <w:rsid w:val="000D75A1"/>
    <w:rsid w:val="000D7999"/>
    <w:rsid w:val="000D79FE"/>
    <w:rsid w:val="000D7A9E"/>
    <w:rsid w:val="000D7B2D"/>
    <w:rsid w:val="000D7B5E"/>
    <w:rsid w:val="000D7E7F"/>
    <w:rsid w:val="000E00E0"/>
    <w:rsid w:val="000E0444"/>
    <w:rsid w:val="000E0581"/>
    <w:rsid w:val="000E06B2"/>
    <w:rsid w:val="000E06F3"/>
    <w:rsid w:val="000E0939"/>
    <w:rsid w:val="000E0D1D"/>
    <w:rsid w:val="000E0F9C"/>
    <w:rsid w:val="000E15A0"/>
    <w:rsid w:val="000E17DD"/>
    <w:rsid w:val="000E2A29"/>
    <w:rsid w:val="000E2AF2"/>
    <w:rsid w:val="000E2C8D"/>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E7408"/>
    <w:rsid w:val="000E7FCC"/>
    <w:rsid w:val="000F0033"/>
    <w:rsid w:val="000F0375"/>
    <w:rsid w:val="000F03EA"/>
    <w:rsid w:val="000F043F"/>
    <w:rsid w:val="000F056A"/>
    <w:rsid w:val="000F05AA"/>
    <w:rsid w:val="000F08A9"/>
    <w:rsid w:val="000F0CA3"/>
    <w:rsid w:val="000F0D7F"/>
    <w:rsid w:val="000F0DA5"/>
    <w:rsid w:val="000F1046"/>
    <w:rsid w:val="000F1286"/>
    <w:rsid w:val="000F12BC"/>
    <w:rsid w:val="000F1310"/>
    <w:rsid w:val="000F13FD"/>
    <w:rsid w:val="000F1462"/>
    <w:rsid w:val="000F1869"/>
    <w:rsid w:val="000F1FB9"/>
    <w:rsid w:val="000F233F"/>
    <w:rsid w:val="000F255F"/>
    <w:rsid w:val="000F27D8"/>
    <w:rsid w:val="000F2810"/>
    <w:rsid w:val="000F297C"/>
    <w:rsid w:val="000F29F2"/>
    <w:rsid w:val="000F2B8E"/>
    <w:rsid w:val="000F2D69"/>
    <w:rsid w:val="000F2E35"/>
    <w:rsid w:val="000F304A"/>
    <w:rsid w:val="000F31B5"/>
    <w:rsid w:val="000F36BC"/>
    <w:rsid w:val="000F3A43"/>
    <w:rsid w:val="000F3AF4"/>
    <w:rsid w:val="000F3BD6"/>
    <w:rsid w:val="000F4260"/>
    <w:rsid w:val="000F45D1"/>
    <w:rsid w:val="000F4736"/>
    <w:rsid w:val="000F4952"/>
    <w:rsid w:val="000F4AC5"/>
    <w:rsid w:val="000F4C03"/>
    <w:rsid w:val="000F4DBF"/>
    <w:rsid w:val="000F50CB"/>
    <w:rsid w:val="000F51F5"/>
    <w:rsid w:val="000F5614"/>
    <w:rsid w:val="000F5D78"/>
    <w:rsid w:val="000F5E40"/>
    <w:rsid w:val="000F5F91"/>
    <w:rsid w:val="000F5FB5"/>
    <w:rsid w:val="000F62E0"/>
    <w:rsid w:val="000F6598"/>
    <w:rsid w:val="000F6A93"/>
    <w:rsid w:val="000F6BC1"/>
    <w:rsid w:val="000F6E43"/>
    <w:rsid w:val="000F6FAC"/>
    <w:rsid w:val="000F72C1"/>
    <w:rsid w:val="000F7664"/>
    <w:rsid w:val="000F766C"/>
    <w:rsid w:val="000F7713"/>
    <w:rsid w:val="000F789C"/>
    <w:rsid w:val="000F7989"/>
    <w:rsid w:val="0010015C"/>
    <w:rsid w:val="0010053A"/>
    <w:rsid w:val="00100CDE"/>
    <w:rsid w:val="00101018"/>
    <w:rsid w:val="00101022"/>
    <w:rsid w:val="00101419"/>
    <w:rsid w:val="00101778"/>
    <w:rsid w:val="0010184A"/>
    <w:rsid w:val="001018F1"/>
    <w:rsid w:val="00101982"/>
    <w:rsid w:val="00101A69"/>
    <w:rsid w:val="00101A9B"/>
    <w:rsid w:val="00101C3D"/>
    <w:rsid w:val="00101E1A"/>
    <w:rsid w:val="0010201D"/>
    <w:rsid w:val="001021F0"/>
    <w:rsid w:val="00102630"/>
    <w:rsid w:val="00102B08"/>
    <w:rsid w:val="00102C47"/>
    <w:rsid w:val="00102D91"/>
    <w:rsid w:val="00102F6A"/>
    <w:rsid w:val="00102FE4"/>
    <w:rsid w:val="00103168"/>
    <w:rsid w:val="00103674"/>
    <w:rsid w:val="0010380B"/>
    <w:rsid w:val="00103B2C"/>
    <w:rsid w:val="00103BED"/>
    <w:rsid w:val="00103C1A"/>
    <w:rsid w:val="00103C59"/>
    <w:rsid w:val="00104A4A"/>
    <w:rsid w:val="00104B79"/>
    <w:rsid w:val="001050B9"/>
    <w:rsid w:val="00105425"/>
    <w:rsid w:val="0010554C"/>
    <w:rsid w:val="001062D5"/>
    <w:rsid w:val="00106628"/>
    <w:rsid w:val="00106642"/>
    <w:rsid w:val="00106A64"/>
    <w:rsid w:val="00106F60"/>
    <w:rsid w:val="0010737B"/>
    <w:rsid w:val="001074FB"/>
    <w:rsid w:val="0010776B"/>
    <w:rsid w:val="00107D5D"/>
    <w:rsid w:val="00107F2F"/>
    <w:rsid w:val="00110089"/>
    <w:rsid w:val="00110291"/>
    <w:rsid w:val="00110451"/>
    <w:rsid w:val="00110930"/>
    <w:rsid w:val="0011166A"/>
    <w:rsid w:val="001119B8"/>
    <w:rsid w:val="001119D4"/>
    <w:rsid w:val="00111EA3"/>
    <w:rsid w:val="00111ECE"/>
    <w:rsid w:val="0011297C"/>
    <w:rsid w:val="00112AC4"/>
    <w:rsid w:val="00112B06"/>
    <w:rsid w:val="00113D70"/>
    <w:rsid w:val="00113D82"/>
    <w:rsid w:val="00113F23"/>
    <w:rsid w:val="00113FFA"/>
    <w:rsid w:val="001140E1"/>
    <w:rsid w:val="001142BE"/>
    <w:rsid w:val="001143E2"/>
    <w:rsid w:val="0011444E"/>
    <w:rsid w:val="00114B5E"/>
    <w:rsid w:val="0011542C"/>
    <w:rsid w:val="00115963"/>
    <w:rsid w:val="001159C4"/>
    <w:rsid w:val="0011602B"/>
    <w:rsid w:val="0011606C"/>
    <w:rsid w:val="0011616A"/>
    <w:rsid w:val="0011632A"/>
    <w:rsid w:val="001165AF"/>
    <w:rsid w:val="0011678B"/>
    <w:rsid w:val="001168DF"/>
    <w:rsid w:val="00116ACC"/>
    <w:rsid w:val="00116C10"/>
    <w:rsid w:val="00116C76"/>
    <w:rsid w:val="00116CFF"/>
    <w:rsid w:val="00116F14"/>
    <w:rsid w:val="00117079"/>
    <w:rsid w:val="0011708C"/>
    <w:rsid w:val="00117194"/>
    <w:rsid w:val="0011769B"/>
    <w:rsid w:val="00117F83"/>
    <w:rsid w:val="00120603"/>
    <w:rsid w:val="00120819"/>
    <w:rsid w:val="00120860"/>
    <w:rsid w:val="00120D64"/>
    <w:rsid w:val="001216C3"/>
    <w:rsid w:val="001218C4"/>
    <w:rsid w:val="00121E1D"/>
    <w:rsid w:val="001221CB"/>
    <w:rsid w:val="00122456"/>
    <w:rsid w:val="001224FE"/>
    <w:rsid w:val="00122585"/>
    <w:rsid w:val="001227F0"/>
    <w:rsid w:val="00122C42"/>
    <w:rsid w:val="00123466"/>
    <w:rsid w:val="00123472"/>
    <w:rsid w:val="00123AE5"/>
    <w:rsid w:val="0012418D"/>
    <w:rsid w:val="00124354"/>
    <w:rsid w:val="00124469"/>
    <w:rsid w:val="00124493"/>
    <w:rsid w:val="0012464A"/>
    <w:rsid w:val="001246C5"/>
    <w:rsid w:val="001246CF"/>
    <w:rsid w:val="00124817"/>
    <w:rsid w:val="00124C15"/>
    <w:rsid w:val="00124C71"/>
    <w:rsid w:val="00124CF9"/>
    <w:rsid w:val="001251BE"/>
    <w:rsid w:val="00125329"/>
    <w:rsid w:val="0012570C"/>
    <w:rsid w:val="001257D0"/>
    <w:rsid w:val="00125964"/>
    <w:rsid w:val="001259DC"/>
    <w:rsid w:val="00125A03"/>
    <w:rsid w:val="00125D95"/>
    <w:rsid w:val="00125FA5"/>
    <w:rsid w:val="0012603F"/>
    <w:rsid w:val="001264AB"/>
    <w:rsid w:val="001269B2"/>
    <w:rsid w:val="00126E10"/>
    <w:rsid w:val="00127741"/>
    <w:rsid w:val="001277E5"/>
    <w:rsid w:val="001279B3"/>
    <w:rsid w:val="001279E8"/>
    <w:rsid w:val="00127A48"/>
    <w:rsid w:val="00127A70"/>
    <w:rsid w:val="00127D47"/>
    <w:rsid w:val="00127DA4"/>
    <w:rsid w:val="00127FBC"/>
    <w:rsid w:val="001300F9"/>
    <w:rsid w:val="0013031B"/>
    <w:rsid w:val="001303E8"/>
    <w:rsid w:val="0013055D"/>
    <w:rsid w:val="00131264"/>
    <w:rsid w:val="00131715"/>
    <w:rsid w:val="00131A87"/>
    <w:rsid w:val="00131BF9"/>
    <w:rsid w:val="00131C62"/>
    <w:rsid w:val="001320FB"/>
    <w:rsid w:val="001322EF"/>
    <w:rsid w:val="00132334"/>
    <w:rsid w:val="00132994"/>
    <w:rsid w:val="001332CD"/>
    <w:rsid w:val="00133493"/>
    <w:rsid w:val="0013375C"/>
    <w:rsid w:val="00133987"/>
    <w:rsid w:val="00133AC1"/>
    <w:rsid w:val="00133CDF"/>
    <w:rsid w:val="00133D84"/>
    <w:rsid w:val="001342AE"/>
    <w:rsid w:val="00134305"/>
    <w:rsid w:val="0013440A"/>
    <w:rsid w:val="00134763"/>
    <w:rsid w:val="00134838"/>
    <w:rsid w:val="00134A76"/>
    <w:rsid w:val="00134BD7"/>
    <w:rsid w:val="00134C09"/>
    <w:rsid w:val="00134E0A"/>
    <w:rsid w:val="00135362"/>
    <w:rsid w:val="001355B4"/>
    <w:rsid w:val="0013570A"/>
    <w:rsid w:val="00135BC5"/>
    <w:rsid w:val="00135BF0"/>
    <w:rsid w:val="00135C18"/>
    <w:rsid w:val="00135C8D"/>
    <w:rsid w:val="00135EBE"/>
    <w:rsid w:val="00136301"/>
    <w:rsid w:val="001366D4"/>
    <w:rsid w:val="00137388"/>
    <w:rsid w:val="001375B4"/>
    <w:rsid w:val="00137A08"/>
    <w:rsid w:val="00137D1B"/>
    <w:rsid w:val="001402D5"/>
    <w:rsid w:val="00140634"/>
    <w:rsid w:val="00140912"/>
    <w:rsid w:val="00140C2F"/>
    <w:rsid w:val="00140FC0"/>
    <w:rsid w:val="001413E8"/>
    <w:rsid w:val="00141A69"/>
    <w:rsid w:val="00141DCA"/>
    <w:rsid w:val="00142075"/>
    <w:rsid w:val="001423AC"/>
    <w:rsid w:val="00142434"/>
    <w:rsid w:val="00142CE5"/>
    <w:rsid w:val="00142DFB"/>
    <w:rsid w:val="00143138"/>
    <w:rsid w:val="0014371E"/>
    <w:rsid w:val="00143766"/>
    <w:rsid w:val="0014386A"/>
    <w:rsid w:val="00143A2F"/>
    <w:rsid w:val="001441A5"/>
    <w:rsid w:val="00144350"/>
    <w:rsid w:val="0014466E"/>
    <w:rsid w:val="00144844"/>
    <w:rsid w:val="00144BEA"/>
    <w:rsid w:val="00144FE9"/>
    <w:rsid w:val="00144FFB"/>
    <w:rsid w:val="0014504A"/>
    <w:rsid w:val="0014523A"/>
    <w:rsid w:val="001455E4"/>
    <w:rsid w:val="0014580B"/>
    <w:rsid w:val="00145997"/>
    <w:rsid w:val="00145B95"/>
    <w:rsid w:val="00145C42"/>
    <w:rsid w:val="00145DDC"/>
    <w:rsid w:val="001462D8"/>
    <w:rsid w:val="001462FE"/>
    <w:rsid w:val="0014639A"/>
    <w:rsid w:val="001463B0"/>
    <w:rsid w:val="001464F9"/>
    <w:rsid w:val="00146607"/>
    <w:rsid w:val="001467D0"/>
    <w:rsid w:val="0014680A"/>
    <w:rsid w:val="00146A8F"/>
    <w:rsid w:val="00146BB5"/>
    <w:rsid w:val="001475A3"/>
    <w:rsid w:val="001476B0"/>
    <w:rsid w:val="001479D4"/>
    <w:rsid w:val="00147ADA"/>
    <w:rsid w:val="00147B36"/>
    <w:rsid w:val="00147F1D"/>
    <w:rsid w:val="00150870"/>
    <w:rsid w:val="00150BC3"/>
    <w:rsid w:val="00150ED7"/>
    <w:rsid w:val="0015138E"/>
    <w:rsid w:val="00151516"/>
    <w:rsid w:val="0015154C"/>
    <w:rsid w:val="001515E0"/>
    <w:rsid w:val="00151E4B"/>
    <w:rsid w:val="00152351"/>
    <w:rsid w:val="00152393"/>
    <w:rsid w:val="001526A4"/>
    <w:rsid w:val="00152BE6"/>
    <w:rsid w:val="00152EB8"/>
    <w:rsid w:val="00152EDA"/>
    <w:rsid w:val="00152F80"/>
    <w:rsid w:val="001530F0"/>
    <w:rsid w:val="00153126"/>
    <w:rsid w:val="001535EC"/>
    <w:rsid w:val="00153688"/>
    <w:rsid w:val="001538FE"/>
    <w:rsid w:val="00153BB2"/>
    <w:rsid w:val="00153D5F"/>
    <w:rsid w:val="00153E21"/>
    <w:rsid w:val="0015416B"/>
    <w:rsid w:val="00154240"/>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B26"/>
    <w:rsid w:val="00156D28"/>
    <w:rsid w:val="00156D54"/>
    <w:rsid w:val="00157884"/>
    <w:rsid w:val="00157969"/>
    <w:rsid w:val="00157D2E"/>
    <w:rsid w:val="00160041"/>
    <w:rsid w:val="0016034C"/>
    <w:rsid w:val="001603FD"/>
    <w:rsid w:val="0016056C"/>
    <w:rsid w:val="00160AEE"/>
    <w:rsid w:val="00160F1D"/>
    <w:rsid w:val="00160FB9"/>
    <w:rsid w:val="00161756"/>
    <w:rsid w:val="001618B6"/>
    <w:rsid w:val="00161EC1"/>
    <w:rsid w:val="00162B05"/>
    <w:rsid w:val="00162CB3"/>
    <w:rsid w:val="00162E3B"/>
    <w:rsid w:val="001632ED"/>
    <w:rsid w:val="00163BB0"/>
    <w:rsid w:val="00163C3B"/>
    <w:rsid w:val="0016423B"/>
    <w:rsid w:val="0016489B"/>
    <w:rsid w:val="00164D02"/>
    <w:rsid w:val="00164FF2"/>
    <w:rsid w:val="001650C8"/>
    <w:rsid w:val="001651C5"/>
    <w:rsid w:val="001654E5"/>
    <w:rsid w:val="0016550F"/>
    <w:rsid w:val="00165C80"/>
    <w:rsid w:val="00165ECB"/>
    <w:rsid w:val="00166026"/>
    <w:rsid w:val="0016617B"/>
    <w:rsid w:val="0016629E"/>
    <w:rsid w:val="00166356"/>
    <w:rsid w:val="001667AA"/>
    <w:rsid w:val="001667EB"/>
    <w:rsid w:val="00166858"/>
    <w:rsid w:val="001669A0"/>
    <w:rsid w:val="00166C3A"/>
    <w:rsid w:val="00166E0D"/>
    <w:rsid w:val="001670E5"/>
    <w:rsid w:val="00167163"/>
    <w:rsid w:val="00167AB5"/>
    <w:rsid w:val="00167C96"/>
    <w:rsid w:val="00167CB4"/>
    <w:rsid w:val="00167E6E"/>
    <w:rsid w:val="00167F16"/>
    <w:rsid w:val="001701D0"/>
    <w:rsid w:val="001704FD"/>
    <w:rsid w:val="00170C90"/>
    <w:rsid w:val="00170E5D"/>
    <w:rsid w:val="00170FA7"/>
    <w:rsid w:val="0017123A"/>
    <w:rsid w:val="00171395"/>
    <w:rsid w:val="00171507"/>
    <w:rsid w:val="0017164D"/>
    <w:rsid w:val="00171674"/>
    <w:rsid w:val="001718C1"/>
    <w:rsid w:val="00171E08"/>
    <w:rsid w:val="00171FC1"/>
    <w:rsid w:val="00171FFB"/>
    <w:rsid w:val="001720FD"/>
    <w:rsid w:val="00172229"/>
    <w:rsid w:val="001725C6"/>
    <w:rsid w:val="0017288B"/>
    <w:rsid w:val="00172A77"/>
    <w:rsid w:val="00172F65"/>
    <w:rsid w:val="001730FB"/>
    <w:rsid w:val="001732BB"/>
    <w:rsid w:val="00173B8D"/>
    <w:rsid w:val="00173C53"/>
    <w:rsid w:val="00173F1B"/>
    <w:rsid w:val="001743A5"/>
    <w:rsid w:val="001744AF"/>
    <w:rsid w:val="001744D0"/>
    <w:rsid w:val="00174789"/>
    <w:rsid w:val="00174815"/>
    <w:rsid w:val="00174B3C"/>
    <w:rsid w:val="00174BC0"/>
    <w:rsid w:val="00174DBC"/>
    <w:rsid w:val="00175014"/>
    <w:rsid w:val="001754A3"/>
    <w:rsid w:val="001757B3"/>
    <w:rsid w:val="001760E3"/>
    <w:rsid w:val="0017645C"/>
    <w:rsid w:val="0017689B"/>
    <w:rsid w:val="00176B24"/>
    <w:rsid w:val="00176C74"/>
    <w:rsid w:val="00176F9D"/>
    <w:rsid w:val="0017796A"/>
    <w:rsid w:val="00177C53"/>
    <w:rsid w:val="00177ED5"/>
    <w:rsid w:val="00177F56"/>
    <w:rsid w:val="00180010"/>
    <w:rsid w:val="0018034C"/>
    <w:rsid w:val="0018076D"/>
    <w:rsid w:val="001807CB"/>
    <w:rsid w:val="00180B4C"/>
    <w:rsid w:val="00180DF6"/>
    <w:rsid w:val="00181127"/>
    <w:rsid w:val="0018117E"/>
    <w:rsid w:val="001812EF"/>
    <w:rsid w:val="001812F6"/>
    <w:rsid w:val="0018150C"/>
    <w:rsid w:val="0018177D"/>
    <w:rsid w:val="00181942"/>
    <w:rsid w:val="00181B2E"/>
    <w:rsid w:val="00181BD4"/>
    <w:rsid w:val="00181DBB"/>
    <w:rsid w:val="00181E2B"/>
    <w:rsid w:val="0018259F"/>
    <w:rsid w:val="0018264B"/>
    <w:rsid w:val="001827CC"/>
    <w:rsid w:val="00182E5E"/>
    <w:rsid w:val="00182F10"/>
    <w:rsid w:val="00183327"/>
    <w:rsid w:val="00183562"/>
    <w:rsid w:val="00183AA7"/>
    <w:rsid w:val="00183E0E"/>
    <w:rsid w:val="0018416F"/>
    <w:rsid w:val="00184CFE"/>
    <w:rsid w:val="0018574D"/>
    <w:rsid w:val="001857CE"/>
    <w:rsid w:val="00185992"/>
    <w:rsid w:val="001859BF"/>
    <w:rsid w:val="00185E0B"/>
    <w:rsid w:val="00186084"/>
    <w:rsid w:val="00186179"/>
    <w:rsid w:val="001863E3"/>
    <w:rsid w:val="001866E9"/>
    <w:rsid w:val="00187151"/>
    <w:rsid w:val="00187695"/>
    <w:rsid w:val="001876BD"/>
    <w:rsid w:val="00187D77"/>
    <w:rsid w:val="00190121"/>
    <w:rsid w:val="0019077A"/>
    <w:rsid w:val="00190C74"/>
    <w:rsid w:val="00190CB2"/>
    <w:rsid w:val="00191041"/>
    <w:rsid w:val="00191519"/>
    <w:rsid w:val="00191C14"/>
    <w:rsid w:val="001920BF"/>
    <w:rsid w:val="00192157"/>
    <w:rsid w:val="0019246B"/>
    <w:rsid w:val="0019251F"/>
    <w:rsid w:val="00192537"/>
    <w:rsid w:val="001926EC"/>
    <w:rsid w:val="00192B94"/>
    <w:rsid w:val="00193191"/>
    <w:rsid w:val="00193441"/>
    <w:rsid w:val="00193470"/>
    <w:rsid w:val="00193AA8"/>
    <w:rsid w:val="00193FFF"/>
    <w:rsid w:val="0019410B"/>
    <w:rsid w:val="00194665"/>
    <w:rsid w:val="00194F64"/>
    <w:rsid w:val="00195440"/>
    <w:rsid w:val="00195684"/>
    <w:rsid w:val="00195842"/>
    <w:rsid w:val="00195BAD"/>
    <w:rsid w:val="001962C1"/>
    <w:rsid w:val="00196526"/>
    <w:rsid w:val="00196C6D"/>
    <w:rsid w:val="00196E1B"/>
    <w:rsid w:val="00197556"/>
    <w:rsid w:val="00197702"/>
    <w:rsid w:val="00197E18"/>
    <w:rsid w:val="00197E31"/>
    <w:rsid w:val="001A040E"/>
    <w:rsid w:val="001A04F2"/>
    <w:rsid w:val="001A0B70"/>
    <w:rsid w:val="001A0C7D"/>
    <w:rsid w:val="001A1581"/>
    <w:rsid w:val="001A15A0"/>
    <w:rsid w:val="001A1B24"/>
    <w:rsid w:val="001A1DE2"/>
    <w:rsid w:val="001A21CC"/>
    <w:rsid w:val="001A23F2"/>
    <w:rsid w:val="001A259E"/>
    <w:rsid w:val="001A25FB"/>
    <w:rsid w:val="001A277B"/>
    <w:rsid w:val="001A31C9"/>
    <w:rsid w:val="001A3319"/>
    <w:rsid w:val="001A3478"/>
    <w:rsid w:val="001A3C28"/>
    <w:rsid w:val="001A42F3"/>
    <w:rsid w:val="001A4693"/>
    <w:rsid w:val="001A48E7"/>
    <w:rsid w:val="001A49E7"/>
    <w:rsid w:val="001A4B69"/>
    <w:rsid w:val="001A4F3C"/>
    <w:rsid w:val="001A548D"/>
    <w:rsid w:val="001A5506"/>
    <w:rsid w:val="001A6366"/>
    <w:rsid w:val="001A6623"/>
    <w:rsid w:val="001A66F8"/>
    <w:rsid w:val="001A6799"/>
    <w:rsid w:val="001A6974"/>
    <w:rsid w:val="001A6F5F"/>
    <w:rsid w:val="001A6F68"/>
    <w:rsid w:val="001A6FDF"/>
    <w:rsid w:val="001A7288"/>
    <w:rsid w:val="001A73D0"/>
    <w:rsid w:val="001A7429"/>
    <w:rsid w:val="001A75DC"/>
    <w:rsid w:val="001A75DD"/>
    <w:rsid w:val="001B059D"/>
    <w:rsid w:val="001B05DC"/>
    <w:rsid w:val="001B05EC"/>
    <w:rsid w:val="001B07BD"/>
    <w:rsid w:val="001B0BBC"/>
    <w:rsid w:val="001B0CF9"/>
    <w:rsid w:val="001B0FCE"/>
    <w:rsid w:val="001B1300"/>
    <w:rsid w:val="001B144F"/>
    <w:rsid w:val="001B21E8"/>
    <w:rsid w:val="001B2224"/>
    <w:rsid w:val="001B223C"/>
    <w:rsid w:val="001B2282"/>
    <w:rsid w:val="001B28A3"/>
    <w:rsid w:val="001B28B6"/>
    <w:rsid w:val="001B29CF"/>
    <w:rsid w:val="001B2FF1"/>
    <w:rsid w:val="001B33D7"/>
    <w:rsid w:val="001B34E2"/>
    <w:rsid w:val="001B3612"/>
    <w:rsid w:val="001B3671"/>
    <w:rsid w:val="001B3C11"/>
    <w:rsid w:val="001B4062"/>
    <w:rsid w:val="001B4121"/>
    <w:rsid w:val="001B43B1"/>
    <w:rsid w:val="001B4583"/>
    <w:rsid w:val="001B46A2"/>
    <w:rsid w:val="001B48B1"/>
    <w:rsid w:val="001B4C69"/>
    <w:rsid w:val="001B4DF0"/>
    <w:rsid w:val="001B4E35"/>
    <w:rsid w:val="001B4F90"/>
    <w:rsid w:val="001B57B6"/>
    <w:rsid w:val="001B5E68"/>
    <w:rsid w:val="001B6462"/>
    <w:rsid w:val="001B6481"/>
    <w:rsid w:val="001B6505"/>
    <w:rsid w:val="001B65A5"/>
    <w:rsid w:val="001B6671"/>
    <w:rsid w:val="001B6831"/>
    <w:rsid w:val="001B69D7"/>
    <w:rsid w:val="001B6B4E"/>
    <w:rsid w:val="001B6F54"/>
    <w:rsid w:val="001B7243"/>
    <w:rsid w:val="001B78D0"/>
    <w:rsid w:val="001B7952"/>
    <w:rsid w:val="001B797C"/>
    <w:rsid w:val="001B7A83"/>
    <w:rsid w:val="001B7CB0"/>
    <w:rsid w:val="001B7E74"/>
    <w:rsid w:val="001C0376"/>
    <w:rsid w:val="001C0F66"/>
    <w:rsid w:val="001C114A"/>
    <w:rsid w:val="001C1392"/>
    <w:rsid w:val="001C148B"/>
    <w:rsid w:val="001C16A4"/>
    <w:rsid w:val="001C1999"/>
    <w:rsid w:val="001C19CF"/>
    <w:rsid w:val="001C1B53"/>
    <w:rsid w:val="001C202A"/>
    <w:rsid w:val="001C23A9"/>
    <w:rsid w:val="001C2481"/>
    <w:rsid w:val="001C2D55"/>
    <w:rsid w:val="001C2DC0"/>
    <w:rsid w:val="001C2FC8"/>
    <w:rsid w:val="001C3363"/>
    <w:rsid w:val="001C3850"/>
    <w:rsid w:val="001C39C2"/>
    <w:rsid w:val="001C39CB"/>
    <w:rsid w:val="001C3ECF"/>
    <w:rsid w:val="001C3FF8"/>
    <w:rsid w:val="001C4395"/>
    <w:rsid w:val="001C446C"/>
    <w:rsid w:val="001C44A3"/>
    <w:rsid w:val="001C4FBB"/>
    <w:rsid w:val="001C4FC0"/>
    <w:rsid w:val="001C50B8"/>
    <w:rsid w:val="001C5570"/>
    <w:rsid w:val="001C5988"/>
    <w:rsid w:val="001C5CA7"/>
    <w:rsid w:val="001C5E45"/>
    <w:rsid w:val="001C67AC"/>
    <w:rsid w:val="001C71C7"/>
    <w:rsid w:val="001C775F"/>
    <w:rsid w:val="001D0096"/>
    <w:rsid w:val="001D05C9"/>
    <w:rsid w:val="001D0601"/>
    <w:rsid w:val="001D0ADB"/>
    <w:rsid w:val="001D0C92"/>
    <w:rsid w:val="001D0E47"/>
    <w:rsid w:val="001D0EC7"/>
    <w:rsid w:val="001D12A1"/>
    <w:rsid w:val="001D12E7"/>
    <w:rsid w:val="001D1F94"/>
    <w:rsid w:val="001D1FB7"/>
    <w:rsid w:val="001D1FE4"/>
    <w:rsid w:val="001D2366"/>
    <w:rsid w:val="001D255B"/>
    <w:rsid w:val="001D26FC"/>
    <w:rsid w:val="001D2A18"/>
    <w:rsid w:val="001D2E7B"/>
    <w:rsid w:val="001D2E8A"/>
    <w:rsid w:val="001D3137"/>
    <w:rsid w:val="001D324D"/>
    <w:rsid w:val="001D34EB"/>
    <w:rsid w:val="001D3C04"/>
    <w:rsid w:val="001D401B"/>
    <w:rsid w:val="001D42F6"/>
    <w:rsid w:val="001D491E"/>
    <w:rsid w:val="001D4B64"/>
    <w:rsid w:val="001D52BC"/>
    <w:rsid w:val="001D538E"/>
    <w:rsid w:val="001D55C8"/>
    <w:rsid w:val="001D5F7D"/>
    <w:rsid w:val="001D5F89"/>
    <w:rsid w:val="001D6055"/>
    <w:rsid w:val="001D620E"/>
    <w:rsid w:val="001D6225"/>
    <w:rsid w:val="001D695C"/>
    <w:rsid w:val="001D6A61"/>
    <w:rsid w:val="001D6A7D"/>
    <w:rsid w:val="001D6C72"/>
    <w:rsid w:val="001D6EAA"/>
    <w:rsid w:val="001D74AF"/>
    <w:rsid w:val="001D775F"/>
    <w:rsid w:val="001D781E"/>
    <w:rsid w:val="001D791C"/>
    <w:rsid w:val="001D7A39"/>
    <w:rsid w:val="001D7C75"/>
    <w:rsid w:val="001D7EB1"/>
    <w:rsid w:val="001E03AD"/>
    <w:rsid w:val="001E0431"/>
    <w:rsid w:val="001E0C3D"/>
    <w:rsid w:val="001E1114"/>
    <w:rsid w:val="001E166B"/>
    <w:rsid w:val="001E1CF2"/>
    <w:rsid w:val="001E2065"/>
    <w:rsid w:val="001E2462"/>
    <w:rsid w:val="001E2753"/>
    <w:rsid w:val="001E2866"/>
    <w:rsid w:val="001E291E"/>
    <w:rsid w:val="001E29FE"/>
    <w:rsid w:val="001E2CA0"/>
    <w:rsid w:val="001E2CD5"/>
    <w:rsid w:val="001E2E35"/>
    <w:rsid w:val="001E2E7C"/>
    <w:rsid w:val="001E2E97"/>
    <w:rsid w:val="001E307E"/>
    <w:rsid w:val="001E328E"/>
    <w:rsid w:val="001E32EF"/>
    <w:rsid w:val="001E3358"/>
    <w:rsid w:val="001E3B8E"/>
    <w:rsid w:val="001E3E42"/>
    <w:rsid w:val="001E4079"/>
    <w:rsid w:val="001E42C7"/>
    <w:rsid w:val="001E4CC4"/>
    <w:rsid w:val="001E5183"/>
    <w:rsid w:val="001E522C"/>
    <w:rsid w:val="001E54CF"/>
    <w:rsid w:val="001E559B"/>
    <w:rsid w:val="001E56B4"/>
    <w:rsid w:val="001E56DE"/>
    <w:rsid w:val="001E57A1"/>
    <w:rsid w:val="001E5E03"/>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095"/>
    <w:rsid w:val="001F2420"/>
    <w:rsid w:val="001F24E3"/>
    <w:rsid w:val="001F25D5"/>
    <w:rsid w:val="001F25D7"/>
    <w:rsid w:val="001F29D9"/>
    <w:rsid w:val="001F31D5"/>
    <w:rsid w:val="001F31ED"/>
    <w:rsid w:val="001F3204"/>
    <w:rsid w:val="001F329E"/>
    <w:rsid w:val="001F42E7"/>
    <w:rsid w:val="001F43D5"/>
    <w:rsid w:val="001F442D"/>
    <w:rsid w:val="001F466F"/>
    <w:rsid w:val="001F4E37"/>
    <w:rsid w:val="001F508C"/>
    <w:rsid w:val="001F5DCE"/>
    <w:rsid w:val="001F667A"/>
    <w:rsid w:val="001F6762"/>
    <w:rsid w:val="001F6C8B"/>
    <w:rsid w:val="001F7571"/>
    <w:rsid w:val="001F79B9"/>
    <w:rsid w:val="001F7C32"/>
    <w:rsid w:val="001F7E62"/>
    <w:rsid w:val="002000A7"/>
    <w:rsid w:val="00200172"/>
    <w:rsid w:val="002004A3"/>
    <w:rsid w:val="0020063D"/>
    <w:rsid w:val="0020090F"/>
    <w:rsid w:val="00200A62"/>
    <w:rsid w:val="002010AF"/>
    <w:rsid w:val="002010CF"/>
    <w:rsid w:val="002014A2"/>
    <w:rsid w:val="00201671"/>
    <w:rsid w:val="002017BB"/>
    <w:rsid w:val="00201E73"/>
    <w:rsid w:val="002025B5"/>
    <w:rsid w:val="002026E3"/>
    <w:rsid w:val="002029A9"/>
    <w:rsid w:val="00202A72"/>
    <w:rsid w:val="00202B3A"/>
    <w:rsid w:val="00203114"/>
    <w:rsid w:val="0020313A"/>
    <w:rsid w:val="00203988"/>
    <w:rsid w:val="00204256"/>
    <w:rsid w:val="00204313"/>
    <w:rsid w:val="00204581"/>
    <w:rsid w:val="00204779"/>
    <w:rsid w:val="00204938"/>
    <w:rsid w:val="00205057"/>
    <w:rsid w:val="002050CD"/>
    <w:rsid w:val="002056BD"/>
    <w:rsid w:val="00205A25"/>
    <w:rsid w:val="00205D47"/>
    <w:rsid w:val="00206313"/>
    <w:rsid w:val="0020646C"/>
    <w:rsid w:val="00206631"/>
    <w:rsid w:val="0020685A"/>
    <w:rsid w:val="00206948"/>
    <w:rsid w:val="00206AA1"/>
    <w:rsid w:val="00206AB0"/>
    <w:rsid w:val="00206AEB"/>
    <w:rsid w:val="00206B58"/>
    <w:rsid w:val="00206B81"/>
    <w:rsid w:val="00206D29"/>
    <w:rsid w:val="002070EA"/>
    <w:rsid w:val="002071CF"/>
    <w:rsid w:val="0020727C"/>
    <w:rsid w:val="00207497"/>
    <w:rsid w:val="00207B6C"/>
    <w:rsid w:val="00207B8F"/>
    <w:rsid w:val="002100A7"/>
    <w:rsid w:val="00210348"/>
    <w:rsid w:val="002103FE"/>
    <w:rsid w:val="0021087C"/>
    <w:rsid w:val="00210A41"/>
    <w:rsid w:val="00210D1F"/>
    <w:rsid w:val="00210F69"/>
    <w:rsid w:val="00210FF7"/>
    <w:rsid w:val="0021118E"/>
    <w:rsid w:val="00211731"/>
    <w:rsid w:val="002118DD"/>
    <w:rsid w:val="00211AAE"/>
    <w:rsid w:val="00211C06"/>
    <w:rsid w:val="00212206"/>
    <w:rsid w:val="00212D25"/>
    <w:rsid w:val="00212FD7"/>
    <w:rsid w:val="00213480"/>
    <w:rsid w:val="00213812"/>
    <w:rsid w:val="0021387F"/>
    <w:rsid w:val="00213CA5"/>
    <w:rsid w:val="0021400A"/>
    <w:rsid w:val="00214051"/>
    <w:rsid w:val="00214654"/>
    <w:rsid w:val="00214A81"/>
    <w:rsid w:val="00214A85"/>
    <w:rsid w:val="00214D2E"/>
    <w:rsid w:val="00214EAF"/>
    <w:rsid w:val="00215262"/>
    <w:rsid w:val="00215362"/>
    <w:rsid w:val="0021554D"/>
    <w:rsid w:val="002156D7"/>
    <w:rsid w:val="00215A3B"/>
    <w:rsid w:val="002160D0"/>
    <w:rsid w:val="002166DB"/>
    <w:rsid w:val="00216962"/>
    <w:rsid w:val="00216F31"/>
    <w:rsid w:val="00217133"/>
    <w:rsid w:val="0021799B"/>
    <w:rsid w:val="00217D32"/>
    <w:rsid w:val="00217F42"/>
    <w:rsid w:val="002200AE"/>
    <w:rsid w:val="002201CC"/>
    <w:rsid w:val="00220F65"/>
    <w:rsid w:val="00221270"/>
    <w:rsid w:val="002215AA"/>
    <w:rsid w:val="002215C1"/>
    <w:rsid w:val="002217B3"/>
    <w:rsid w:val="002217E7"/>
    <w:rsid w:val="0022186D"/>
    <w:rsid w:val="00221B5F"/>
    <w:rsid w:val="00221C88"/>
    <w:rsid w:val="00221CE3"/>
    <w:rsid w:val="00221D3C"/>
    <w:rsid w:val="00221DD9"/>
    <w:rsid w:val="00221E12"/>
    <w:rsid w:val="00222369"/>
    <w:rsid w:val="00222445"/>
    <w:rsid w:val="00222446"/>
    <w:rsid w:val="002225B3"/>
    <w:rsid w:val="002226F9"/>
    <w:rsid w:val="00222765"/>
    <w:rsid w:val="002227C2"/>
    <w:rsid w:val="00222A40"/>
    <w:rsid w:val="00222B0B"/>
    <w:rsid w:val="00222DE4"/>
    <w:rsid w:val="00222E1A"/>
    <w:rsid w:val="002231B1"/>
    <w:rsid w:val="002232DB"/>
    <w:rsid w:val="0022369B"/>
    <w:rsid w:val="00223751"/>
    <w:rsid w:val="00223892"/>
    <w:rsid w:val="00223893"/>
    <w:rsid w:val="00223A88"/>
    <w:rsid w:val="00223CAE"/>
    <w:rsid w:val="00223CBC"/>
    <w:rsid w:val="00223CC4"/>
    <w:rsid w:val="00224641"/>
    <w:rsid w:val="0022493F"/>
    <w:rsid w:val="00224A58"/>
    <w:rsid w:val="00224B93"/>
    <w:rsid w:val="00225250"/>
    <w:rsid w:val="002252B6"/>
    <w:rsid w:val="00225E42"/>
    <w:rsid w:val="00225FB0"/>
    <w:rsid w:val="00226423"/>
    <w:rsid w:val="00226BEA"/>
    <w:rsid w:val="00226CA8"/>
    <w:rsid w:val="00226CD7"/>
    <w:rsid w:val="00226ECE"/>
    <w:rsid w:val="002274F7"/>
    <w:rsid w:val="0022768A"/>
    <w:rsid w:val="00227785"/>
    <w:rsid w:val="00227A00"/>
    <w:rsid w:val="00227BD0"/>
    <w:rsid w:val="00230070"/>
    <w:rsid w:val="002302A6"/>
    <w:rsid w:val="002305E5"/>
    <w:rsid w:val="002308FE"/>
    <w:rsid w:val="00230C0B"/>
    <w:rsid w:val="00231036"/>
    <w:rsid w:val="002311D3"/>
    <w:rsid w:val="00231452"/>
    <w:rsid w:val="002316E2"/>
    <w:rsid w:val="0023196A"/>
    <w:rsid w:val="00231997"/>
    <w:rsid w:val="00231AF0"/>
    <w:rsid w:val="00231B80"/>
    <w:rsid w:val="00231DC7"/>
    <w:rsid w:val="00231DDC"/>
    <w:rsid w:val="002324A4"/>
    <w:rsid w:val="002324B8"/>
    <w:rsid w:val="00232515"/>
    <w:rsid w:val="002328E9"/>
    <w:rsid w:val="002329E1"/>
    <w:rsid w:val="00232E3F"/>
    <w:rsid w:val="002330BB"/>
    <w:rsid w:val="002332C7"/>
    <w:rsid w:val="00233541"/>
    <w:rsid w:val="00233A1D"/>
    <w:rsid w:val="00233C3D"/>
    <w:rsid w:val="00233C3E"/>
    <w:rsid w:val="00233D28"/>
    <w:rsid w:val="00233ECF"/>
    <w:rsid w:val="002341B2"/>
    <w:rsid w:val="00234680"/>
    <w:rsid w:val="00234923"/>
    <w:rsid w:val="00234ACA"/>
    <w:rsid w:val="00234B76"/>
    <w:rsid w:val="00234BB7"/>
    <w:rsid w:val="00234C1C"/>
    <w:rsid w:val="00234FD4"/>
    <w:rsid w:val="002352CB"/>
    <w:rsid w:val="002355C0"/>
    <w:rsid w:val="00235B67"/>
    <w:rsid w:val="00235C23"/>
    <w:rsid w:val="00235DE5"/>
    <w:rsid w:val="00236341"/>
    <w:rsid w:val="002368D5"/>
    <w:rsid w:val="00236BDD"/>
    <w:rsid w:val="00236F0C"/>
    <w:rsid w:val="00237047"/>
    <w:rsid w:val="00237363"/>
    <w:rsid w:val="0023744A"/>
    <w:rsid w:val="002374E2"/>
    <w:rsid w:val="0023757B"/>
    <w:rsid w:val="00237750"/>
    <w:rsid w:val="00237A0A"/>
    <w:rsid w:val="00237AEB"/>
    <w:rsid w:val="00237CAA"/>
    <w:rsid w:val="00237D0B"/>
    <w:rsid w:val="00237D56"/>
    <w:rsid w:val="00237DB0"/>
    <w:rsid w:val="00240260"/>
    <w:rsid w:val="002403E6"/>
    <w:rsid w:val="00240778"/>
    <w:rsid w:val="00240AD3"/>
    <w:rsid w:val="00240BA3"/>
    <w:rsid w:val="00240FB4"/>
    <w:rsid w:val="00241E1F"/>
    <w:rsid w:val="002424A4"/>
    <w:rsid w:val="00242694"/>
    <w:rsid w:val="00242940"/>
    <w:rsid w:val="00243307"/>
    <w:rsid w:val="002436DF"/>
    <w:rsid w:val="0024391B"/>
    <w:rsid w:val="00243A1B"/>
    <w:rsid w:val="00243A8B"/>
    <w:rsid w:val="00243AD9"/>
    <w:rsid w:val="00243BD8"/>
    <w:rsid w:val="00243F89"/>
    <w:rsid w:val="0024403D"/>
    <w:rsid w:val="00244869"/>
    <w:rsid w:val="00244947"/>
    <w:rsid w:val="002452DF"/>
    <w:rsid w:val="00245839"/>
    <w:rsid w:val="00245D05"/>
    <w:rsid w:val="00245D3E"/>
    <w:rsid w:val="00245DCF"/>
    <w:rsid w:val="00245DD8"/>
    <w:rsid w:val="00245E25"/>
    <w:rsid w:val="00246464"/>
    <w:rsid w:val="00246E0F"/>
    <w:rsid w:val="00246EE3"/>
    <w:rsid w:val="0024790A"/>
    <w:rsid w:val="00247A0E"/>
    <w:rsid w:val="00247A1B"/>
    <w:rsid w:val="00247C3A"/>
    <w:rsid w:val="00247D91"/>
    <w:rsid w:val="00247F2C"/>
    <w:rsid w:val="002503E9"/>
    <w:rsid w:val="00250B8D"/>
    <w:rsid w:val="002511A8"/>
    <w:rsid w:val="00251467"/>
    <w:rsid w:val="002514B1"/>
    <w:rsid w:val="00251576"/>
    <w:rsid w:val="002515C8"/>
    <w:rsid w:val="002519E5"/>
    <w:rsid w:val="00251B56"/>
    <w:rsid w:val="00251D1D"/>
    <w:rsid w:val="00252069"/>
    <w:rsid w:val="002521DD"/>
    <w:rsid w:val="0025258A"/>
    <w:rsid w:val="0025285D"/>
    <w:rsid w:val="002529D8"/>
    <w:rsid w:val="002529E7"/>
    <w:rsid w:val="00252C20"/>
    <w:rsid w:val="00252D8B"/>
    <w:rsid w:val="00252D9C"/>
    <w:rsid w:val="00252DEA"/>
    <w:rsid w:val="002530F5"/>
    <w:rsid w:val="00253173"/>
    <w:rsid w:val="00253289"/>
    <w:rsid w:val="002534B1"/>
    <w:rsid w:val="002534FC"/>
    <w:rsid w:val="002536ED"/>
    <w:rsid w:val="002537D3"/>
    <w:rsid w:val="00253819"/>
    <w:rsid w:val="00253B10"/>
    <w:rsid w:val="00253ECE"/>
    <w:rsid w:val="00254106"/>
    <w:rsid w:val="002541CB"/>
    <w:rsid w:val="00254347"/>
    <w:rsid w:val="00254487"/>
    <w:rsid w:val="00254998"/>
    <w:rsid w:val="00254D17"/>
    <w:rsid w:val="00255234"/>
    <w:rsid w:val="002553FE"/>
    <w:rsid w:val="00255481"/>
    <w:rsid w:val="00255774"/>
    <w:rsid w:val="00255AC7"/>
    <w:rsid w:val="00255F10"/>
    <w:rsid w:val="00256231"/>
    <w:rsid w:val="0025623D"/>
    <w:rsid w:val="00256644"/>
    <w:rsid w:val="002567B7"/>
    <w:rsid w:val="002568C3"/>
    <w:rsid w:val="00256999"/>
    <w:rsid w:val="00256FCE"/>
    <w:rsid w:val="00257315"/>
    <w:rsid w:val="002573FB"/>
    <w:rsid w:val="00257839"/>
    <w:rsid w:val="00257920"/>
    <w:rsid w:val="002579BD"/>
    <w:rsid w:val="00257B4A"/>
    <w:rsid w:val="00257EDE"/>
    <w:rsid w:val="0026027D"/>
    <w:rsid w:val="00260442"/>
    <w:rsid w:val="00260719"/>
    <w:rsid w:val="00260961"/>
    <w:rsid w:val="00260AC9"/>
    <w:rsid w:val="00260ACF"/>
    <w:rsid w:val="00260B3D"/>
    <w:rsid w:val="0026113C"/>
    <w:rsid w:val="00261439"/>
    <w:rsid w:val="00261A2A"/>
    <w:rsid w:val="00261A2F"/>
    <w:rsid w:val="00261A75"/>
    <w:rsid w:val="00261BAC"/>
    <w:rsid w:val="00262021"/>
    <w:rsid w:val="00262240"/>
    <w:rsid w:val="002625BC"/>
    <w:rsid w:val="00262A5F"/>
    <w:rsid w:val="0026344D"/>
    <w:rsid w:val="002634AD"/>
    <w:rsid w:val="002635EF"/>
    <w:rsid w:val="00263782"/>
    <w:rsid w:val="00263976"/>
    <w:rsid w:val="002639F0"/>
    <w:rsid w:val="00263D25"/>
    <w:rsid w:val="00263EAC"/>
    <w:rsid w:val="00263F8F"/>
    <w:rsid w:val="0026409C"/>
    <w:rsid w:val="002640F2"/>
    <w:rsid w:val="00264209"/>
    <w:rsid w:val="002647BC"/>
    <w:rsid w:val="00264833"/>
    <w:rsid w:val="00264925"/>
    <w:rsid w:val="00265255"/>
    <w:rsid w:val="0026558E"/>
    <w:rsid w:val="00265927"/>
    <w:rsid w:val="00265A49"/>
    <w:rsid w:val="002660C5"/>
    <w:rsid w:val="00266744"/>
    <w:rsid w:val="0026680A"/>
    <w:rsid w:val="002668FD"/>
    <w:rsid w:val="00266AB3"/>
    <w:rsid w:val="00266E7F"/>
    <w:rsid w:val="00267338"/>
    <w:rsid w:val="002676D3"/>
    <w:rsid w:val="00267727"/>
    <w:rsid w:val="00267789"/>
    <w:rsid w:val="002679AB"/>
    <w:rsid w:val="00267B3C"/>
    <w:rsid w:val="00267E10"/>
    <w:rsid w:val="00270338"/>
    <w:rsid w:val="0027061A"/>
    <w:rsid w:val="0027062E"/>
    <w:rsid w:val="00270877"/>
    <w:rsid w:val="002710BD"/>
    <w:rsid w:val="00271379"/>
    <w:rsid w:val="00271426"/>
    <w:rsid w:val="0027161B"/>
    <w:rsid w:val="00271664"/>
    <w:rsid w:val="0027166C"/>
    <w:rsid w:val="00271702"/>
    <w:rsid w:val="00271A30"/>
    <w:rsid w:val="00271D97"/>
    <w:rsid w:val="00272699"/>
    <w:rsid w:val="00272978"/>
    <w:rsid w:val="00272EC3"/>
    <w:rsid w:val="00273230"/>
    <w:rsid w:val="00273361"/>
    <w:rsid w:val="00273539"/>
    <w:rsid w:val="002739F6"/>
    <w:rsid w:val="00273CEC"/>
    <w:rsid w:val="00273EF4"/>
    <w:rsid w:val="00274C57"/>
    <w:rsid w:val="00274D16"/>
    <w:rsid w:val="00275186"/>
    <w:rsid w:val="00275939"/>
    <w:rsid w:val="00275A33"/>
    <w:rsid w:val="00275C4C"/>
    <w:rsid w:val="00275FD1"/>
    <w:rsid w:val="00276107"/>
    <w:rsid w:val="00276254"/>
    <w:rsid w:val="00276270"/>
    <w:rsid w:val="002764E4"/>
    <w:rsid w:val="002764EA"/>
    <w:rsid w:val="00276E11"/>
    <w:rsid w:val="00276E89"/>
    <w:rsid w:val="00276E94"/>
    <w:rsid w:val="0027715D"/>
    <w:rsid w:val="00277238"/>
    <w:rsid w:val="00277308"/>
    <w:rsid w:val="00277A9B"/>
    <w:rsid w:val="00277E55"/>
    <w:rsid w:val="002807E4"/>
    <w:rsid w:val="0028084F"/>
    <w:rsid w:val="002809CD"/>
    <w:rsid w:val="00280AAA"/>
    <w:rsid w:val="00281362"/>
    <w:rsid w:val="0028164A"/>
    <w:rsid w:val="002819AA"/>
    <w:rsid w:val="00282362"/>
    <w:rsid w:val="002824F7"/>
    <w:rsid w:val="00282603"/>
    <w:rsid w:val="00282D91"/>
    <w:rsid w:val="0028301B"/>
    <w:rsid w:val="00283225"/>
    <w:rsid w:val="002835A8"/>
    <w:rsid w:val="00283709"/>
    <w:rsid w:val="002837B7"/>
    <w:rsid w:val="0028391F"/>
    <w:rsid w:val="0028393C"/>
    <w:rsid w:val="00283BF6"/>
    <w:rsid w:val="00284032"/>
    <w:rsid w:val="00284093"/>
    <w:rsid w:val="002842BC"/>
    <w:rsid w:val="00284585"/>
    <w:rsid w:val="002847EB"/>
    <w:rsid w:val="00284AFA"/>
    <w:rsid w:val="00284E44"/>
    <w:rsid w:val="0028515D"/>
    <w:rsid w:val="00285EA1"/>
    <w:rsid w:val="00286C8D"/>
    <w:rsid w:val="00286E2F"/>
    <w:rsid w:val="0028719E"/>
    <w:rsid w:val="002872D0"/>
    <w:rsid w:val="002873F4"/>
    <w:rsid w:val="002877FB"/>
    <w:rsid w:val="002878C8"/>
    <w:rsid w:val="002879CB"/>
    <w:rsid w:val="00287A5A"/>
    <w:rsid w:val="00287B8D"/>
    <w:rsid w:val="00287C32"/>
    <w:rsid w:val="00287C36"/>
    <w:rsid w:val="00287F15"/>
    <w:rsid w:val="002904D9"/>
    <w:rsid w:val="00290836"/>
    <w:rsid w:val="002909DD"/>
    <w:rsid w:val="00291455"/>
    <w:rsid w:val="0029160B"/>
    <w:rsid w:val="00291A3F"/>
    <w:rsid w:val="00291C69"/>
    <w:rsid w:val="00291C91"/>
    <w:rsid w:val="00291DB7"/>
    <w:rsid w:val="002926A5"/>
    <w:rsid w:val="0029285D"/>
    <w:rsid w:val="002929BA"/>
    <w:rsid w:val="00293590"/>
    <w:rsid w:val="00293702"/>
    <w:rsid w:val="00293823"/>
    <w:rsid w:val="00293872"/>
    <w:rsid w:val="00293C2F"/>
    <w:rsid w:val="00293C63"/>
    <w:rsid w:val="00293DC5"/>
    <w:rsid w:val="00293F0A"/>
    <w:rsid w:val="002946FF"/>
    <w:rsid w:val="00294774"/>
    <w:rsid w:val="00294861"/>
    <w:rsid w:val="00294A28"/>
    <w:rsid w:val="002951BB"/>
    <w:rsid w:val="00295535"/>
    <w:rsid w:val="00295C19"/>
    <w:rsid w:val="00296092"/>
    <w:rsid w:val="002964F3"/>
    <w:rsid w:val="002966C4"/>
    <w:rsid w:val="00296A1E"/>
    <w:rsid w:val="00296C18"/>
    <w:rsid w:val="0029702F"/>
    <w:rsid w:val="00297281"/>
    <w:rsid w:val="0029738D"/>
    <w:rsid w:val="00297447"/>
    <w:rsid w:val="00297680"/>
    <w:rsid w:val="00297FAD"/>
    <w:rsid w:val="002A008D"/>
    <w:rsid w:val="002A0398"/>
    <w:rsid w:val="002A052B"/>
    <w:rsid w:val="002A081E"/>
    <w:rsid w:val="002A0FEE"/>
    <w:rsid w:val="002A1292"/>
    <w:rsid w:val="002A1562"/>
    <w:rsid w:val="002A15EB"/>
    <w:rsid w:val="002A167B"/>
    <w:rsid w:val="002A1682"/>
    <w:rsid w:val="002A1ACC"/>
    <w:rsid w:val="002A1C86"/>
    <w:rsid w:val="002A1D68"/>
    <w:rsid w:val="002A1DB1"/>
    <w:rsid w:val="002A206B"/>
    <w:rsid w:val="002A258D"/>
    <w:rsid w:val="002A25D0"/>
    <w:rsid w:val="002A2A03"/>
    <w:rsid w:val="002A2C58"/>
    <w:rsid w:val="002A2CD2"/>
    <w:rsid w:val="002A2CD3"/>
    <w:rsid w:val="002A37B3"/>
    <w:rsid w:val="002A3866"/>
    <w:rsid w:val="002A3BC8"/>
    <w:rsid w:val="002A4127"/>
    <w:rsid w:val="002A4647"/>
    <w:rsid w:val="002A4839"/>
    <w:rsid w:val="002A4977"/>
    <w:rsid w:val="002A4EEB"/>
    <w:rsid w:val="002A508E"/>
    <w:rsid w:val="002A512D"/>
    <w:rsid w:val="002A5188"/>
    <w:rsid w:val="002A5435"/>
    <w:rsid w:val="002A5B8E"/>
    <w:rsid w:val="002A5D13"/>
    <w:rsid w:val="002A5E54"/>
    <w:rsid w:val="002A5FBE"/>
    <w:rsid w:val="002A61A6"/>
    <w:rsid w:val="002A6269"/>
    <w:rsid w:val="002A69C9"/>
    <w:rsid w:val="002A6A01"/>
    <w:rsid w:val="002A701D"/>
    <w:rsid w:val="002A75BE"/>
    <w:rsid w:val="002A777D"/>
    <w:rsid w:val="002A78C4"/>
    <w:rsid w:val="002B0675"/>
    <w:rsid w:val="002B0927"/>
    <w:rsid w:val="002B09E7"/>
    <w:rsid w:val="002B0A22"/>
    <w:rsid w:val="002B127B"/>
    <w:rsid w:val="002B1348"/>
    <w:rsid w:val="002B1659"/>
    <w:rsid w:val="002B19FC"/>
    <w:rsid w:val="002B1ACB"/>
    <w:rsid w:val="002B1C7F"/>
    <w:rsid w:val="002B1D19"/>
    <w:rsid w:val="002B1D3C"/>
    <w:rsid w:val="002B25CF"/>
    <w:rsid w:val="002B265F"/>
    <w:rsid w:val="002B27D9"/>
    <w:rsid w:val="002B2DBA"/>
    <w:rsid w:val="002B321E"/>
    <w:rsid w:val="002B3A03"/>
    <w:rsid w:val="002B40B2"/>
    <w:rsid w:val="002B418F"/>
    <w:rsid w:val="002B44B0"/>
    <w:rsid w:val="002B5792"/>
    <w:rsid w:val="002B592E"/>
    <w:rsid w:val="002B595A"/>
    <w:rsid w:val="002B5D46"/>
    <w:rsid w:val="002B5D78"/>
    <w:rsid w:val="002B5DCA"/>
    <w:rsid w:val="002B5E92"/>
    <w:rsid w:val="002B5F5B"/>
    <w:rsid w:val="002B5FC1"/>
    <w:rsid w:val="002B5FC9"/>
    <w:rsid w:val="002B64CE"/>
    <w:rsid w:val="002B65BF"/>
    <w:rsid w:val="002B69D1"/>
    <w:rsid w:val="002B6C15"/>
    <w:rsid w:val="002B6E09"/>
    <w:rsid w:val="002B6F5B"/>
    <w:rsid w:val="002B7400"/>
    <w:rsid w:val="002B749D"/>
    <w:rsid w:val="002B787F"/>
    <w:rsid w:val="002B79C2"/>
    <w:rsid w:val="002B7F41"/>
    <w:rsid w:val="002C04A3"/>
    <w:rsid w:val="002C05DF"/>
    <w:rsid w:val="002C0628"/>
    <w:rsid w:val="002C06DA"/>
    <w:rsid w:val="002C09A4"/>
    <w:rsid w:val="002C0A7F"/>
    <w:rsid w:val="002C101B"/>
    <w:rsid w:val="002C1516"/>
    <w:rsid w:val="002C15CC"/>
    <w:rsid w:val="002C189A"/>
    <w:rsid w:val="002C1B75"/>
    <w:rsid w:val="002C1C24"/>
    <w:rsid w:val="002C1CE6"/>
    <w:rsid w:val="002C22A1"/>
    <w:rsid w:val="002C22F1"/>
    <w:rsid w:val="002C246A"/>
    <w:rsid w:val="002C27D6"/>
    <w:rsid w:val="002C2BD3"/>
    <w:rsid w:val="002C2D35"/>
    <w:rsid w:val="002C2DE8"/>
    <w:rsid w:val="002C3222"/>
    <w:rsid w:val="002C32AD"/>
    <w:rsid w:val="002C3326"/>
    <w:rsid w:val="002C3343"/>
    <w:rsid w:val="002C3548"/>
    <w:rsid w:val="002C3E5E"/>
    <w:rsid w:val="002C42C0"/>
    <w:rsid w:val="002C439E"/>
    <w:rsid w:val="002C4466"/>
    <w:rsid w:val="002C46D5"/>
    <w:rsid w:val="002C4A2F"/>
    <w:rsid w:val="002C4A38"/>
    <w:rsid w:val="002C4B43"/>
    <w:rsid w:val="002C4DFE"/>
    <w:rsid w:val="002C501A"/>
    <w:rsid w:val="002C52C3"/>
    <w:rsid w:val="002C553C"/>
    <w:rsid w:val="002C595E"/>
    <w:rsid w:val="002C5B1C"/>
    <w:rsid w:val="002C5B49"/>
    <w:rsid w:val="002C61A9"/>
    <w:rsid w:val="002C6379"/>
    <w:rsid w:val="002C65EF"/>
    <w:rsid w:val="002C6639"/>
    <w:rsid w:val="002C6844"/>
    <w:rsid w:val="002C6A1C"/>
    <w:rsid w:val="002C7017"/>
    <w:rsid w:val="002C707D"/>
    <w:rsid w:val="002C70F3"/>
    <w:rsid w:val="002C71EE"/>
    <w:rsid w:val="002C74C1"/>
    <w:rsid w:val="002C7B38"/>
    <w:rsid w:val="002C7DA3"/>
    <w:rsid w:val="002C7DE0"/>
    <w:rsid w:val="002D01A0"/>
    <w:rsid w:val="002D03E6"/>
    <w:rsid w:val="002D0CF6"/>
    <w:rsid w:val="002D0D38"/>
    <w:rsid w:val="002D0D58"/>
    <w:rsid w:val="002D0E11"/>
    <w:rsid w:val="002D141B"/>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3A22"/>
    <w:rsid w:val="002D414D"/>
    <w:rsid w:val="002D4552"/>
    <w:rsid w:val="002D4818"/>
    <w:rsid w:val="002D48ED"/>
    <w:rsid w:val="002D4900"/>
    <w:rsid w:val="002D4A66"/>
    <w:rsid w:val="002D4CF4"/>
    <w:rsid w:val="002D4DCA"/>
    <w:rsid w:val="002D4F2D"/>
    <w:rsid w:val="002D4F34"/>
    <w:rsid w:val="002D5301"/>
    <w:rsid w:val="002D5A4F"/>
    <w:rsid w:val="002D5C9A"/>
    <w:rsid w:val="002D5D8E"/>
    <w:rsid w:val="002D6150"/>
    <w:rsid w:val="002D626B"/>
    <w:rsid w:val="002D65E1"/>
    <w:rsid w:val="002D661E"/>
    <w:rsid w:val="002D6D95"/>
    <w:rsid w:val="002D6E1D"/>
    <w:rsid w:val="002D7095"/>
    <w:rsid w:val="002D71BF"/>
    <w:rsid w:val="002D7363"/>
    <w:rsid w:val="002D79AD"/>
    <w:rsid w:val="002D7C45"/>
    <w:rsid w:val="002D7CA0"/>
    <w:rsid w:val="002D7D5D"/>
    <w:rsid w:val="002E0092"/>
    <w:rsid w:val="002E01E3"/>
    <w:rsid w:val="002E01F2"/>
    <w:rsid w:val="002E042F"/>
    <w:rsid w:val="002E05E3"/>
    <w:rsid w:val="002E0907"/>
    <w:rsid w:val="002E10B4"/>
    <w:rsid w:val="002E14BA"/>
    <w:rsid w:val="002E15A9"/>
    <w:rsid w:val="002E181D"/>
    <w:rsid w:val="002E1848"/>
    <w:rsid w:val="002E18C9"/>
    <w:rsid w:val="002E1972"/>
    <w:rsid w:val="002E1A90"/>
    <w:rsid w:val="002E27A4"/>
    <w:rsid w:val="002E2C24"/>
    <w:rsid w:val="002E2E24"/>
    <w:rsid w:val="002E34B3"/>
    <w:rsid w:val="002E35F4"/>
    <w:rsid w:val="002E383F"/>
    <w:rsid w:val="002E38BA"/>
    <w:rsid w:val="002E3979"/>
    <w:rsid w:val="002E3C7B"/>
    <w:rsid w:val="002E3CD2"/>
    <w:rsid w:val="002E3D2F"/>
    <w:rsid w:val="002E3FD8"/>
    <w:rsid w:val="002E401C"/>
    <w:rsid w:val="002E41B2"/>
    <w:rsid w:val="002E48FC"/>
    <w:rsid w:val="002E4BD7"/>
    <w:rsid w:val="002E4E38"/>
    <w:rsid w:val="002E5199"/>
    <w:rsid w:val="002E55D3"/>
    <w:rsid w:val="002E5912"/>
    <w:rsid w:val="002E5947"/>
    <w:rsid w:val="002E5A75"/>
    <w:rsid w:val="002E5BB5"/>
    <w:rsid w:val="002E5EA0"/>
    <w:rsid w:val="002E5F8C"/>
    <w:rsid w:val="002E6048"/>
    <w:rsid w:val="002E63FA"/>
    <w:rsid w:val="002E64C6"/>
    <w:rsid w:val="002E68ED"/>
    <w:rsid w:val="002E6914"/>
    <w:rsid w:val="002E69E2"/>
    <w:rsid w:val="002E729D"/>
    <w:rsid w:val="002E72C6"/>
    <w:rsid w:val="002E730B"/>
    <w:rsid w:val="002E7310"/>
    <w:rsid w:val="002E7503"/>
    <w:rsid w:val="002E79F5"/>
    <w:rsid w:val="002E7B7C"/>
    <w:rsid w:val="002E7F1C"/>
    <w:rsid w:val="002E7F5E"/>
    <w:rsid w:val="002F03C4"/>
    <w:rsid w:val="002F062F"/>
    <w:rsid w:val="002F0699"/>
    <w:rsid w:val="002F0908"/>
    <w:rsid w:val="002F0BC0"/>
    <w:rsid w:val="002F0DD4"/>
    <w:rsid w:val="002F0FA3"/>
    <w:rsid w:val="002F1057"/>
    <w:rsid w:val="002F1479"/>
    <w:rsid w:val="002F17BF"/>
    <w:rsid w:val="002F1811"/>
    <w:rsid w:val="002F1DE1"/>
    <w:rsid w:val="002F253F"/>
    <w:rsid w:val="002F27A4"/>
    <w:rsid w:val="002F297D"/>
    <w:rsid w:val="002F2A75"/>
    <w:rsid w:val="002F2BE0"/>
    <w:rsid w:val="002F2C5F"/>
    <w:rsid w:val="002F2C88"/>
    <w:rsid w:val="002F34AE"/>
    <w:rsid w:val="002F38C0"/>
    <w:rsid w:val="002F3B6C"/>
    <w:rsid w:val="002F3BC4"/>
    <w:rsid w:val="002F3FFC"/>
    <w:rsid w:val="002F4691"/>
    <w:rsid w:val="002F4ABF"/>
    <w:rsid w:val="002F532B"/>
    <w:rsid w:val="002F57B3"/>
    <w:rsid w:val="002F65C4"/>
    <w:rsid w:val="002F6892"/>
    <w:rsid w:val="002F6BC6"/>
    <w:rsid w:val="002F6EBE"/>
    <w:rsid w:val="002F7317"/>
    <w:rsid w:val="002F7E09"/>
    <w:rsid w:val="003001F4"/>
    <w:rsid w:val="003003B0"/>
    <w:rsid w:val="003004B5"/>
    <w:rsid w:val="0030056A"/>
    <w:rsid w:val="00300729"/>
    <w:rsid w:val="0030089B"/>
    <w:rsid w:val="0030093F"/>
    <w:rsid w:val="003009BB"/>
    <w:rsid w:val="00300B5C"/>
    <w:rsid w:val="00300F4C"/>
    <w:rsid w:val="00300F58"/>
    <w:rsid w:val="003012A9"/>
    <w:rsid w:val="0030157F"/>
    <w:rsid w:val="00301619"/>
    <w:rsid w:val="0030184F"/>
    <w:rsid w:val="00301A7E"/>
    <w:rsid w:val="00301BC1"/>
    <w:rsid w:val="00301BCA"/>
    <w:rsid w:val="00301CB6"/>
    <w:rsid w:val="00301CC9"/>
    <w:rsid w:val="00301DDE"/>
    <w:rsid w:val="00301E1C"/>
    <w:rsid w:val="00301ED9"/>
    <w:rsid w:val="00301F10"/>
    <w:rsid w:val="00302249"/>
    <w:rsid w:val="003022D6"/>
    <w:rsid w:val="003024F5"/>
    <w:rsid w:val="00302940"/>
    <w:rsid w:val="00302C4D"/>
    <w:rsid w:val="00302EA8"/>
    <w:rsid w:val="00303142"/>
    <w:rsid w:val="0030324B"/>
    <w:rsid w:val="0030364F"/>
    <w:rsid w:val="00303A58"/>
    <w:rsid w:val="00303CCD"/>
    <w:rsid w:val="003044A4"/>
    <w:rsid w:val="0030458F"/>
    <w:rsid w:val="003046ED"/>
    <w:rsid w:val="003046F4"/>
    <w:rsid w:val="00304C1C"/>
    <w:rsid w:val="00304C1F"/>
    <w:rsid w:val="00304D50"/>
    <w:rsid w:val="00304E10"/>
    <w:rsid w:val="0030520F"/>
    <w:rsid w:val="0030540E"/>
    <w:rsid w:val="00305B49"/>
    <w:rsid w:val="00305E7A"/>
    <w:rsid w:val="00305F62"/>
    <w:rsid w:val="00305FF2"/>
    <w:rsid w:val="003064C2"/>
    <w:rsid w:val="003065A3"/>
    <w:rsid w:val="0030664F"/>
    <w:rsid w:val="00306EFD"/>
    <w:rsid w:val="00306F0E"/>
    <w:rsid w:val="00307E4C"/>
    <w:rsid w:val="00307E83"/>
    <w:rsid w:val="00307F8C"/>
    <w:rsid w:val="003106AB"/>
    <w:rsid w:val="00310772"/>
    <w:rsid w:val="00310B73"/>
    <w:rsid w:val="00310C38"/>
    <w:rsid w:val="003113FD"/>
    <w:rsid w:val="0031145D"/>
    <w:rsid w:val="00311DB9"/>
    <w:rsid w:val="00311E12"/>
    <w:rsid w:val="00312045"/>
    <w:rsid w:val="00312562"/>
    <w:rsid w:val="00312700"/>
    <w:rsid w:val="00312AAE"/>
    <w:rsid w:val="00312B8A"/>
    <w:rsid w:val="00312D58"/>
    <w:rsid w:val="00312DD1"/>
    <w:rsid w:val="00312FB8"/>
    <w:rsid w:val="00313737"/>
    <w:rsid w:val="0031374D"/>
    <w:rsid w:val="00313824"/>
    <w:rsid w:val="00314070"/>
    <w:rsid w:val="00314218"/>
    <w:rsid w:val="0031425F"/>
    <w:rsid w:val="0031447F"/>
    <w:rsid w:val="003149C6"/>
    <w:rsid w:val="00314D72"/>
    <w:rsid w:val="00315281"/>
    <w:rsid w:val="003153E2"/>
    <w:rsid w:val="00315566"/>
    <w:rsid w:val="003156CE"/>
    <w:rsid w:val="003157E4"/>
    <w:rsid w:val="00316084"/>
    <w:rsid w:val="003165A7"/>
    <w:rsid w:val="00316643"/>
    <w:rsid w:val="0031679D"/>
    <w:rsid w:val="00316C6B"/>
    <w:rsid w:val="00316D51"/>
    <w:rsid w:val="0031720A"/>
    <w:rsid w:val="00317A50"/>
    <w:rsid w:val="00320126"/>
    <w:rsid w:val="003201C0"/>
    <w:rsid w:val="00320484"/>
    <w:rsid w:val="0032057A"/>
    <w:rsid w:val="00320773"/>
    <w:rsid w:val="0032098D"/>
    <w:rsid w:val="0032098E"/>
    <w:rsid w:val="00320BAE"/>
    <w:rsid w:val="00320BCD"/>
    <w:rsid w:val="00320EBA"/>
    <w:rsid w:val="0032103A"/>
    <w:rsid w:val="003212C9"/>
    <w:rsid w:val="00321643"/>
    <w:rsid w:val="00321659"/>
    <w:rsid w:val="0032172E"/>
    <w:rsid w:val="00321825"/>
    <w:rsid w:val="00321E8A"/>
    <w:rsid w:val="0032238F"/>
    <w:rsid w:val="0032293A"/>
    <w:rsid w:val="00322A2B"/>
    <w:rsid w:val="00322C2B"/>
    <w:rsid w:val="00322C81"/>
    <w:rsid w:val="00322CDA"/>
    <w:rsid w:val="00322FA6"/>
    <w:rsid w:val="00322FE7"/>
    <w:rsid w:val="00323028"/>
    <w:rsid w:val="00323048"/>
    <w:rsid w:val="00323396"/>
    <w:rsid w:val="00323588"/>
    <w:rsid w:val="003235CC"/>
    <w:rsid w:val="00323DC3"/>
    <w:rsid w:val="003244CC"/>
    <w:rsid w:val="003246D2"/>
    <w:rsid w:val="00324A1F"/>
    <w:rsid w:val="00324D2B"/>
    <w:rsid w:val="00324D71"/>
    <w:rsid w:val="003256C0"/>
    <w:rsid w:val="0032626B"/>
    <w:rsid w:val="0032634B"/>
    <w:rsid w:val="003265CB"/>
    <w:rsid w:val="0032688B"/>
    <w:rsid w:val="00326A0A"/>
    <w:rsid w:val="00326BB1"/>
    <w:rsid w:val="00327191"/>
    <w:rsid w:val="0032724C"/>
    <w:rsid w:val="003275D4"/>
    <w:rsid w:val="00327890"/>
    <w:rsid w:val="00327A93"/>
    <w:rsid w:val="00327D75"/>
    <w:rsid w:val="00327FA7"/>
    <w:rsid w:val="003302BF"/>
    <w:rsid w:val="0033045B"/>
    <w:rsid w:val="00330B9F"/>
    <w:rsid w:val="00330D81"/>
    <w:rsid w:val="003316F5"/>
    <w:rsid w:val="00331884"/>
    <w:rsid w:val="00331AEB"/>
    <w:rsid w:val="00331CB7"/>
    <w:rsid w:val="00331E4D"/>
    <w:rsid w:val="0033208B"/>
    <w:rsid w:val="003322AA"/>
    <w:rsid w:val="0033297A"/>
    <w:rsid w:val="00332E37"/>
    <w:rsid w:val="00332EC1"/>
    <w:rsid w:val="00332F13"/>
    <w:rsid w:val="0033312F"/>
    <w:rsid w:val="0033326E"/>
    <w:rsid w:val="0033328D"/>
    <w:rsid w:val="0033333A"/>
    <w:rsid w:val="0033395A"/>
    <w:rsid w:val="003339A7"/>
    <w:rsid w:val="00333D70"/>
    <w:rsid w:val="00333FDB"/>
    <w:rsid w:val="003341B5"/>
    <w:rsid w:val="00334AB4"/>
    <w:rsid w:val="00334C7E"/>
    <w:rsid w:val="00334F2D"/>
    <w:rsid w:val="0033516B"/>
    <w:rsid w:val="003351C5"/>
    <w:rsid w:val="00335411"/>
    <w:rsid w:val="003357E4"/>
    <w:rsid w:val="00335824"/>
    <w:rsid w:val="003360CF"/>
    <w:rsid w:val="0033669A"/>
    <w:rsid w:val="003366A3"/>
    <w:rsid w:val="0033694A"/>
    <w:rsid w:val="00336B9A"/>
    <w:rsid w:val="00336BFD"/>
    <w:rsid w:val="00336C10"/>
    <w:rsid w:val="00336C59"/>
    <w:rsid w:val="00336CF5"/>
    <w:rsid w:val="00336D55"/>
    <w:rsid w:val="0033709C"/>
    <w:rsid w:val="00337364"/>
    <w:rsid w:val="00337462"/>
    <w:rsid w:val="00337484"/>
    <w:rsid w:val="003379EF"/>
    <w:rsid w:val="0034050C"/>
    <w:rsid w:val="003407E3"/>
    <w:rsid w:val="00340F0C"/>
    <w:rsid w:val="0034144A"/>
    <w:rsid w:val="00341493"/>
    <w:rsid w:val="0034163E"/>
    <w:rsid w:val="003417BF"/>
    <w:rsid w:val="003418E0"/>
    <w:rsid w:val="0034194C"/>
    <w:rsid w:val="00341FE0"/>
    <w:rsid w:val="00342154"/>
    <w:rsid w:val="00342587"/>
    <w:rsid w:val="00342632"/>
    <w:rsid w:val="00342F35"/>
    <w:rsid w:val="00342FAD"/>
    <w:rsid w:val="00342FB8"/>
    <w:rsid w:val="00343367"/>
    <w:rsid w:val="00343547"/>
    <w:rsid w:val="0034378F"/>
    <w:rsid w:val="0034382E"/>
    <w:rsid w:val="0034399B"/>
    <w:rsid w:val="00343A3D"/>
    <w:rsid w:val="00343AC5"/>
    <w:rsid w:val="00344063"/>
    <w:rsid w:val="0034431F"/>
    <w:rsid w:val="00344A5B"/>
    <w:rsid w:val="00344DDC"/>
    <w:rsid w:val="003450DB"/>
    <w:rsid w:val="0034528C"/>
    <w:rsid w:val="003452F1"/>
    <w:rsid w:val="00345530"/>
    <w:rsid w:val="00345583"/>
    <w:rsid w:val="003457DF"/>
    <w:rsid w:val="003459D8"/>
    <w:rsid w:val="00345C75"/>
    <w:rsid w:val="00346405"/>
    <w:rsid w:val="00346713"/>
    <w:rsid w:val="00346738"/>
    <w:rsid w:val="00346A96"/>
    <w:rsid w:val="00346B73"/>
    <w:rsid w:val="00346B99"/>
    <w:rsid w:val="00346D70"/>
    <w:rsid w:val="00346F65"/>
    <w:rsid w:val="003472E6"/>
    <w:rsid w:val="0034735A"/>
    <w:rsid w:val="00347831"/>
    <w:rsid w:val="00347B01"/>
    <w:rsid w:val="00347DFA"/>
    <w:rsid w:val="00347F6B"/>
    <w:rsid w:val="003503FC"/>
    <w:rsid w:val="00350414"/>
    <w:rsid w:val="00350815"/>
    <w:rsid w:val="00350888"/>
    <w:rsid w:val="00350CA4"/>
    <w:rsid w:val="00350CD1"/>
    <w:rsid w:val="0035157C"/>
    <w:rsid w:val="003516DE"/>
    <w:rsid w:val="00351FA8"/>
    <w:rsid w:val="00351FCB"/>
    <w:rsid w:val="00352260"/>
    <w:rsid w:val="0035258C"/>
    <w:rsid w:val="00352C8B"/>
    <w:rsid w:val="00352CD3"/>
    <w:rsid w:val="00352F0E"/>
    <w:rsid w:val="00353510"/>
    <w:rsid w:val="00353962"/>
    <w:rsid w:val="00354087"/>
    <w:rsid w:val="00354418"/>
    <w:rsid w:val="003544F6"/>
    <w:rsid w:val="00354612"/>
    <w:rsid w:val="003549D7"/>
    <w:rsid w:val="00354C4B"/>
    <w:rsid w:val="00354CD8"/>
    <w:rsid w:val="00354ECD"/>
    <w:rsid w:val="00354EFD"/>
    <w:rsid w:val="00355022"/>
    <w:rsid w:val="0035546D"/>
    <w:rsid w:val="00355BD4"/>
    <w:rsid w:val="00355DCF"/>
    <w:rsid w:val="003568A5"/>
    <w:rsid w:val="003569B2"/>
    <w:rsid w:val="003569DA"/>
    <w:rsid w:val="00356DEE"/>
    <w:rsid w:val="00356FFD"/>
    <w:rsid w:val="003571A1"/>
    <w:rsid w:val="0035739E"/>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8DF"/>
    <w:rsid w:val="003619F3"/>
    <w:rsid w:val="0036204C"/>
    <w:rsid w:val="003620F0"/>
    <w:rsid w:val="00362933"/>
    <w:rsid w:val="00362B42"/>
    <w:rsid w:val="00362D7A"/>
    <w:rsid w:val="00362E8C"/>
    <w:rsid w:val="00362ED2"/>
    <w:rsid w:val="003634B4"/>
    <w:rsid w:val="00363B72"/>
    <w:rsid w:val="00363F8A"/>
    <w:rsid w:val="00364370"/>
    <w:rsid w:val="00364495"/>
    <w:rsid w:val="003647DE"/>
    <w:rsid w:val="00364A4D"/>
    <w:rsid w:val="00364FAE"/>
    <w:rsid w:val="003656FB"/>
    <w:rsid w:val="00365954"/>
    <w:rsid w:val="0036598B"/>
    <w:rsid w:val="00366836"/>
    <w:rsid w:val="003668D7"/>
    <w:rsid w:val="003668FE"/>
    <w:rsid w:val="00366B0D"/>
    <w:rsid w:val="00367500"/>
    <w:rsid w:val="00367C06"/>
    <w:rsid w:val="00367CB4"/>
    <w:rsid w:val="0037017E"/>
    <w:rsid w:val="0037064E"/>
    <w:rsid w:val="00370AC6"/>
    <w:rsid w:val="00370CAC"/>
    <w:rsid w:val="00370E67"/>
    <w:rsid w:val="00371342"/>
    <w:rsid w:val="00371AC7"/>
    <w:rsid w:val="00371BD2"/>
    <w:rsid w:val="00371E8A"/>
    <w:rsid w:val="00372166"/>
    <w:rsid w:val="00372277"/>
    <w:rsid w:val="00372351"/>
    <w:rsid w:val="0037242B"/>
    <w:rsid w:val="00372497"/>
    <w:rsid w:val="00372B4D"/>
    <w:rsid w:val="00372E30"/>
    <w:rsid w:val="00373810"/>
    <w:rsid w:val="00373B03"/>
    <w:rsid w:val="00373E74"/>
    <w:rsid w:val="0037417D"/>
    <w:rsid w:val="0037427B"/>
    <w:rsid w:val="00374322"/>
    <w:rsid w:val="00374655"/>
    <w:rsid w:val="00374FDF"/>
    <w:rsid w:val="00375184"/>
    <w:rsid w:val="00375274"/>
    <w:rsid w:val="0037528F"/>
    <w:rsid w:val="003756F7"/>
    <w:rsid w:val="00375B6A"/>
    <w:rsid w:val="00375C3B"/>
    <w:rsid w:val="00375EE3"/>
    <w:rsid w:val="00376092"/>
    <w:rsid w:val="003762FC"/>
    <w:rsid w:val="00376319"/>
    <w:rsid w:val="0037637F"/>
    <w:rsid w:val="003764EF"/>
    <w:rsid w:val="00376558"/>
    <w:rsid w:val="00376635"/>
    <w:rsid w:val="00376648"/>
    <w:rsid w:val="0037680F"/>
    <w:rsid w:val="00376AC9"/>
    <w:rsid w:val="00376DCA"/>
    <w:rsid w:val="003773F7"/>
    <w:rsid w:val="00377CE1"/>
    <w:rsid w:val="00377E5F"/>
    <w:rsid w:val="003800DD"/>
    <w:rsid w:val="003802A2"/>
    <w:rsid w:val="00380610"/>
    <w:rsid w:val="003807B5"/>
    <w:rsid w:val="003808B4"/>
    <w:rsid w:val="003810A3"/>
    <w:rsid w:val="00381296"/>
    <w:rsid w:val="00381881"/>
    <w:rsid w:val="00381AF1"/>
    <w:rsid w:val="00382172"/>
    <w:rsid w:val="003825A3"/>
    <w:rsid w:val="003826BD"/>
    <w:rsid w:val="0038274A"/>
    <w:rsid w:val="00382E0B"/>
    <w:rsid w:val="00382F45"/>
    <w:rsid w:val="00382F66"/>
    <w:rsid w:val="00382FBF"/>
    <w:rsid w:val="00383089"/>
    <w:rsid w:val="003831E7"/>
    <w:rsid w:val="00383DCE"/>
    <w:rsid w:val="00383E82"/>
    <w:rsid w:val="00383EF0"/>
    <w:rsid w:val="003847FD"/>
    <w:rsid w:val="003849F6"/>
    <w:rsid w:val="00384ACC"/>
    <w:rsid w:val="00384FBE"/>
    <w:rsid w:val="003850E7"/>
    <w:rsid w:val="0038553B"/>
    <w:rsid w:val="003858EF"/>
    <w:rsid w:val="00385AAD"/>
    <w:rsid w:val="00385AB8"/>
    <w:rsid w:val="00385BEA"/>
    <w:rsid w:val="00385C26"/>
    <w:rsid w:val="00385E45"/>
    <w:rsid w:val="00385E6C"/>
    <w:rsid w:val="003860B3"/>
    <w:rsid w:val="003862E6"/>
    <w:rsid w:val="003863FE"/>
    <w:rsid w:val="0038642D"/>
    <w:rsid w:val="00386680"/>
    <w:rsid w:val="00386C02"/>
    <w:rsid w:val="00387057"/>
    <w:rsid w:val="00387937"/>
    <w:rsid w:val="00387AC8"/>
    <w:rsid w:val="00387BF4"/>
    <w:rsid w:val="00387C7F"/>
    <w:rsid w:val="00387F39"/>
    <w:rsid w:val="00390118"/>
    <w:rsid w:val="0039072B"/>
    <w:rsid w:val="00390AD8"/>
    <w:rsid w:val="00390BF4"/>
    <w:rsid w:val="0039119D"/>
    <w:rsid w:val="00391313"/>
    <w:rsid w:val="0039134B"/>
    <w:rsid w:val="0039178F"/>
    <w:rsid w:val="00391A63"/>
    <w:rsid w:val="00391AF7"/>
    <w:rsid w:val="00391C6A"/>
    <w:rsid w:val="00392030"/>
    <w:rsid w:val="00392193"/>
    <w:rsid w:val="00392284"/>
    <w:rsid w:val="003925D2"/>
    <w:rsid w:val="0039266D"/>
    <w:rsid w:val="00392A0D"/>
    <w:rsid w:val="00392A34"/>
    <w:rsid w:val="00392C49"/>
    <w:rsid w:val="00392CAB"/>
    <w:rsid w:val="00393011"/>
    <w:rsid w:val="00393023"/>
    <w:rsid w:val="0039337E"/>
    <w:rsid w:val="00393623"/>
    <w:rsid w:val="003938DA"/>
    <w:rsid w:val="00393B85"/>
    <w:rsid w:val="00393E22"/>
    <w:rsid w:val="00393F06"/>
    <w:rsid w:val="00394005"/>
    <w:rsid w:val="00394509"/>
    <w:rsid w:val="003945F8"/>
    <w:rsid w:val="0039465C"/>
    <w:rsid w:val="00394782"/>
    <w:rsid w:val="00394B1F"/>
    <w:rsid w:val="00395328"/>
    <w:rsid w:val="003953D1"/>
    <w:rsid w:val="00395564"/>
    <w:rsid w:val="00395589"/>
    <w:rsid w:val="00395C03"/>
    <w:rsid w:val="00395F44"/>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3DA"/>
    <w:rsid w:val="003A1428"/>
    <w:rsid w:val="003A1523"/>
    <w:rsid w:val="003A16AA"/>
    <w:rsid w:val="003A1E66"/>
    <w:rsid w:val="003A257F"/>
    <w:rsid w:val="003A2A79"/>
    <w:rsid w:val="003A2C10"/>
    <w:rsid w:val="003A2E4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92"/>
    <w:rsid w:val="003A5CFF"/>
    <w:rsid w:val="003A606F"/>
    <w:rsid w:val="003A63BE"/>
    <w:rsid w:val="003A657B"/>
    <w:rsid w:val="003A65B8"/>
    <w:rsid w:val="003A6652"/>
    <w:rsid w:val="003A6991"/>
    <w:rsid w:val="003A6B91"/>
    <w:rsid w:val="003A6CA1"/>
    <w:rsid w:val="003A6DCF"/>
    <w:rsid w:val="003A6E12"/>
    <w:rsid w:val="003A706F"/>
    <w:rsid w:val="003A7277"/>
    <w:rsid w:val="003A74BF"/>
    <w:rsid w:val="003A76D1"/>
    <w:rsid w:val="003A7965"/>
    <w:rsid w:val="003A7BE4"/>
    <w:rsid w:val="003B0040"/>
    <w:rsid w:val="003B004C"/>
    <w:rsid w:val="003B0087"/>
    <w:rsid w:val="003B0294"/>
    <w:rsid w:val="003B077B"/>
    <w:rsid w:val="003B0A31"/>
    <w:rsid w:val="003B0A64"/>
    <w:rsid w:val="003B0B1C"/>
    <w:rsid w:val="003B0C9F"/>
    <w:rsid w:val="003B0D51"/>
    <w:rsid w:val="003B10DA"/>
    <w:rsid w:val="003B1983"/>
    <w:rsid w:val="003B2737"/>
    <w:rsid w:val="003B28B2"/>
    <w:rsid w:val="003B2D20"/>
    <w:rsid w:val="003B2DB7"/>
    <w:rsid w:val="003B2FBD"/>
    <w:rsid w:val="003B3185"/>
    <w:rsid w:val="003B332E"/>
    <w:rsid w:val="003B3374"/>
    <w:rsid w:val="003B359C"/>
    <w:rsid w:val="003B38D2"/>
    <w:rsid w:val="003B3907"/>
    <w:rsid w:val="003B3A06"/>
    <w:rsid w:val="003B3B29"/>
    <w:rsid w:val="003B3C24"/>
    <w:rsid w:val="003B41E3"/>
    <w:rsid w:val="003B44AB"/>
    <w:rsid w:val="003B481A"/>
    <w:rsid w:val="003B493E"/>
    <w:rsid w:val="003B4AE0"/>
    <w:rsid w:val="003B4ED4"/>
    <w:rsid w:val="003B4EE6"/>
    <w:rsid w:val="003B5138"/>
    <w:rsid w:val="003B5498"/>
    <w:rsid w:val="003B5702"/>
    <w:rsid w:val="003B59F4"/>
    <w:rsid w:val="003B5BAA"/>
    <w:rsid w:val="003B5EB4"/>
    <w:rsid w:val="003B5F68"/>
    <w:rsid w:val="003B6643"/>
    <w:rsid w:val="003B6894"/>
    <w:rsid w:val="003B6A74"/>
    <w:rsid w:val="003B6C2D"/>
    <w:rsid w:val="003B6E44"/>
    <w:rsid w:val="003B6F2C"/>
    <w:rsid w:val="003B6FC4"/>
    <w:rsid w:val="003B7211"/>
    <w:rsid w:val="003B7267"/>
    <w:rsid w:val="003B737B"/>
    <w:rsid w:val="003B74E5"/>
    <w:rsid w:val="003B7A7C"/>
    <w:rsid w:val="003C00B0"/>
    <w:rsid w:val="003C062C"/>
    <w:rsid w:val="003C073E"/>
    <w:rsid w:val="003C0772"/>
    <w:rsid w:val="003C132E"/>
    <w:rsid w:val="003C13FC"/>
    <w:rsid w:val="003C1469"/>
    <w:rsid w:val="003C14C8"/>
    <w:rsid w:val="003C1AFC"/>
    <w:rsid w:val="003C1D24"/>
    <w:rsid w:val="003C1F5D"/>
    <w:rsid w:val="003C232C"/>
    <w:rsid w:val="003C23FA"/>
    <w:rsid w:val="003C2646"/>
    <w:rsid w:val="003C310E"/>
    <w:rsid w:val="003C31A0"/>
    <w:rsid w:val="003C3376"/>
    <w:rsid w:val="003C338A"/>
    <w:rsid w:val="003C3601"/>
    <w:rsid w:val="003C3637"/>
    <w:rsid w:val="003C396F"/>
    <w:rsid w:val="003C3AEC"/>
    <w:rsid w:val="003C3EC0"/>
    <w:rsid w:val="003C4053"/>
    <w:rsid w:val="003C4074"/>
    <w:rsid w:val="003C41C1"/>
    <w:rsid w:val="003C44ED"/>
    <w:rsid w:val="003C4619"/>
    <w:rsid w:val="003C465D"/>
    <w:rsid w:val="003C475E"/>
    <w:rsid w:val="003C47AD"/>
    <w:rsid w:val="003C482B"/>
    <w:rsid w:val="003C4B4E"/>
    <w:rsid w:val="003C4D9A"/>
    <w:rsid w:val="003C5025"/>
    <w:rsid w:val="003C5280"/>
    <w:rsid w:val="003C54FD"/>
    <w:rsid w:val="003C5630"/>
    <w:rsid w:val="003C56D7"/>
    <w:rsid w:val="003C5E58"/>
    <w:rsid w:val="003C5FE9"/>
    <w:rsid w:val="003C676D"/>
    <w:rsid w:val="003C676E"/>
    <w:rsid w:val="003C6BE3"/>
    <w:rsid w:val="003C6E25"/>
    <w:rsid w:val="003C6F53"/>
    <w:rsid w:val="003C7177"/>
    <w:rsid w:val="003C75FE"/>
    <w:rsid w:val="003C7682"/>
    <w:rsid w:val="003C7B24"/>
    <w:rsid w:val="003C7F5D"/>
    <w:rsid w:val="003D0557"/>
    <w:rsid w:val="003D0790"/>
    <w:rsid w:val="003D0A82"/>
    <w:rsid w:val="003D0BCC"/>
    <w:rsid w:val="003D0D85"/>
    <w:rsid w:val="003D0DB5"/>
    <w:rsid w:val="003D0EC0"/>
    <w:rsid w:val="003D1842"/>
    <w:rsid w:val="003D186A"/>
    <w:rsid w:val="003D1CE5"/>
    <w:rsid w:val="003D1DBA"/>
    <w:rsid w:val="003D2016"/>
    <w:rsid w:val="003D22C6"/>
    <w:rsid w:val="003D2618"/>
    <w:rsid w:val="003D2714"/>
    <w:rsid w:val="003D33F5"/>
    <w:rsid w:val="003D37F4"/>
    <w:rsid w:val="003D390C"/>
    <w:rsid w:val="003D3A66"/>
    <w:rsid w:val="003D5114"/>
    <w:rsid w:val="003D573C"/>
    <w:rsid w:val="003D5AB0"/>
    <w:rsid w:val="003D5CF7"/>
    <w:rsid w:val="003D5FD8"/>
    <w:rsid w:val="003D626C"/>
    <w:rsid w:val="003D6459"/>
    <w:rsid w:val="003D659B"/>
    <w:rsid w:val="003D671C"/>
    <w:rsid w:val="003D67A6"/>
    <w:rsid w:val="003D6D41"/>
    <w:rsid w:val="003D6FCB"/>
    <w:rsid w:val="003D704D"/>
    <w:rsid w:val="003D7962"/>
    <w:rsid w:val="003D7D10"/>
    <w:rsid w:val="003D7E13"/>
    <w:rsid w:val="003E0231"/>
    <w:rsid w:val="003E0323"/>
    <w:rsid w:val="003E0668"/>
    <w:rsid w:val="003E079E"/>
    <w:rsid w:val="003E08B3"/>
    <w:rsid w:val="003E0B5F"/>
    <w:rsid w:val="003E0B9B"/>
    <w:rsid w:val="003E1070"/>
    <w:rsid w:val="003E1264"/>
    <w:rsid w:val="003E1338"/>
    <w:rsid w:val="003E153F"/>
    <w:rsid w:val="003E1644"/>
    <w:rsid w:val="003E210D"/>
    <w:rsid w:val="003E2670"/>
    <w:rsid w:val="003E27FA"/>
    <w:rsid w:val="003E28B3"/>
    <w:rsid w:val="003E2A08"/>
    <w:rsid w:val="003E2A70"/>
    <w:rsid w:val="003E31A0"/>
    <w:rsid w:val="003E3733"/>
    <w:rsid w:val="003E380A"/>
    <w:rsid w:val="003E4081"/>
    <w:rsid w:val="003E4559"/>
    <w:rsid w:val="003E45FE"/>
    <w:rsid w:val="003E4958"/>
    <w:rsid w:val="003E4C8E"/>
    <w:rsid w:val="003E4F42"/>
    <w:rsid w:val="003E5075"/>
    <w:rsid w:val="003E5099"/>
    <w:rsid w:val="003E50BA"/>
    <w:rsid w:val="003E51B0"/>
    <w:rsid w:val="003E5233"/>
    <w:rsid w:val="003E528A"/>
    <w:rsid w:val="003E55AD"/>
    <w:rsid w:val="003E560F"/>
    <w:rsid w:val="003E570B"/>
    <w:rsid w:val="003E576C"/>
    <w:rsid w:val="003E5B2C"/>
    <w:rsid w:val="003E5D22"/>
    <w:rsid w:val="003E5DAD"/>
    <w:rsid w:val="003E6AFD"/>
    <w:rsid w:val="003E6CD3"/>
    <w:rsid w:val="003E6E6D"/>
    <w:rsid w:val="003E6F30"/>
    <w:rsid w:val="003E7840"/>
    <w:rsid w:val="003E78F2"/>
    <w:rsid w:val="003E7B17"/>
    <w:rsid w:val="003E7CB5"/>
    <w:rsid w:val="003E7D26"/>
    <w:rsid w:val="003F01E1"/>
    <w:rsid w:val="003F025C"/>
    <w:rsid w:val="003F0386"/>
    <w:rsid w:val="003F0D8F"/>
    <w:rsid w:val="003F11ED"/>
    <w:rsid w:val="003F1369"/>
    <w:rsid w:val="003F1482"/>
    <w:rsid w:val="003F1748"/>
    <w:rsid w:val="003F1898"/>
    <w:rsid w:val="003F19A5"/>
    <w:rsid w:val="003F1C39"/>
    <w:rsid w:val="003F1DA6"/>
    <w:rsid w:val="003F2388"/>
    <w:rsid w:val="003F23C5"/>
    <w:rsid w:val="003F28C6"/>
    <w:rsid w:val="003F2AC0"/>
    <w:rsid w:val="003F2D40"/>
    <w:rsid w:val="003F2DF5"/>
    <w:rsid w:val="003F330C"/>
    <w:rsid w:val="003F33EC"/>
    <w:rsid w:val="003F34B6"/>
    <w:rsid w:val="003F3612"/>
    <w:rsid w:val="003F3688"/>
    <w:rsid w:val="003F38DD"/>
    <w:rsid w:val="003F3D28"/>
    <w:rsid w:val="003F3DC9"/>
    <w:rsid w:val="003F4024"/>
    <w:rsid w:val="003F4693"/>
    <w:rsid w:val="003F489A"/>
    <w:rsid w:val="003F49B3"/>
    <w:rsid w:val="003F4BBD"/>
    <w:rsid w:val="003F4C7C"/>
    <w:rsid w:val="003F4CE9"/>
    <w:rsid w:val="003F4DE6"/>
    <w:rsid w:val="003F50B7"/>
    <w:rsid w:val="003F5137"/>
    <w:rsid w:val="003F5155"/>
    <w:rsid w:val="003F5248"/>
    <w:rsid w:val="003F530B"/>
    <w:rsid w:val="003F53CA"/>
    <w:rsid w:val="003F54FE"/>
    <w:rsid w:val="003F5B41"/>
    <w:rsid w:val="003F5B81"/>
    <w:rsid w:val="003F6E1C"/>
    <w:rsid w:val="003F6E23"/>
    <w:rsid w:val="003F6F52"/>
    <w:rsid w:val="003F6FAF"/>
    <w:rsid w:val="003F70BD"/>
    <w:rsid w:val="003F7C34"/>
    <w:rsid w:val="0040030A"/>
    <w:rsid w:val="00400353"/>
    <w:rsid w:val="00400773"/>
    <w:rsid w:val="00400B59"/>
    <w:rsid w:val="00400C3F"/>
    <w:rsid w:val="00400CCA"/>
    <w:rsid w:val="00400ED6"/>
    <w:rsid w:val="00401213"/>
    <w:rsid w:val="0040169F"/>
    <w:rsid w:val="00401846"/>
    <w:rsid w:val="004018C4"/>
    <w:rsid w:val="0040237B"/>
    <w:rsid w:val="004026EB"/>
    <w:rsid w:val="00402FC7"/>
    <w:rsid w:val="00403021"/>
    <w:rsid w:val="004034D6"/>
    <w:rsid w:val="00403722"/>
    <w:rsid w:val="004037BE"/>
    <w:rsid w:val="0040382E"/>
    <w:rsid w:val="00403DC6"/>
    <w:rsid w:val="00403F96"/>
    <w:rsid w:val="00404536"/>
    <w:rsid w:val="0040454E"/>
    <w:rsid w:val="00404786"/>
    <w:rsid w:val="00404B33"/>
    <w:rsid w:val="00404D4E"/>
    <w:rsid w:val="0040549E"/>
    <w:rsid w:val="004055F5"/>
    <w:rsid w:val="004056B9"/>
    <w:rsid w:val="00405EAD"/>
    <w:rsid w:val="00406117"/>
    <w:rsid w:val="00406795"/>
    <w:rsid w:val="00406D7D"/>
    <w:rsid w:val="00407165"/>
    <w:rsid w:val="00407448"/>
    <w:rsid w:val="00407594"/>
    <w:rsid w:val="00407F2A"/>
    <w:rsid w:val="00410EED"/>
    <w:rsid w:val="00411182"/>
    <w:rsid w:val="004112F2"/>
    <w:rsid w:val="004113EE"/>
    <w:rsid w:val="00411624"/>
    <w:rsid w:val="00411A51"/>
    <w:rsid w:val="00411ADA"/>
    <w:rsid w:val="00411B09"/>
    <w:rsid w:val="00411BA3"/>
    <w:rsid w:val="00411E8E"/>
    <w:rsid w:val="0041222A"/>
    <w:rsid w:val="0041271A"/>
    <w:rsid w:val="00412734"/>
    <w:rsid w:val="004128B8"/>
    <w:rsid w:val="00412C50"/>
    <w:rsid w:val="00413052"/>
    <w:rsid w:val="004131AE"/>
    <w:rsid w:val="004138B0"/>
    <w:rsid w:val="00413D6C"/>
    <w:rsid w:val="00413E1F"/>
    <w:rsid w:val="0041464E"/>
    <w:rsid w:val="0041468A"/>
    <w:rsid w:val="004147A1"/>
    <w:rsid w:val="00415452"/>
    <w:rsid w:val="00415628"/>
    <w:rsid w:val="00415DC2"/>
    <w:rsid w:val="00415DE4"/>
    <w:rsid w:val="00415E00"/>
    <w:rsid w:val="00416098"/>
    <w:rsid w:val="004165E1"/>
    <w:rsid w:val="0041677D"/>
    <w:rsid w:val="00416934"/>
    <w:rsid w:val="00416B00"/>
    <w:rsid w:val="00416CA2"/>
    <w:rsid w:val="004170E1"/>
    <w:rsid w:val="0041747B"/>
    <w:rsid w:val="004178A8"/>
    <w:rsid w:val="00417910"/>
    <w:rsid w:val="00417D81"/>
    <w:rsid w:val="00417E22"/>
    <w:rsid w:val="004200D5"/>
    <w:rsid w:val="004200D6"/>
    <w:rsid w:val="0042042F"/>
    <w:rsid w:val="00420582"/>
    <w:rsid w:val="00420614"/>
    <w:rsid w:val="00420A79"/>
    <w:rsid w:val="00420C29"/>
    <w:rsid w:val="00420D28"/>
    <w:rsid w:val="00420D35"/>
    <w:rsid w:val="00420EE5"/>
    <w:rsid w:val="00421025"/>
    <w:rsid w:val="00421376"/>
    <w:rsid w:val="004214ED"/>
    <w:rsid w:val="004216BB"/>
    <w:rsid w:val="00421BC5"/>
    <w:rsid w:val="004221C9"/>
    <w:rsid w:val="004221F2"/>
    <w:rsid w:val="004224D4"/>
    <w:rsid w:val="0042261B"/>
    <w:rsid w:val="00422760"/>
    <w:rsid w:val="0042299B"/>
    <w:rsid w:val="00422A10"/>
    <w:rsid w:val="004230BD"/>
    <w:rsid w:val="004235C3"/>
    <w:rsid w:val="0042368F"/>
    <w:rsid w:val="00423962"/>
    <w:rsid w:val="00423CAA"/>
    <w:rsid w:val="00423FCC"/>
    <w:rsid w:val="00424307"/>
    <w:rsid w:val="00424769"/>
    <w:rsid w:val="00424A97"/>
    <w:rsid w:val="00424B06"/>
    <w:rsid w:val="0042501A"/>
    <w:rsid w:val="00425242"/>
    <w:rsid w:val="004255AD"/>
    <w:rsid w:val="00425624"/>
    <w:rsid w:val="004258B3"/>
    <w:rsid w:val="00425EDE"/>
    <w:rsid w:val="00426304"/>
    <w:rsid w:val="0042634F"/>
    <w:rsid w:val="00426644"/>
    <w:rsid w:val="00426656"/>
    <w:rsid w:val="0042670C"/>
    <w:rsid w:val="00426A13"/>
    <w:rsid w:val="00426A5A"/>
    <w:rsid w:val="00426BF5"/>
    <w:rsid w:val="00426F63"/>
    <w:rsid w:val="00426FA2"/>
    <w:rsid w:val="00427202"/>
    <w:rsid w:val="00427305"/>
    <w:rsid w:val="00427358"/>
    <w:rsid w:val="00427721"/>
    <w:rsid w:val="0042798F"/>
    <w:rsid w:val="00427B0E"/>
    <w:rsid w:val="004300CF"/>
    <w:rsid w:val="004300FE"/>
    <w:rsid w:val="0043064B"/>
    <w:rsid w:val="0043067A"/>
    <w:rsid w:val="004309BD"/>
    <w:rsid w:val="00430B72"/>
    <w:rsid w:val="00430ECB"/>
    <w:rsid w:val="0043100B"/>
    <w:rsid w:val="00431105"/>
    <w:rsid w:val="00431EF9"/>
    <w:rsid w:val="0043261E"/>
    <w:rsid w:val="004328EC"/>
    <w:rsid w:val="00432CE5"/>
    <w:rsid w:val="00432D0C"/>
    <w:rsid w:val="00433244"/>
    <w:rsid w:val="004336DD"/>
    <w:rsid w:val="00433943"/>
    <w:rsid w:val="00433E15"/>
    <w:rsid w:val="004340C4"/>
    <w:rsid w:val="00434257"/>
    <w:rsid w:val="0043437A"/>
    <w:rsid w:val="0043452D"/>
    <w:rsid w:val="0043480D"/>
    <w:rsid w:val="004349EF"/>
    <w:rsid w:val="00434AB8"/>
    <w:rsid w:val="00434C24"/>
    <w:rsid w:val="00434C64"/>
    <w:rsid w:val="00434CC2"/>
    <w:rsid w:val="00434EA9"/>
    <w:rsid w:val="00434FD2"/>
    <w:rsid w:val="004358E1"/>
    <w:rsid w:val="00436178"/>
    <w:rsid w:val="00436265"/>
    <w:rsid w:val="004366A9"/>
    <w:rsid w:val="0043674C"/>
    <w:rsid w:val="0043681E"/>
    <w:rsid w:val="00436E8B"/>
    <w:rsid w:val="00436EBC"/>
    <w:rsid w:val="0043722C"/>
    <w:rsid w:val="00437827"/>
    <w:rsid w:val="004379F8"/>
    <w:rsid w:val="00437A6C"/>
    <w:rsid w:val="00440120"/>
    <w:rsid w:val="00440318"/>
    <w:rsid w:val="004404B0"/>
    <w:rsid w:val="0044099E"/>
    <w:rsid w:val="00440ECE"/>
    <w:rsid w:val="00441128"/>
    <w:rsid w:val="00441270"/>
    <w:rsid w:val="004413D1"/>
    <w:rsid w:val="0044178B"/>
    <w:rsid w:val="004422DB"/>
    <w:rsid w:val="004423D0"/>
    <w:rsid w:val="00442455"/>
    <w:rsid w:val="00442A39"/>
    <w:rsid w:val="004430E2"/>
    <w:rsid w:val="004434FE"/>
    <w:rsid w:val="0044382D"/>
    <w:rsid w:val="00443832"/>
    <w:rsid w:val="00443A3B"/>
    <w:rsid w:val="00443A7D"/>
    <w:rsid w:val="00443B1F"/>
    <w:rsid w:val="00443C2A"/>
    <w:rsid w:val="00443C75"/>
    <w:rsid w:val="0044415A"/>
    <w:rsid w:val="00444161"/>
    <w:rsid w:val="00444188"/>
    <w:rsid w:val="0044454A"/>
    <w:rsid w:val="00444937"/>
    <w:rsid w:val="00444BE7"/>
    <w:rsid w:val="00444CA2"/>
    <w:rsid w:val="004452A0"/>
    <w:rsid w:val="004457F2"/>
    <w:rsid w:val="0044582C"/>
    <w:rsid w:val="00445971"/>
    <w:rsid w:val="00445A51"/>
    <w:rsid w:val="00445B08"/>
    <w:rsid w:val="004465F8"/>
    <w:rsid w:val="0044673D"/>
    <w:rsid w:val="00446B0C"/>
    <w:rsid w:val="00446D1B"/>
    <w:rsid w:val="00446DF7"/>
    <w:rsid w:val="00446F73"/>
    <w:rsid w:val="0044712B"/>
    <w:rsid w:val="0044749B"/>
    <w:rsid w:val="00447714"/>
    <w:rsid w:val="0044775E"/>
    <w:rsid w:val="00447A4E"/>
    <w:rsid w:val="00447AB4"/>
    <w:rsid w:val="00447D01"/>
    <w:rsid w:val="00447D72"/>
    <w:rsid w:val="00447DEF"/>
    <w:rsid w:val="0045005A"/>
    <w:rsid w:val="00450168"/>
    <w:rsid w:val="004504E9"/>
    <w:rsid w:val="004506A9"/>
    <w:rsid w:val="0045082E"/>
    <w:rsid w:val="00450D15"/>
    <w:rsid w:val="00450EC2"/>
    <w:rsid w:val="00451B6A"/>
    <w:rsid w:val="0045206B"/>
    <w:rsid w:val="004520AA"/>
    <w:rsid w:val="00452238"/>
    <w:rsid w:val="00452285"/>
    <w:rsid w:val="00452346"/>
    <w:rsid w:val="004528F9"/>
    <w:rsid w:val="00452B21"/>
    <w:rsid w:val="00452DFC"/>
    <w:rsid w:val="00453360"/>
    <w:rsid w:val="00453487"/>
    <w:rsid w:val="004534B8"/>
    <w:rsid w:val="0045355C"/>
    <w:rsid w:val="00453666"/>
    <w:rsid w:val="00453783"/>
    <w:rsid w:val="0045394B"/>
    <w:rsid w:val="00453B7E"/>
    <w:rsid w:val="00453C6B"/>
    <w:rsid w:val="00453E7E"/>
    <w:rsid w:val="00453F61"/>
    <w:rsid w:val="00454111"/>
    <w:rsid w:val="004542D1"/>
    <w:rsid w:val="0045497E"/>
    <w:rsid w:val="00454CF5"/>
    <w:rsid w:val="00455371"/>
    <w:rsid w:val="0045547F"/>
    <w:rsid w:val="004558BC"/>
    <w:rsid w:val="004559D3"/>
    <w:rsid w:val="00455AFD"/>
    <w:rsid w:val="00455B56"/>
    <w:rsid w:val="00455C82"/>
    <w:rsid w:val="004562EC"/>
    <w:rsid w:val="0045652F"/>
    <w:rsid w:val="00456630"/>
    <w:rsid w:val="00456755"/>
    <w:rsid w:val="00456891"/>
    <w:rsid w:val="004569C8"/>
    <w:rsid w:val="00456E9E"/>
    <w:rsid w:val="00456EBB"/>
    <w:rsid w:val="00456FFF"/>
    <w:rsid w:val="004577F8"/>
    <w:rsid w:val="00457A9F"/>
    <w:rsid w:val="004600B5"/>
    <w:rsid w:val="00460318"/>
    <w:rsid w:val="004603AA"/>
    <w:rsid w:val="004605A9"/>
    <w:rsid w:val="004605FA"/>
    <w:rsid w:val="0046068A"/>
    <w:rsid w:val="00460902"/>
    <w:rsid w:val="00460C3F"/>
    <w:rsid w:val="00460C50"/>
    <w:rsid w:val="00461210"/>
    <w:rsid w:val="00461569"/>
    <w:rsid w:val="0046168B"/>
    <w:rsid w:val="0046173B"/>
    <w:rsid w:val="004617A2"/>
    <w:rsid w:val="004618FE"/>
    <w:rsid w:val="0046210B"/>
    <w:rsid w:val="0046227C"/>
    <w:rsid w:val="00462488"/>
    <w:rsid w:val="004626E4"/>
    <w:rsid w:val="0046338E"/>
    <w:rsid w:val="004635B2"/>
    <w:rsid w:val="00463B9F"/>
    <w:rsid w:val="00463D73"/>
    <w:rsid w:val="0046400A"/>
    <w:rsid w:val="004640AF"/>
    <w:rsid w:val="004646A0"/>
    <w:rsid w:val="00465096"/>
    <w:rsid w:val="004651FF"/>
    <w:rsid w:val="00465C03"/>
    <w:rsid w:val="00465C42"/>
    <w:rsid w:val="0046604F"/>
    <w:rsid w:val="004664B6"/>
    <w:rsid w:val="004664DB"/>
    <w:rsid w:val="00466A22"/>
    <w:rsid w:val="00466A81"/>
    <w:rsid w:val="00466AC5"/>
    <w:rsid w:val="00466F95"/>
    <w:rsid w:val="00466FE9"/>
    <w:rsid w:val="00467047"/>
    <w:rsid w:val="004670C7"/>
    <w:rsid w:val="00467503"/>
    <w:rsid w:val="00467597"/>
    <w:rsid w:val="00467698"/>
    <w:rsid w:val="00467A91"/>
    <w:rsid w:val="00467B9A"/>
    <w:rsid w:val="00467CA4"/>
    <w:rsid w:val="004707B5"/>
    <w:rsid w:val="004708FE"/>
    <w:rsid w:val="00470BFF"/>
    <w:rsid w:val="00470C5C"/>
    <w:rsid w:val="00470E2A"/>
    <w:rsid w:val="00471796"/>
    <w:rsid w:val="0047184F"/>
    <w:rsid w:val="00471AAB"/>
    <w:rsid w:val="00471B99"/>
    <w:rsid w:val="00471BDE"/>
    <w:rsid w:val="00471CC5"/>
    <w:rsid w:val="00472631"/>
    <w:rsid w:val="00472BE7"/>
    <w:rsid w:val="00472C46"/>
    <w:rsid w:val="00472FC1"/>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05E"/>
    <w:rsid w:val="00480269"/>
    <w:rsid w:val="004805A8"/>
    <w:rsid w:val="00480888"/>
    <w:rsid w:val="0048088F"/>
    <w:rsid w:val="0048098F"/>
    <w:rsid w:val="00481086"/>
    <w:rsid w:val="0048150E"/>
    <w:rsid w:val="00481918"/>
    <w:rsid w:val="00481980"/>
    <w:rsid w:val="00481EBA"/>
    <w:rsid w:val="004820AF"/>
    <w:rsid w:val="0048253F"/>
    <w:rsid w:val="00482691"/>
    <w:rsid w:val="004827B0"/>
    <w:rsid w:val="004827E1"/>
    <w:rsid w:val="00482967"/>
    <w:rsid w:val="0048299E"/>
    <w:rsid w:val="00482DAA"/>
    <w:rsid w:val="004831DA"/>
    <w:rsid w:val="004833F8"/>
    <w:rsid w:val="00483AAB"/>
    <w:rsid w:val="0048415B"/>
    <w:rsid w:val="0048418D"/>
    <w:rsid w:val="004842E1"/>
    <w:rsid w:val="004845BE"/>
    <w:rsid w:val="004845F9"/>
    <w:rsid w:val="00484A69"/>
    <w:rsid w:val="00484A9F"/>
    <w:rsid w:val="00484D5B"/>
    <w:rsid w:val="00484E26"/>
    <w:rsid w:val="00484E53"/>
    <w:rsid w:val="00484ED4"/>
    <w:rsid w:val="00484FB2"/>
    <w:rsid w:val="004850B7"/>
    <w:rsid w:val="00485438"/>
    <w:rsid w:val="004854CD"/>
    <w:rsid w:val="004854DA"/>
    <w:rsid w:val="004856A5"/>
    <w:rsid w:val="004857F4"/>
    <w:rsid w:val="00485AB8"/>
    <w:rsid w:val="00485C85"/>
    <w:rsid w:val="00485CDE"/>
    <w:rsid w:val="004862CD"/>
    <w:rsid w:val="00486A50"/>
    <w:rsid w:val="00486A5E"/>
    <w:rsid w:val="00486C00"/>
    <w:rsid w:val="00486E13"/>
    <w:rsid w:val="00486E6A"/>
    <w:rsid w:val="00487208"/>
    <w:rsid w:val="004903D6"/>
    <w:rsid w:val="00490573"/>
    <w:rsid w:val="0049091B"/>
    <w:rsid w:val="00490FEA"/>
    <w:rsid w:val="004913CD"/>
    <w:rsid w:val="004913F1"/>
    <w:rsid w:val="004919CF"/>
    <w:rsid w:val="00491C0C"/>
    <w:rsid w:val="00491C9B"/>
    <w:rsid w:val="00491F76"/>
    <w:rsid w:val="004921A0"/>
    <w:rsid w:val="004922EF"/>
    <w:rsid w:val="00492595"/>
    <w:rsid w:val="004925ED"/>
    <w:rsid w:val="0049276C"/>
    <w:rsid w:val="00492865"/>
    <w:rsid w:val="00492C30"/>
    <w:rsid w:val="004932F4"/>
    <w:rsid w:val="0049357E"/>
    <w:rsid w:val="00493991"/>
    <w:rsid w:val="00493B9B"/>
    <w:rsid w:val="00494068"/>
    <w:rsid w:val="00494B5B"/>
    <w:rsid w:val="004952A2"/>
    <w:rsid w:val="00495B90"/>
    <w:rsid w:val="00495D77"/>
    <w:rsid w:val="00496131"/>
    <w:rsid w:val="00496313"/>
    <w:rsid w:val="00496384"/>
    <w:rsid w:val="004965D7"/>
    <w:rsid w:val="0049661C"/>
    <w:rsid w:val="0049675F"/>
    <w:rsid w:val="00496AC2"/>
    <w:rsid w:val="00496CA6"/>
    <w:rsid w:val="00496D9C"/>
    <w:rsid w:val="004970AC"/>
    <w:rsid w:val="004973F3"/>
    <w:rsid w:val="0049741E"/>
    <w:rsid w:val="00497744"/>
    <w:rsid w:val="00497849"/>
    <w:rsid w:val="004979EB"/>
    <w:rsid w:val="00497BB7"/>
    <w:rsid w:val="00497CBC"/>
    <w:rsid w:val="00497DA3"/>
    <w:rsid w:val="004A0480"/>
    <w:rsid w:val="004A06D1"/>
    <w:rsid w:val="004A07A3"/>
    <w:rsid w:val="004A082A"/>
    <w:rsid w:val="004A1190"/>
    <w:rsid w:val="004A165D"/>
    <w:rsid w:val="004A1697"/>
    <w:rsid w:val="004A175F"/>
    <w:rsid w:val="004A19CB"/>
    <w:rsid w:val="004A1A12"/>
    <w:rsid w:val="004A1BA0"/>
    <w:rsid w:val="004A20E7"/>
    <w:rsid w:val="004A24CF"/>
    <w:rsid w:val="004A2930"/>
    <w:rsid w:val="004A2B6C"/>
    <w:rsid w:val="004A2C4E"/>
    <w:rsid w:val="004A2CE2"/>
    <w:rsid w:val="004A2ED1"/>
    <w:rsid w:val="004A2EF3"/>
    <w:rsid w:val="004A320F"/>
    <w:rsid w:val="004A34B4"/>
    <w:rsid w:val="004A37D6"/>
    <w:rsid w:val="004A3A61"/>
    <w:rsid w:val="004A3C2B"/>
    <w:rsid w:val="004A3EB9"/>
    <w:rsid w:val="004A3F6E"/>
    <w:rsid w:val="004A4607"/>
    <w:rsid w:val="004A47AD"/>
    <w:rsid w:val="004A4895"/>
    <w:rsid w:val="004A4B9C"/>
    <w:rsid w:val="004A4D4B"/>
    <w:rsid w:val="004A4DFB"/>
    <w:rsid w:val="004A548F"/>
    <w:rsid w:val="004A5822"/>
    <w:rsid w:val="004A58E1"/>
    <w:rsid w:val="004A6177"/>
    <w:rsid w:val="004A625D"/>
    <w:rsid w:val="004A62A8"/>
    <w:rsid w:val="004A6652"/>
    <w:rsid w:val="004A68C5"/>
    <w:rsid w:val="004A6ACE"/>
    <w:rsid w:val="004A6D32"/>
    <w:rsid w:val="004A6DF9"/>
    <w:rsid w:val="004A6F36"/>
    <w:rsid w:val="004A7261"/>
    <w:rsid w:val="004A7616"/>
    <w:rsid w:val="004A767F"/>
    <w:rsid w:val="004A770D"/>
    <w:rsid w:val="004A77FB"/>
    <w:rsid w:val="004B0562"/>
    <w:rsid w:val="004B07A1"/>
    <w:rsid w:val="004B0877"/>
    <w:rsid w:val="004B0A9A"/>
    <w:rsid w:val="004B0CA2"/>
    <w:rsid w:val="004B13CE"/>
    <w:rsid w:val="004B154F"/>
    <w:rsid w:val="004B157B"/>
    <w:rsid w:val="004B1910"/>
    <w:rsid w:val="004B1E8D"/>
    <w:rsid w:val="004B26B9"/>
    <w:rsid w:val="004B2736"/>
    <w:rsid w:val="004B2820"/>
    <w:rsid w:val="004B28EA"/>
    <w:rsid w:val="004B2915"/>
    <w:rsid w:val="004B296F"/>
    <w:rsid w:val="004B2F20"/>
    <w:rsid w:val="004B3171"/>
    <w:rsid w:val="004B324A"/>
    <w:rsid w:val="004B327E"/>
    <w:rsid w:val="004B3BDE"/>
    <w:rsid w:val="004B43D8"/>
    <w:rsid w:val="004B4528"/>
    <w:rsid w:val="004B4767"/>
    <w:rsid w:val="004B47A0"/>
    <w:rsid w:val="004B4BC6"/>
    <w:rsid w:val="004B4C5A"/>
    <w:rsid w:val="004B4C7C"/>
    <w:rsid w:val="004B4C8A"/>
    <w:rsid w:val="004B4FBE"/>
    <w:rsid w:val="004B515B"/>
    <w:rsid w:val="004B552D"/>
    <w:rsid w:val="004B58E5"/>
    <w:rsid w:val="004B5C2A"/>
    <w:rsid w:val="004B628F"/>
    <w:rsid w:val="004B63A7"/>
    <w:rsid w:val="004B68CD"/>
    <w:rsid w:val="004B6929"/>
    <w:rsid w:val="004B6974"/>
    <w:rsid w:val="004B6B11"/>
    <w:rsid w:val="004B6C85"/>
    <w:rsid w:val="004B6F2F"/>
    <w:rsid w:val="004B707E"/>
    <w:rsid w:val="004B70BF"/>
    <w:rsid w:val="004B727E"/>
    <w:rsid w:val="004B7317"/>
    <w:rsid w:val="004B7513"/>
    <w:rsid w:val="004B76CA"/>
    <w:rsid w:val="004B7748"/>
    <w:rsid w:val="004C004B"/>
    <w:rsid w:val="004C0470"/>
    <w:rsid w:val="004C0D73"/>
    <w:rsid w:val="004C0D98"/>
    <w:rsid w:val="004C0E40"/>
    <w:rsid w:val="004C172E"/>
    <w:rsid w:val="004C175E"/>
    <w:rsid w:val="004C1E8F"/>
    <w:rsid w:val="004C1F65"/>
    <w:rsid w:val="004C1F94"/>
    <w:rsid w:val="004C200F"/>
    <w:rsid w:val="004C202E"/>
    <w:rsid w:val="004C2167"/>
    <w:rsid w:val="004C229A"/>
    <w:rsid w:val="004C2987"/>
    <w:rsid w:val="004C29EE"/>
    <w:rsid w:val="004C31A4"/>
    <w:rsid w:val="004C33E9"/>
    <w:rsid w:val="004C347B"/>
    <w:rsid w:val="004C357B"/>
    <w:rsid w:val="004C3924"/>
    <w:rsid w:val="004C3A0B"/>
    <w:rsid w:val="004C3AD5"/>
    <w:rsid w:val="004C3BC4"/>
    <w:rsid w:val="004C3CCC"/>
    <w:rsid w:val="004C3E5B"/>
    <w:rsid w:val="004C4170"/>
    <w:rsid w:val="004C4386"/>
    <w:rsid w:val="004C45E1"/>
    <w:rsid w:val="004C466F"/>
    <w:rsid w:val="004C46FF"/>
    <w:rsid w:val="004C4B3A"/>
    <w:rsid w:val="004C4BAC"/>
    <w:rsid w:val="004C4CD6"/>
    <w:rsid w:val="004C4DA2"/>
    <w:rsid w:val="004C4E49"/>
    <w:rsid w:val="004C4FDF"/>
    <w:rsid w:val="004C519B"/>
    <w:rsid w:val="004C5310"/>
    <w:rsid w:val="004C53CC"/>
    <w:rsid w:val="004C54AA"/>
    <w:rsid w:val="004C54CE"/>
    <w:rsid w:val="004C5DD0"/>
    <w:rsid w:val="004C5E82"/>
    <w:rsid w:val="004C634B"/>
    <w:rsid w:val="004C6471"/>
    <w:rsid w:val="004C64A0"/>
    <w:rsid w:val="004C64D7"/>
    <w:rsid w:val="004C6748"/>
    <w:rsid w:val="004C6D90"/>
    <w:rsid w:val="004C6F0B"/>
    <w:rsid w:val="004C7063"/>
    <w:rsid w:val="004C787A"/>
    <w:rsid w:val="004C7E8F"/>
    <w:rsid w:val="004D0024"/>
    <w:rsid w:val="004D0100"/>
    <w:rsid w:val="004D011C"/>
    <w:rsid w:val="004D041B"/>
    <w:rsid w:val="004D08BA"/>
    <w:rsid w:val="004D0D55"/>
    <w:rsid w:val="004D11D0"/>
    <w:rsid w:val="004D144B"/>
    <w:rsid w:val="004D14BC"/>
    <w:rsid w:val="004D186E"/>
    <w:rsid w:val="004D1E66"/>
    <w:rsid w:val="004D2467"/>
    <w:rsid w:val="004D28B5"/>
    <w:rsid w:val="004D2EE4"/>
    <w:rsid w:val="004D2F80"/>
    <w:rsid w:val="004D333A"/>
    <w:rsid w:val="004D35E7"/>
    <w:rsid w:val="004D37E3"/>
    <w:rsid w:val="004D3874"/>
    <w:rsid w:val="004D3B5D"/>
    <w:rsid w:val="004D3EFE"/>
    <w:rsid w:val="004D4464"/>
    <w:rsid w:val="004D44AC"/>
    <w:rsid w:val="004D49DE"/>
    <w:rsid w:val="004D4A18"/>
    <w:rsid w:val="004D4AAF"/>
    <w:rsid w:val="004D4AD1"/>
    <w:rsid w:val="004D4ADD"/>
    <w:rsid w:val="004D4E62"/>
    <w:rsid w:val="004D500E"/>
    <w:rsid w:val="004D5105"/>
    <w:rsid w:val="004D5344"/>
    <w:rsid w:val="004D5676"/>
    <w:rsid w:val="004D5C9A"/>
    <w:rsid w:val="004D5F82"/>
    <w:rsid w:val="004D6178"/>
    <w:rsid w:val="004D6414"/>
    <w:rsid w:val="004D64E2"/>
    <w:rsid w:val="004D6C7F"/>
    <w:rsid w:val="004D6C81"/>
    <w:rsid w:val="004D71A7"/>
    <w:rsid w:val="004D729E"/>
    <w:rsid w:val="004D7547"/>
    <w:rsid w:val="004D754F"/>
    <w:rsid w:val="004D7619"/>
    <w:rsid w:val="004D77BA"/>
    <w:rsid w:val="004E006C"/>
    <w:rsid w:val="004E0139"/>
    <w:rsid w:val="004E07C4"/>
    <w:rsid w:val="004E07D4"/>
    <w:rsid w:val="004E0894"/>
    <w:rsid w:val="004E0B4E"/>
    <w:rsid w:val="004E0B6B"/>
    <w:rsid w:val="004E1359"/>
    <w:rsid w:val="004E13B3"/>
    <w:rsid w:val="004E1C12"/>
    <w:rsid w:val="004E20FE"/>
    <w:rsid w:val="004E2114"/>
    <w:rsid w:val="004E21A1"/>
    <w:rsid w:val="004E223B"/>
    <w:rsid w:val="004E25C6"/>
    <w:rsid w:val="004E264C"/>
    <w:rsid w:val="004E2907"/>
    <w:rsid w:val="004E2BB3"/>
    <w:rsid w:val="004E3465"/>
    <w:rsid w:val="004E34D5"/>
    <w:rsid w:val="004E3555"/>
    <w:rsid w:val="004E3789"/>
    <w:rsid w:val="004E3800"/>
    <w:rsid w:val="004E3A65"/>
    <w:rsid w:val="004E3F3C"/>
    <w:rsid w:val="004E3FEF"/>
    <w:rsid w:val="004E5042"/>
    <w:rsid w:val="004E51A5"/>
    <w:rsid w:val="004E5466"/>
    <w:rsid w:val="004E5974"/>
    <w:rsid w:val="004E5D95"/>
    <w:rsid w:val="004E5F5E"/>
    <w:rsid w:val="004E60EE"/>
    <w:rsid w:val="004E65B4"/>
    <w:rsid w:val="004E6633"/>
    <w:rsid w:val="004E67C7"/>
    <w:rsid w:val="004E69FA"/>
    <w:rsid w:val="004E6A27"/>
    <w:rsid w:val="004E7427"/>
    <w:rsid w:val="004E77DD"/>
    <w:rsid w:val="004E7C2D"/>
    <w:rsid w:val="004E7F0C"/>
    <w:rsid w:val="004E7F59"/>
    <w:rsid w:val="004F0749"/>
    <w:rsid w:val="004F07A8"/>
    <w:rsid w:val="004F096C"/>
    <w:rsid w:val="004F09FB"/>
    <w:rsid w:val="004F0E63"/>
    <w:rsid w:val="004F1E1E"/>
    <w:rsid w:val="004F1E8C"/>
    <w:rsid w:val="004F230C"/>
    <w:rsid w:val="004F23D8"/>
    <w:rsid w:val="004F285D"/>
    <w:rsid w:val="004F28E8"/>
    <w:rsid w:val="004F28FD"/>
    <w:rsid w:val="004F2B61"/>
    <w:rsid w:val="004F2D2F"/>
    <w:rsid w:val="004F2E1C"/>
    <w:rsid w:val="004F2FB6"/>
    <w:rsid w:val="004F331D"/>
    <w:rsid w:val="004F35A6"/>
    <w:rsid w:val="004F370C"/>
    <w:rsid w:val="004F39E8"/>
    <w:rsid w:val="004F3C98"/>
    <w:rsid w:val="004F3EF7"/>
    <w:rsid w:val="004F406C"/>
    <w:rsid w:val="004F437A"/>
    <w:rsid w:val="004F4918"/>
    <w:rsid w:val="004F4EDB"/>
    <w:rsid w:val="004F5106"/>
    <w:rsid w:val="004F51BB"/>
    <w:rsid w:val="004F532E"/>
    <w:rsid w:val="004F53EC"/>
    <w:rsid w:val="004F58F5"/>
    <w:rsid w:val="004F6165"/>
    <w:rsid w:val="004F6208"/>
    <w:rsid w:val="004F6C47"/>
    <w:rsid w:val="004F6DF6"/>
    <w:rsid w:val="004F782D"/>
    <w:rsid w:val="0050011B"/>
    <w:rsid w:val="0050040F"/>
    <w:rsid w:val="0050041B"/>
    <w:rsid w:val="00500623"/>
    <w:rsid w:val="00500B97"/>
    <w:rsid w:val="00500D3F"/>
    <w:rsid w:val="005011B7"/>
    <w:rsid w:val="00501639"/>
    <w:rsid w:val="00501D8F"/>
    <w:rsid w:val="00501E33"/>
    <w:rsid w:val="00501EE7"/>
    <w:rsid w:val="00501F6E"/>
    <w:rsid w:val="00502137"/>
    <w:rsid w:val="005031A3"/>
    <w:rsid w:val="005032C8"/>
    <w:rsid w:val="00503691"/>
    <w:rsid w:val="00503783"/>
    <w:rsid w:val="0050385A"/>
    <w:rsid w:val="005039CB"/>
    <w:rsid w:val="00503B39"/>
    <w:rsid w:val="00503DAA"/>
    <w:rsid w:val="00503E8D"/>
    <w:rsid w:val="00503EA6"/>
    <w:rsid w:val="00504118"/>
    <w:rsid w:val="005047B1"/>
    <w:rsid w:val="005050F6"/>
    <w:rsid w:val="00505369"/>
    <w:rsid w:val="0050559B"/>
    <w:rsid w:val="005055D1"/>
    <w:rsid w:val="005055EC"/>
    <w:rsid w:val="005056A6"/>
    <w:rsid w:val="00505E5E"/>
    <w:rsid w:val="005060DB"/>
    <w:rsid w:val="00506171"/>
    <w:rsid w:val="005064C6"/>
    <w:rsid w:val="005064F8"/>
    <w:rsid w:val="005067E0"/>
    <w:rsid w:val="0050682F"/>
    <w:rsid w:val="00506850"/>
    <w:rsid w:val="00506B3B"/>
    <w:rsid w:val="00506B43"/>
    <w:rsid w:val="00506DF8"/>
    <w:rsid w:val="00506F60"/>
    <w:rsid w:val="005073AE"/>
    <w:rsid w:val="00507590"/>
    <w:rsid w:val="0050765A"/>
    <w:rsid w:val="00507C5C"/>
    <w:rsid w:val="00507C7F"/>
    <w:rsid w:val="00507DD3"/>
    <w:rsid w:val="00510364"/>
    <w:rsid w:val="00510402"/>
    <w:rsid w:val="005106D3"/>
    <w:rsid w:val="00510720"/>
    <w:rsid w:val="005107FD"/>
    <w:rsid w:val="005109F9"/>
    <w:rsid w:val="00511034"/>
    <w:rsid w:val="00511184"/>
    <w:rsid w:val="00511489"/>
    <w:rsid w:val="00511786"/>
    <w:rsid w:val="0051193C"/>
    <w:rsid w:val="00511A29"/>
    <w:rsid w:val="00511DDA"/>
    <w:rsid w:val="00511F53"/>
    <w:rsid w:val="00512059"/>
    <w:rsid w:val="005121F0"/>
    <w:rsid w:val="00512655"/>
    <w:rsid w:val="00512867"/>
    <w:rsid w:val="00512A68"/>
    <w:rsid w:val="00512BCD"/>
    <w:rsid w:val="00513470"/>
    <w:rsid w:val="0051354E"/>
    <w:rsid w:val="005137A0"/>
    <w:rsid w:val="00513B4C"/>
    <w:rsid w:val="00513CB1"/>
    <w:rsid w:val="00513F22"/>
    <w:rsid w:val="00513FFF"/>
    <w:rsid w:val="005140DE"/>
    <w:rsid w:val="005141E7"/>
    <w:rsid w:val="005142FB"/>
    <w:rsid w:val="00514560"/>
    <w:rsid w:val="00514877"/>
    <w:rsid w:val="0051497E"/>
    <w:rsid w:val="00515024"/>
    <w:rsid w:val="00515157"/>
    <w:rsid w:val="005152A3"/>
    <w:rsid w:val="00515308"/>
    <w:rsid w:val="00515465"/>
    <w:rsid w:val="005155EF"/>
    <w:rsid w:val="005155F3"/>
    <w:rsid w:val="005157F1"/>
    <w:rsid w:val="005158E8"/>
    <w:rsid w:val="005160BD"/>
    <w:rsid w:val="00516860"/>
    <w:rsid w:val="005168E2"/>
    <w:rsid w:val="00516CE9"/>
    <w:rsid w:val="00516DBF"/>
    <w:rsid w:val="00516DFE"/>
    <w:rsid w:val="0051732E"/>
    <w:rsid w:val="005175C3"/>
    <w:rsid w:val="005179EA"/>
    <w:rsid w:val="00517E9C"/>
    <w:rsid w:val="00520313"/>
    <w:rsid w:val="0052031C"/>
    <w:rsid w:val="00520714"/>
    <w:rsid w:val="00520ABB"/>
    <w:rsid w:val="00520B68"/>
    <w:rsid w:val="0052143D"/>
    <w:rsid w:val="00521567"/>
    <w:rsid w:val="00521E7B"/>
    <w:rsid w:val="00521F2D"/>
    <w:rsid w:val="005222FB"/>
    <w:rsid w:val="005224F5"/>
    <w:rsid w:val="005226FC"/>
    <w:rsid w:val="00522AFD"/>
    <w:rsid w:val="00522C8E"/>
    <w:rsid w:val="00523423"/>
    <w:rsid w:val="00523551"/>
    <w:rsid w:val="00523670"/>
    <w:rsid w:val="0052386B"/>
    <w:rsid w:val="005238EC"/>
    <w:rsid w:val="0052396C"/>
    <w:rsid w:val="00523D08"/>
    <w:rsid w:val="00523E44"/>
    <w:rsid w:val="0052403A"/>
    <w:rsid w:val="0052453C"/>
    <w:rsid w:val="005245DA"/>
    <w:rsid w:val="00524AEF"/>
    <w:rsid w:val="00524E43"/>
    <w:rsid w:val="00525135"/>
    <w:rsid w:val="00525534"/>
    <w:rsid w:val="0052595A"/>
    <w:rsid w:val="00525A16"/>
    <w:rsid w:val="00526251"/>
    <w:rsid w:val="00526305"/>
    <w:rsid w:val="0052688D"/>
    <w:rsid w:val="005269E0"/>
    <w:rsid w:val="00526BC2"/>
    <w:rsid w:val="00526D40"/>
    <w:rsid w:val="00526D86"/>
    <w:rsid w:val="005276FA"/>
    <w:rsid w:val="005278BF"/>
    <w:rsid w:val="005279B3"/>
    <w:rsid w:val="005279CA"/>
    <w:rsid w:val="00527A10"/>
    <w:rsid w:val="00527E16"/>
    <w:rsid w:val="00527E6D"/>
    <w:rsid w:val="005300AF"/>
    <w:rsid w:val="00530168"/>
    <w:rsid w:val="00530213"/>
    <w:rsid w:val="00530316"/>
    <w:rsid w:val="0053044A"/>
    <w:rsid w:val="0053045D"/>
    <w:rsid w:val="00530620"/>
    <w:rsid w:val="00530BAA"/>
    <w:rsid w:val="00530E37"/>
    <w:rsid w:val="0053126B"/>
    <w:rsid w:val="00531370"/>
    <w:rsid w:val="00531947"/>
    <w:rsid w:val="00531B61"/>
    <w:rsid w:val="00531CDF"/>
    <w:rsid w:val="00531EB3"/>
    <w:rsid w:val="00532336"/>
    <w:rsid w:val="0053252B"/>
    <w:rsid w:val="00532560"/>
    <w:rsid w:val="0053266F"/>
    <w:rsid w:val="00532684"/>
    <w:rsid w:val="00532703"/>
    <w:rsid w:val="0053278C"/>
    <w:rsid w:val="005327A0"/>
    <w:rsid w:val="00532BA9"/>
    <w:rsid w:val="00532CD4"/>
    <w:rsid w:val="00532DFD"/>
    <w:rsid w:val="00532F99"/>
    <w:rsid w:val="00533621"/>
    <w:rsid w:val="00533999"/>
    <w:rsid w:val="00533A18"/>
    <w:rsid w:val="00533B11"/>
    <w:rsid w:val="00533D97"/>
    <w:rsid w:val="00533F20"/>
    <w:rsid w:val="00533FF6"/>
    <w:rsid w:val="0053422F"/>
    <w:rsid w:val="005349AF"/>
    <w:rsid w:val="00534C41"/>
    <w:rsid w:val="00534CBA"/>
    <w:rsid w:val="00534E19"/>
    <w:rsid w:val="00534EED"/>
    <w:rsid w:val="00535EA4"/>
    <w:rsid w:val="00536024"/>
    <w:rsid w:val="0053604D"/>
    <w:rsid w:val="00536311"/>
    <w:rsid w:val="00536CDD"/>
    <w:rsid w:val="00536D53"/>
    <w:rsid w:val="00536DAD"/>
    <w:rsid w:val="005373AF"/>
    <w:rsid w:val="0053771E"/>
    <w:rsid w:val="00537839"/>
    <w:rsid w:val="00537D4E"/>
    <w:rsid w:val="00540008"/>
    <w:rsid w:val="005400BB"/>
    <w:rsid w:val="005400F4"/>
    <w:rsid w:val="00540267"/>
    <w:rsid w:val="00540567"/>
    <w:rsid w:val="00540734"/>
    <w:rsid w:val="00540A2A"/>
    <w:rsid w:val="00540CA4"/>
    <w:rsid w:val="005410B0"/>
    <w:rsid w:val="00541466"/>
    <w:rsid w:val="00541B22"/>
    <w:rsid w:val="00541EE9"/>
    <w:rsid w:val="00542024"/>
    <w:rsid w:val="005429E8"/>
    <w:rsid w:val="00542A21"/>
    <w:rsid w:val="00542A79"/>
    <w:rsid w:val="00542BBF"/>
    <w:rsid w:val="00542F31"/>
    <w:rsid w:val="00543358"/>
    <w:rsid w:val="0054347B"/>
    <w:rsid w:val="005437E4"/>
    <w:rsid w:val="00543A7A"/>
    <w:rsid w:val="00543BB0"/>
    <w:rsid w:val="00543CEF"/>
    <w:rsid w:val="00543D31"/>
    <w:rsid w:val="00544411"/>
    <w:rsid w:val="00544A60"/>
    <w:rsid w:val="00544DB2"/>
    <w:rsid w:val="00545239"/>
    <w:rsid w:val="00545A45"/>
    <w:rsid w:val="00545FB5"/>
    <w:rsid w:val="0054628A"/>
    <w:rsid w:val="0054655C"/>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16CF"/>
    <w:rsid w:val="005518A1"/>
    <w:rsid w:val="005520D2"/>
    <w:rsid w:val="00552164"/>
    <w:rsid w:val="005524A8"/>
    <w:rsid w:val="005525B4"/>
    <w:rsid w:val="0055271E"/>
    <w:rsid w:val="005529F5"/>
    <w:rsid w:val="00552C62"/>
    <w:rsid w:val="0055305D"/>
    <w:rsid w:val="00553170"/>
    <w:rsid w:val="0055328E"/>
    <w:rsid w:val="005533C7"/>
    <w:rsid w:val="00553666"/>
    <w:rsid w:val="00553739"/>
    <w:rsid w:val="00553DB7"/>
    <w:rsid w:val="00553DFD"/>
    <w:rsid w:val="00553EA2"/>
    <w:rsid w:val="005540D0"/>
    <w:rsid w:val="005542DC"/>
    <w:rsid w:val="005543AE"/>
    <w:rsid w:val="00554494"/>
    <w:rsid w:val="00554499"/>
    <w:rsid w:val="005549BA"/>
    <w:rsid w:val="00554ADB"/>
    <w:rsid w:val="00554E5A"/>
    <w:rsid w:val="00555188"/>
    <w:rsid w:val="0055520D"/>
    <w:rsid w:val="0055564A"/>
    <w:rsid w:val="00555726"/>
    <w:rsid w:val="005557A4"/>
    <w:rsid w:val="0055580C"/>
    <w:rsid w:val="00555D5F"/>
    <w:rsid w:val="00555EBC"/>
    <w:rsid w:val="005560F4"/>
    <w:rsid w:val="00556241"/>
    <w:rsid w:val="005562C6"/>
    <w:rsid w:val="00556421"/>
    <w:rsid w:val="00556798"/>
    <w:rsid w:val="0055694D"/>
    <w:rsid w:val="00556957"/>
    <w:rsid w:val="00556F93"/>
    <w:rsid w:val="00557260"/>
    <w:rsid w:val="00557750"/>
    <w:rsid w:val="00557760"/>
    <w:rsid w:val="00557C96"/>
    <w:rsid w:val="005605DB"/>
    <w:rsid w:val="0056094F"/>
    <w:rsid w:val="00560982"/>
    <w:rsid w:val="00560DEF"/>
    <w:rsid w:val="00560E26"/>
    <w:rsid w:val="00560F6E"/>
    <w:rsid w:val="005618A9"/>
    <w:rsid w:val="0056240D"/>
    <w:rsid w:val="00562864"/>
    <w:rsid w:val="00562BC1"/>
    <w:rsid w:val="005632FA"/>
    <w:rsid w:val="0056356D"/>
    <w:rsid w:val="005638CA"/>
    <w:rsid w:val="00563DB3"/>
    <w:rsid w:val="00563E1B"/>
    <w:rsid w:val="005641DA"/>
    <w:rsid w:val="0056453F"/>
    <w:rsid w:val="0056461C"/>
    <w:rsid w:val="00564939"/>
    <w:rsid w:val="00564D5F"/>
    <w:rsid w:val="00564E2B"/>
    <w:rsid w:val="00565201"/>
    <w:rsid w:val="00565339"/>
    <w:rsid w:val="00565B03"/>
    <w:rsid w:val="00565B16"/>
    <w:rsid w:val="00565D97"/>
    <w:rsid w:val="00565F2F"/>
    <w:rsid w:val="0056611B"/>
    <w:rsid w:val="005662DB"/>
    <w:rsid w:val="005666D5"/>
    <w:rsid w:val="00566D85"/>
    <w:rsid w:val="00566ED1"/>
    <w:rsid w:val="005676FC"/>
    <w:rsid w:val="00567B45"/>
    <w:rsid w:val="00567C9D"/>
    <w:rsid w:val="00567D33"/>
    <w:rsid w:val="00570508"/>
    <w:rsid w:val="00570AFC"/>
    <w:rsid w:val="00570BBB"/>
    <w:rsid w:val="00570C2B"/>
    <w:rsid w:val="00570F6B"/>
    <w:rsid w:val="00570F90"/>
    <w:rsid w:val="005714FA"/>
    <w:rsid w:val="00571529"/>
    <w:rsid w:val="005716D6"/>
    <w:rsid w:val="005718AC"/>
    <w:rsid w:val="00571C91"/>
    <w:rsid w:val="00571CF8"/>
    <w:rsid w:val="00571DCF"/>
    <w:rsid w:val="00571F29"/>
    <w:rsid w:val="00572374"/>
    <w:rsid w:val="00572533"/>
    <w:rsid w:val="0057262B"/>
    <w:rsid w:val="00572839"/>
    <w:rsid w:val="005728C1"/>
    <w:rsid w:val="00572D6E"/>
    <w:rsid w:val="00572E99"/>
    <w:rsid w:val="00572EDC"/>
    <w:rsid w:val="00573284"/>
    <w:rsid w:val="00573B08"/>
    <w:rsid w:val="00573F5D"/>
    <w:rsid w:val="00574182"/>
    <w:rsid w:val="005746F0"/>
    <w:rsid w:val="005748BB"/>
    <w:rsid w:val="00574914"/>
    <w:rsid w:val="00574F0A"/>
    <w:rsid w:val="00574FEF"/>
    <w:rsid w:val="005756FD"/>
    <w:rsid w:val="0057581D"/>
    <w:rsid w:val="00575D4F"/>
    <w:rsid w:val="00576BF9"/>
    <w:rsid w:val="00576C09"/>
    <w:rsid w:val="005773DA"/>
    <w:rsid w:val="005775C9"/>
    <w:rsid w:val="00580240"/>
    <w:rsid w:val="0058055D"/>
    <w:rsid w:val="0058061D"/>
    <w:rsid w:val="00580DC2"/>
    <w:rsid w:val="00580ED5"/>
    <w:rsid w:val="0058102B"/>
    <w:rsid w:val="0058139A"/>
    <w:rsid w:val="00581476"/>
    <w:rsid w:val="005819E6"/>
    <w:rsid w:val="00581B17"/>
    <w:rsid w:val="00581CA4"/>
    <w:rsid w:val="00581DA2"/>
    <w:rsid w:val="00581F30"/>
    <w:rsid w:val="0058228D"/>
    <w:rsid w:val="005824CD"/>
    <w:rsid w:val="00582947"/>
    <w:rsid w:val="00582ED6"/>
    <w:rsid w:val="0058315F"/>
    <w:rsid w:val="005832F9"/>
    <w:rsid w:val="0058378A"/>
    <w:rsid w:val="005837F4"/>
    <w:rsid w:val="00583851"/>
    <w:rsid w:val="0058386C"/>
    <w:rsid w:val="00583B93"/>
    <w:rsid w:val="00583D4F"/>
    <w:rsid w:val="005840C6"/>
    <w:rsid w:val="00584310"/>
    <w:rsid w:val="0058436A"/>
    <w:rsid w:val="005846A0"/>
    <w:rsid w:val="005847BB"/>
    <w:rsid w:val="00584886"/>
    <w:rsid w:val="00584D62"/>
    <w:rsid w:val="00584EBF"/>
    <w:rsid w:val="005852B5"/>
    <w:rsid w:val="00585435"/>
    <w:rsid w:val="00585F5F"/>
    <w:rsid w:val="00586025"/>
    <w:rsid w:val="0058617A"/>
    <w:rsid w:val="00586365"/>
    <w:rsid w:val="005863D3"/>
    <w:rsid w:val="0058730F"/>
    <w:rsid w:val="00587317"/>
    <w:rsid w:val="00587F2F"/>
    <w:rsid w:val="00590096"/>
    <w:rsid w:val="00590185"/>
    <w:rsid w:val="005901C5"/>
    <w:rsid w:val="0059049E"/>
    <w:rsid w:val="005907E3"/>
    <w:rsid w:val="00590869"/>
    <w:rsid w:val="00590C6C"/>
    <w:rsid w:val="005912AF"/>
    <w:rsid w:val="00591528"/>
    <w:rsid w:val="00591752"/>
    <w:rsid w:val="00591B1D"/>
    <w:rsid w:val="00591DCC"/>
    <w:rsid w:val="00591F01"/>
    <w:rsid w:val="005922C6"/>
    <w:rsid w:val="00592320"/>
    <w:rsid w:val="00592346"/>
    <w:rsid w:val="0059241B"/>
    <w:rsid w:val="0059248B"/>
    <w:rsid w:val="00592A5E"/>
    <w:rsid w:val="00592C37"/>
    <w:rsid w:val="00592C6F"/>
    <w:rsid w:val="00592E63"/>
    <w:rsid w:val="00592F6D"/>
    <w:rsid w:val="00593189"/>
    <w:rsid w:val="005931AC"/>
    <w:rsid w:val="0059397A"/>
    <w:rsid w:val="00593A48"/>
    <w:rsid w:val="00593ABB"/>
    <w:rsid w:val="00593E4B"/>
    <w:rsid w:val="00593FD9"/>
    <w:rsid w:val="00594138"/>
    <w:rsid w:val="005941E4"/>
    <w:rsid w:val="005946D6"/>
    <w:rsid w:val="00594BC9"/>
    <w:rsid w:val="00594CC7"/>
    <w:rsid w:val="0059550E"/>
    <w:rsid w:val="00595846"/>
    <w:rsid w:val="00595B4A"/>
    <w:rsid w:val="00595BBB"/>
    <w:rsid w:val="00595E74"/>
    <w:rsid w:val="00596013"/>
    <w:rsid w:val="00596108"/>
    <w:rsid w:val="005961E2"/>
    <w:rsid w:val="00596292"/>
    <w:rsid w:val="0059629C"/>
    <w:rsid w:val="00596481"/>
    <w:rsid w:val="00596A48"/>
    <w:rsid w:val="00597BF8"/>
    <w:rsid w:val="00597E69"/>
    <w:rsid w:val="005A004D"/>
    <w:rsid w:val="005A005A"/>
    <w:rsid w:val="005A0450"/>
    <w:rsid w:val="005A06C7"/>
    <w:rsid w:val="005A07CA"/>
    <w:rsid w:val="005A0F33"/>
    <w:rsid w:val="005A1AF8"/>
    <w:rsid w:val="005A1B31"/>
    <w:rsid w:val="005A1CEF"/>
    <w:rsid w:val="005A1F56"/>
    <w:rsid w:val="005A1FD9"/>
    <w:rsid w:val="005A20CC"/>
    <w:rsid w:val="005A244C"/>
    <w:rsid w:val="005A246C"/>
    <w:rsid w:val="005A26BE"/>
    <w:rsid w:val="005A2BFA"/>
    <w:rsid w:val="005A30CD"/>
    <w:rsid w:val="005A3233"/>
    <w:rsid w:val="005A3365"/>
    <w:rsid w:val="005A33D3"/>
    <w:rsid w:val="005A3B09"/>
    <w:rsid w:val="005A3CC0"/>
    <w:rsid w:val="005A3D93"/>
    <w:rsid w:val="005A3EF7"/>
    <w:rsid w:val="005A4B10"/>
    <w:rsid w:val="005A4B61"/>
    <w:rsid w:val="005A5447"/>
    <w:rsid w:val="005A5538"/>
    <w:rsid w:val="005A572A"/>
    <w:rsid w:val="005A584F"/>
    <w:rsid w:val="005A6336"/>
    <w:rsid w:val="005A66D2"/>
    <w:rsid w:val="005A6932"/>
    <w:rsid w:val="005A6C25"/>
    <w:rsid w:val="005A6F5B"/>
    <w:rsid w:val="005A702A"/>
    <w:rsid w:val="005A704D"/>
    <w:rsid w:val="005A70C5"/>
    <w:rsid w:val="005A70F8"/>
    <w:rsid w:val="005A74E4"/>
    <w:rsid w:val="005A7658"/>
    <w:rsid w:val="005A7AFA"/>
    <w:rsid w:val="005B00F3"/>
    <w:rsid w:val="005B02E6"/>
    <w:rsid w:val="005B0309"/>
    <w:rsid w:val="005B03A6"/>
    <w:rsid w:val="005B0661"/>
    <w:rsid w:val="005B0784"/>
    <w:rsid w:val="005B0B89"/>
    <w:rsid w:val="005B10C2"/>
    <w:rsid w:val="005B15A7"/>
    <w:rsid w:val="005B1BE5"/>
    <w:rsid w:val="005B2717"/>
    <w:rsid w:val="005B2B21"/>
    <w:rsid w:val="005B2B3D"/>
    <w:rsid w:val="005B2C52"/>
    <w:rsid w:val="005B34EC"/>
    <w:rsid w:val="005B36AE"/>
    <w:rsid w:val="005B3AB6"/>
    <w:rsid w:val="005B3E13"/>
    <w:rsid w:val="005B3F8E"/>
    <w:rsid w:val="005B4050"/>
    <w:rsid w:val="005B40D0"/>
    <w:rsid w:val="005B419F"/>
    <w:rsid w:val="005B4253"/>
    <w:rsid w:val="005B43A4"/>
    <w:rsid w:val="005B43F8"/>
    <w:rsid w:val="005B446B"/>
    <w:rsid w:val="005B4535"/>
    <w:rsid w:val="005B4B0F"/>
    <w:rsid w:val="005B4FE7"/>
    <w:rsid w:val="005B5335"/>
    <w:rsid w:val="005B5445"/>
    <w:rsid w:val="005B55BD"/>
    <w:rsid w:val="005B59CB"/>
    <w:rsid w:val="005B5D6F"/>
    <w:rsid w:val="005B5E17"/>
    <w:rsid w:val="005B6256"/>
    <w:rsid w:val="005B63D3"/>
    <w:rsid w:val="005B6FF8"/>
    <w:rsid w:val="005B7371"/>
    <w:rsid w:val="005B7553"/>
    <w:rsid w:val="005B7646"/>
    <w:rsid w:val="005B7663"/>
    <w:rsid w:val="005B7726"/>
    <w:rsid w:val="005B7A34"/>
    <w:rsid w:val="005B7ADC"/>
    <w:rsid w:val="005C0232"/>
    <w:rsid w:val="005C024B"/>
    <w:rsid w:val="005C074F"/>
    <w:rsid w:val="005C0D2B"/>
    <w:rsid w:val="005C183D"/>
    <w:rsid w:val="005C1C5A"/>
    <w:rsid w:val="005C1C81"/>
    <w:rsid w:val="005C1EB9"/>
    <w:rsid w:val="005C1FD1"/>
    <w:rsid w:val="005C2044"/>
    <w:rsid w:val="005C23B2"/>
    <w:rsid w:val="005C2665"/>
    <w:rsid w:val="005C2790"/>
    <w:rsid w:val="005C2B04"/>
    <w:rsid w:val="005C2F1D"/>
    <w:rsid w:val="005C306B"/>
    <w:rsid w:val="005C337C"/>
    <w:rsid w:val="005C3384"/>
    <w:rsid w:val="005C34CE"/>
    <w:rsid w:val="005C3598"/>
    <w:rsid w:val="005C38A4"/>
    <w:rsid w:val="005C390C"/>
    <w:rsid w:val="005C396B"/>
    <w:rsid w:val="005C3AF9"/>
    <w:rsid w:val="005C3B9B"/>
    <w:rsid w:val="005C3E00"/>
    <w:rsid w:val="005C3F12"/>
    <w:rsid w:val="005C3FFE"/>
    <w:rsid w:val="005C4414"/>
    <w:rsid w:val="005C45A7"/>
    <w:rsid w:val="005C462D"/>
    <w:rsid w:val="005C473F"/>
    <w:rsid w:val="005C49A3"/>
    <w:rsid w:val="005C4BEA"/>
    <w:rsid w:val="005C4CD5"/>
    <w:rsid w:val="005C529F"/>
    <w:rsid w:val="005C531A"/>
    <w:rsid w:val="005C5721"/>
    <w:rsid w:val="005C5A87"/>
    <w:rsid w:val="005C5BFC"/>
    <w:rsid w:val="005C5CA6"/>
    <w:rsid w:val="005C5EA8"/>
    <w:rsid w:val="005C5F19"/>
    <w:rsid w:val="005C613B"/>
    <w:rsid w:val="005C6176"/>
    <w:rsid w:val="005C68D4"/>
    <w:rsid w:val="005C69AC"/>
    <w:rsid w:val="005C6A84"/>
    <w:rsid w:val="005C6A8A"/>
    <w:rsid w:val="005C6ABE"/>
    <w:rsid w:val="005C6C28"/>
    <w:rsid w:val="005C6E7E"/>
    <w:rsid w:val="005C6EE7"/>
    <w:rsid w:val="005C712B"/>
    <w:rsid w:val="005C73CD"/>
    <w:rsid w:val="005C7567"/>
    <w:rsid w:val="005C7A4A"/>
    <w:rsid w:val="005C7D72"/>
    <w:rsid w:val="005D009E"/>
    <w:rsid w:val="005D00BB"/>
    <w:rsid w:val="005D0F3D"/>
    <w:rsid w:val="005D14F7"/>
    <w:rsid w:val="005D1E5B"/>
    <w:rsid w:val="005D1FB0"/>
    <w:rsid w:val="005D1FE1"/>
    <w:rsid w:val="005D24A5"/>
    <w:rsid w:val="005D260C"/>
    <w:rsid w:val="005D27CC"/>
    <w:rsid w:val="005D28EC"/>
    <w:rsid w:val="005D2F8E"/>
    <w:rsid w:val="005D3026"/>
    <w:rsid w:val="005D31A8"/>
    <w:rsid w:val="005D328E"/>
    <w:rsid w:val="005D35C0"/>
    <w:rsid w:val="005D3B71"/>
    <w:rsid w:val="005D40E6"/>
    <w:rsid w:val="005D432A"/>
    <w:rsid w:val="005D4668"/>
    <w:rsid w:val="005D46EF"/>
    <w:rsid w:val="005D46F2"/>
    <w:rsid w:val="005D4B57"/>
    <w:rsid w:val="005D5CA8"/>
    <w:rsid w:val="005D5D5C"/>
    <w:rsid w:val="005D6514"/>
    <w:rsid w:val="005D6567"/>
    <w:rsid w:val="005D6659"/>
    <w:rsid w:val="005D68B1"/>
    <w:rsid w:val="005D6B2D"/>
    <w:rsid w:val="005D6D5E"/>
    <w:rsid w:val="005D73DC"/>
    <w:rsid w:val="005D76C9"/>
    <w:rsid w:val="005D798A"/>
    <w:rsid w:val="005D7AE9"/>
    <w:rsid w:val="005D7C53"/>
    <w:rsid w:val="005D7D50"/>
    <w:rsid w:val="005D7D78"/>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122"/>
    <w:rsid w:val="005E4396"/>
    <w:rsid w:val="005E4399"/>
    <w:rsid w:val="005E43D8"/>
    <w:rsid w:val="005E4611"/>
    <w:rsid w:val="005E47ED"/>
    <w:rsid w:val="005E4BB6"/>
    <w:rsid w:val="005E4DA5"/>
    <w:rsid w:val="005E4F66"/>
    <w:rsid w:val="005E518A"/>
    <w:rsid w:val="005E51A4"/>
    <w:rsid w:val="005E5222"/>
    <w:rsid w:val="005E5395"/>
    <w:rsid w:val="005E53D7"/>
    <w:rsid w:val="005E58BD"/>
    <w:rsid w:val="005E5D5F"/>
    <w:rsid w:val="005E5FBE"/>
    <w:rsid w:val="005E6447"/>
    <w:rsid w:val="005E64DB"/>
    <w:rsid w:val="005E689C"/>
    <w:rsid w:val="005E68F1"/>
    <w:rsid w:val="005E6FAD"/>
    <w:rsid w:val="005E75E3"/>
    <w:rsid w:val="005E779E"/>
    <w:rsid w:val="005E7A61"/>
    <w:rsid w:val="005E7D76"/>
    <w:rsid w:val="005F02FD"/>
    <w:rsid w:val="005F07F1"/>
    <w:rsid w:val="005F0BBC"/>
    <w:rsid w:val="005F0CF8"/>
    <w:rsid w:val="005F0EB4"/>
    <w:rsid w:val="005F11C0"/>
    <w:rsid w:val="005F1514"/>
    <w:rsid w:val="005F17DC"/>
    <w:rsid w:val="005F186B"/>
    <w:rsid w:val="005F186F"/>
    <w:rsid w:val="005F1B3F"/>
    <w:rsid w:val="005F1DEE"/>
    <w:rsid w:val="005F3061"/>
    <w:rsid w:val="005F3372"/>
    <w:rsid w:val="005F3493"/>
    <w:rsid w:val="005F3653"/>
    <w:rsid w:val="005F375B"/>
    <w:rsid w:val="005F37C6"/>
    <w:rsid w:val="005F38DA"/>
    <w:rsid w:val="005F3B5E"/>
    <w:rsid w:val="005F3B91"/>
    <w:rsid w:val="005F3C62"/>
    <w:rsid w:val="005F41AF"/>
    <w:rsid w:val="005F44DF"/>
    <w:rsid w:val="005F45C1"/>
    <w:rsid w:val="005F47BB"/>
    <w:rsid w:val="005F4E22"/>
    <w:rsid w:val="005F4E29"/>
    <w:rsid w:val="005F524E"/>
    <w:rsid w:val="005F5394"/>
    <w:rsid w:val="005F54D7"/>
    <w:rsid w:val="005F55B2"/>
    <w:rsid w:val="005F586E"/>
    <w:rsid w:val="005F58F1"/>
    <w:rsid w:val="005F5A20"/>
    <w:rsid w:val="005F5DBF"/>
    <w:rsid w:val="005F6091"/>
    <w:rsid w:val="005F639A"/>
    <w:rsid w:val="005F64F6"/>
    <w:rsid w:val="005F6652"/>
    <w:rsid w:val="005F6CBA"/>
    <w:rsid w:val="005F6DB2"/>
    <w:rsid w:val="005F7104"/>
    <w:rsid w:val="005F723B"/>
    <w:rsid w:val="005F736D"/>
    <w:rsid w:val="005F7AB2"/>
    <w:rsid w:val="005F7B0C"/>
    <w:rsid w:val="005F7CBE"/>
    <w:rsid w:val="005F7F93"/>
    <w:rsid w:val="0060042B"/>
    <w:rsid w:val="00600452"/>
    <w:rsid w:val="006004DC"/>
    <w:rsid w:val="00600517"/>
    <w:rsid w:val="00600723"/>
    <w:rsid w:val="00600972"/>
    <w:rsid w:val="00600BFA"/>
    <w:rsid w:val="00600F9C"/>
    <w:rsid w:val="006015D5"/>
    <w:rsid w:val="006018AB"/>
    <w:rsid w:val="00601916"/>
    <w:rsid w:val="00601B59"/>
    <w:rsid w:val="00601C82"/>
    <w:rsid w:val="00602601"/>
    <w:rsid w:val="006029E3"/>
    <w:rsid w:val="00602E26"/>
    <w:rsid w:val="00602E75"/>
    <w:rsid w:val="00602F0D"/>
    <w:rsid w:val="006031C0"/>
    <w:rsid w:val="006031D7"/>
    <w:rsid w:val="006035BC"/>
    <w:rsid w:val="006039DE"/>
    <w:rsid w:val="00603A39"/>
    <w:rsid w:val="00603FCE"/>
    <w:rsid w:val="0060438C"/>
    <w:rsid w:val="00604659"/>
    <w:rsid w:val="006046E0"/>
    <w:rsid w:val="006047BB"/>
    <w:rsid w:val="00604822"/>
    <w:rsid w:val="006048FB"/>
    <w:rsid w:val="00605042"/>
    <w:rsid w:val="006056F5"/>
    <w:rsid w:val="00606590"/>
    <w:rsid w:val="00606AD7"/>
    <w:rsid w:val="00606B17"/>
    <w:rsid w:val="00606E71"/>
    <w:rsid w:val="006073A6"/>
    <w:rsid w:val="006078A8"/>
    <w:rsid w:val="00607C55"/>
    <w:rsid w:val="00607DC7"/>
    <w:rsid w:val="00607EED"/>
    <w:rsid w:val="006101EE"/>
    <w:rsid w:val="006105A8"/>
    <w:rsid w:val="0061061C"/>
    <w:rsid w:val="00610851"/>
    <w:rsid w:val="0061090F"/>
    <w:rsid w:val="0061091F"/>
    <w:rsid w:val="00610B29"/>
    <w:rsid w:val="00610FE4"/>
    <w:rsid w:val="006116DE"/>
    <w:rsid w:val="00611A3F"/>
    <w:rsid w:val="006122EB"/>
    <w:rsid w:val="00612655"/>
    <w:rsid w:val="00612A30"/>
    <w:rsid w:val="00612E56"/>
    <w:rsid w:val="006130B9"/>
    <w:rsid w:val="00613101"/>
    <w:rsid w:val="0061321F"/>
    <w:rsid w:val="006134E3"/>
    <w:rsid w:val="0061364F"/>
    <w:rsid w:val="00613714"/>
    <w:rsid w:val="006137F6"/>
    <w:rsid w:val="00613C75"/>
    <w:rsid w:val="006140D5"/>
    <w:rsid w:val="00614718"/>
    <w:rsid w:val="00614C5A"/>
    <w:rsid w:val="00614CB1"/>
    <w:rsid w:val="0061505A"/>
    <w:rsid w:val="006150AA"/>
    <w:rsid w:val="00615748"/>
    <w:rsid w:val="00615832"/>
    <w:rsid w:val="006158E8"/>
    <w:rsid w:val="00615AE6"/>
    <w:rsid w:val="00615B33"/>
    <w:rsid w:val="00615B61"/>
    <w:rsid w:val="00615C35"/>
    <w:rsid w:val="00616572"/>
    <w:rsid w:val="00616BA9"/>
    <w:rsid w:val="00616D43"/>
    <w:rsid w:val="006170DE"/>
    <w:rsid w:val="00617224"/>
    <w:rsid w:val="00617598"/>
    <w:rsid w:val="00617634"/>
    <w:rsid w:val="00617722"/>
    <w:rsid w:val="00617731"/>
    <w:rsid w:val="0061780E"/>
    <w:rsid w:val="00617B65"/>
    <w:rsid w:val="006204FE"/>
    <w:rsid w:val="006205B6"/>
    <w:rsid w:val="00620CEE"/>
    <w:rsid w:val="00620F5B"/>
    <w:rsid w:val="0062182C"/>
    <w:rsid w:val="00621BA1"/>
    <w:rsid w:val="006221B2"/>
    <w:rsid w:val="00622225"/>
    <w:rsid w:val="006224DE"/>
    <w:rsid w:val="006226E4"/>
    <w:rsid w:val="00622BCB"/>
    <w:rsid w:val="00622E0C"/>
    <w:rsid w:val="00623063"/>
    <w:rsid w:val="00623806"/>
    <w:rsid w:val="006239E7"/>
    <w:rsid w:val="00623B6F"/>
    <w:rsid w:val="00623BD1"/>
    <w:rsid w:val="00623C91"/>
    <w:rsid w:val="0062411E"/>
    <w:rsid w:val="006242A7"/>
    <w:rsid w:val="00624750"/>
    <w:rsid w:val="006248A4"/>
    <w:rsid w:val="0062506E"/>
    <w:rsid w:val="0062513F"/>
    <w:rsid w:val="0062525E"/>
    <w:rsid w:val="006252E9"/>
    <w:rsid w:val="00625369"/>
    <w:rsid w:val="006253E6"/>
    <w:rsid w:val="006253FE"/>
    <w:rsid w:val="00625A2D"/>
    <w:rsid w:val="00625BF4"/>
    <w:rsid w:val="00625C67"/>
    <w:rsid w:val="0062614B"/>
    <w:rsid w:val="0062623E"/>
    <w:rsid w:val="006262A0"/>
    <w:rsid w:val="00626313"/>
    <w:rsid w:val="0062698F"/>
    <w:rsid w:val="00627046"/>
    <w:rsid w:val="0062760C"/>
    <w:rsid w:val="006279FD"/>
    <w:rsid w:val="00627AE3"/>
    <w:rsid w:val="00627CFF"/>
    <w:rsid w:val="006300B6"/>
    <w:rsid w:val="00630E2D"/>
    <w:rsid w:val="00630FFB"/>
    <w:rsid w:val="0063101D"/>
    <w:rsid w:val="0063124C"/>
    <w:rsid w:val="00631296"/>
    <w:rsid w:val="0063152F"/>
    <w:rsid w:val="00631A18"/>
    <w:rsid w:val="00631A95"/>
    <w:rsid w:val="00631D2C"/>
    <w:rsid w:val="00631F2E"/>
    <w:rsid w:val="00632B77"/>
    <w:rsid w:val="00632D8B"/>
    <w:rsid w:val="00632F59"/>
    <w:rsid w:val="00633891"/>
    <w:rsid w:val="0063393B"/>
    <w:rsid w:val="00633BC0"/>
    <w:rsid w:val="0063441A"/>
    <w:rsid w:val="00634631"/>
    <w:rsid w:val="00634820"/>
    <w:rsid w:val="006348C9"/>
    <w:rsid w:val="0063499C"/>
    <w:rsid w:val="00634BD2"/>
    <w:rsid w:val="00634D88"/>
    <w:rsid w:val="00635067"/>
    <w:rsid w:val="006350DC"/>
    <w:rsid w:val="0063513F"/>
    <w:rsid w:val="00635A05"/>
    <w:rsid w:val="00635ABE"/>
    <w:rsid w:val="00635C58"/>
    <w:rsid w:val="00635F16"/>
    <w:rsid w:val="00636722"/>
    <w:rsid w:val="00636AB8"/>
    <w:rsid w:val="00637085"/>
    <w:rsid w:val="0063766F"/>
    <w:rsid w:val="00637797"/>
    <w:rsid w:val="006377BF"/>
    <w:rsid w:val="00637D29"/>
    <w:rsid w:val="00637D4A"/>
    <w:rsid w:val="00637EA1"/>
    <w:rsid w:val="006402E7"/>
    <w:rsid w:val="0064034B"/>
    <w:rsid w:val="00640CD6"/>
    <w:rsid w:val="00641011"/>
    <w:rsid w:val="006413BC"/>
    <w:rsid w:val="00641901"/>
    <w:rsid w:val="00641A09"/>
    <w:rsid w:val="00641F09"/>
    <w:rsid w:val="00641F62"/>
    <w:rsid w:val="00642005"/>
    <w:rsid w:val="006420D3"/>
    <w:rsid w:val="006420FA"/>
    <w:rsid w:val="0064215B"/>
    <w:rsid w:val="006421EB"/>
    <w:rsid w:val="0064228B"/>
    <w:rsid w:val="006423DC"/>
    <w:rsid w:val="0064276F"/>
    <w:rsid w:val="0064279F"/>
    <w:rsid w:val="00642837"/>
    <w:rsid w:val="00642881"/>
    <w:rsid w:val="006428ED"/>
    <w:rsid w:val="00642E0B"/>
    <w:rsid w:val="00642EF2"/>
    <w:rsid w:val="00642F94"/>
    <w:rsid w:val="00643018"/>
    <w:rsid w:val="0064310E"/>
    <w:rsid w:val="00643363"/>
    <w:rsid w:val="006433A1"/>
    <w:rsid w:val="0064374E"/>
    <w:rsid w:val="00643770"/>
    <w:rsid w:val="00643B8B"/>
    <w:rsid w:val="00643DC8"/>
    <w:rsid w:val="00643EE3"/>
    <w:rsid w:val="006448A2"/>
    <w:rsid w:val="00644F33"/>
    <w:rsid w:val="006450F7"/>
    <w:rsid w:val="00645468"/>
    <w:rsid w:val="006454C8"/>
    <w:rsid w:val="006459BA"/>
    <w:rsid w:val="00645BD8"/>
    <w:rsid w:val="0064650E"/>
    <w:rsid w:val="00646513"/>
    <w:rsid w:val="006465AA"/>
    <w:rsid w:val="006467C4"/>
    <w:rsid w:val="00646DAC"/>
    <w:rsid w:val="0064712E"/>
    <w:rsid w:val="0064735E"/>
    <w:rsid w:val="006476AB"/>
    <w:rsid w:val="0064786A"/>
    <w:rsid w:val="0064797B"/>
    <w:rsid w:val="006479F8"/>
    <w:rsid w:val="00647C17"/>
    <w:rsid w:val="00647D2A"/>
    <w:rsid w:val="00647F5D"/>
    <w:rsid w:val="00650785"/>
    <w:rsid w:val="006507C3"/>
    <w:rsid w:val="00650B27"/>
    <w:rsid w:val="00650B7A"/>
    <w:rsid w:val="00650E34"/>
    <w:rsid w:val="00650EDD"/>
    <w:rsid w:val="00651474"/>
    <w:rsid w:val="00651ED3"/>
    <w:rsid w:val="00652941"/>
    <w:rsid w:val="00652BC6"/>
    <w:rsid w:val="00652EC8"/>
    <w:rsid w:val="00653160"/>
    <w:rsid w:val="006531D4"/>
    <w:rsid w:val="00653233"/>
    <w:rsid w:val="00653238"/>
    <w:rsid w:val="006536BD"/>
    <w:rsid w:val="006537AE"/>
    <w:rsid w:val="00653837"/>
    <w:rsid w:val="00653A96"/>
    <w:rsid w:val="00653DE5"/>
    <w:rsid w:val="0065427B"/>
    <w:rsid w:val="006543D3"/>
    <w:rsid w:val="0065469E"/>
    <w:rsid w:val="0065482C"/>
    <w:rsid w:val="00654852"/>
    <w:rsid w:val="00654CF0"/>
    <w:rsid w:val="00654F91"/>
    <w:rsid w:val="00654F9B"/>
    <w:rsid w:val="0065519E"/>
    <w:rsid w:val="006557F3"/>
    <w:rsid w:val="00655A8A"/>
    <w:rsid w:val="00655D77"/>
    <w:rsid w:val="00655DF8"/>
    <w:rsid w:val="00655EB1"/>
    <w:rsid w:val="00655F13"/>
    <w:rsid w:val="00656004"/>
    <w:rsid w:val="00656079"/>
    <w:rsid w:val="00656200"/>
    <w:rsid w:val="006566B1"/>
    <w:rsid w:val="006567D7"/>
    <w:rsid w:val="006570AB"/>
    <w:rsid w:val="0065724E"/>
    <w:rsid w:val="0065735A"/>
    <w:rsid w:val="00657577"/>
    <w:rsid w:val="00657746"/>
    <w:rsid w:val="00657942"/>
    <w:rsid w:val="0065797E"/>
    <w:rsid w:val="00657A11"/>
    <w:rsid w:val="00657BB7"/>
    <w:rsid w:val="00657BF1"/>
    <w:rsid w:val="006603D0"/>
    <w:rsid w:val="00660908"/>
    <w:rsid w:val="00660D5C"/>
    <w:rsid w:val="00660D5F"/>
    <w:rsid w:val="00660FC1"/>
    <w:rsid w:val="00660FDB"/>
    <w:rsid w:val="00661902"/>
    <w:rsid w:val="00661CE7"/>
    <w:rsid w:val="00661D6E"/>
    <w:rsid w:val="00661D91"/>
    <w:rsid w:val="00661F0B"/>
    <w:rsid w:val="00661F88"/>
    <w:rsid w:val="00662037"/>
    <w:rsid w:val="00662348"/>
    <w:rsid w:val="00662796"/>
    <w:rsid w:val="006627FD"/>
    <w:rsid w:val="0066293B"/>
    <w:rsid w:val="00662A59"/>
    <w:rsid w:val="00662DCF"/>
    <w:rsid w:val="00662E76"/>
    <w:rsid w:val="00662FE0"/>
    <w:rsid w:val="00663450"/>
    <w:rsid w:val="00663576"/>
    <w:rsid w:val="00663707"/>
    <w:rsid w:val="00663A35"/>
    <w:rsid w:val="00663B4A"/>
    <w:rsid w:val="00663E5F"/>
    <w:rsid w:val="006640E4"/>
    <w:rsid w:val="006641AA"/>
    <w:rsid w:val="006645B3"/>
    <w:rsid w:val="00664B29"/>
    <w:rsid w:val="00664C7E"/>
    <w:rsid w:val="00664D14"/>
    <w:rsid w:val="00665148"/>
    <w:rsid w:val="0066515D"/>
    <w:rsid w:val="00665202"/>
    <w:rsid w:val="00665223"/>
    <w:rsid w:val="006655D9"/>
    <w:rsid w:val="00665772"/>
    <w:rsid w:val="006658B5"/>
    <w:rsid w:val="0066596D"/>
    <w:rsid w:val="00665BE1"/>
    <w:rsid w:val="00665C48"/>
    <w:rsid w:val="00665E7E"/>
    <w:rsid w:val="00666108"/>
    <w:rsid w:val="00666812"/>
    <w:rsid w:val="00666B4F"/>
    <w:rsid w:val="00666EDC"/>
    <w:rsid w:val="0066700B"/>
    <w:rsid w:val="00667195"/>
    <w:rsid w:val="006671A2"/>
    <w:rsid w:val="006671E5"/>
    <w:rsid w:val="0066746B"/>
    <w:rsid w:val="006674B6"/>
    <w:rsid w:val="006676F9"/>
    <w:rsid w:val="006677A7"/>
    <w:rsid w:val="006677E1"/>
    <w:rsid w:val="00667852"/>
    <w:rsid w:val="006678C8"/>
    <w:rsid w:val="0066792E"/>
    <w:rsid w:val="00667B42"/>
    <w:rsid w:val="00667BF6"/>
    <w:rsid w:val="00667C41"/>
    <w:rsid w:val="00667D62"/>
    <w:rsid w:val="00667D77"/>
    <w:rsid w:val="00667EBF"/>
    <w:rsid w:val="00667ED2"/>
    <w:rsid w:val="0067002D"/>
    <w:rsid w:val="006700B6"/>
    <w:rsid w:val="00670EC6"/>
    <w:rsid w:val="00670ED6"/>
    <w:rsid w:val="0067124E"/>
    <w:rsid w:val="00671281"/>
    <w:rsid w:val="006713F7"/>
    <w:rsid w:val="006714BF"/>
    <w:rsid w:val="0067189D"/>
    <w:rsid w:val="00671FD6"/>
    <w:rsid w:val="0067229E"/>
    <w:rsid w:val="0067233E"/>
    <w:rsid w:val="00672343"/>
    <w:rsid w:val="006725B7"/>
    <w:rsid w:val="006726D9"/>
    <w:rsid w:val="00672942"/>
    <w:rsid w:val="00672B39"/>
    <w:rsid w:val="00672CFE"/>
    <w:rsid w:val="00672E6C"/>
    <w:rsid w:val="00672F72"/>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6EE6"/>
    <w:rsid w:val="00676EE8"/>
    <w:rsid w:val="00677048"/>
    <w:rsid w:val="006771FF"/>
    <w:rsid w:val="00677287"/>
    <w:rsid w:val="00677431"/>
    <w:rsid w:val="00677645"/>
    <w:rsid w:val="0067768E"/>
    <w:rsid w:val="00677F81"/>
    <w:rsid w:val="00677FBA"/>
    <w:rsid w:val="00680395"/>
    <w:rsid w:val="00680654"/>
    <w:rsid w:val="006808D4"/>
    <w:rsid w:val="00680A4F"/>
    <w:rsid w:val="00680C8B"/>
    <w:rsid w:val="00680CB2"/>
    <w:rsid w:val="00680CBB"/>
    <w:rsid w:val="00680E41"/>
    <w:rsid w:val="00680F2E"/>
    <w:rsid w:val="00680FE5"/>
    <w:rsid w:val="00680FFB"/>
    <w:rsid w:val="00681097"/>
    <w:rsid w:val="006817AC"/>
    <w:rsid w:val="006818D3"/>
    <w:rsid w:val="00681C5E"/>
    <w:rsid w:val="00681EA7"/>
    <w:rsid w:val="00682179"/>
    <w:rsid w:val="006821D7"/>
    <w:rsid w:val="006828D2"/>
    <w:rsid w:val="00683339"/>
    <w:rsid w:val="0068349A"/>
    <w:rsid w:val="006835FC"/>
    <w:rsid w:val="00683AC1"/>
    <w:rsid w:val="00683CD1"/>
    <w:rsid w:val="0068400B"/>
    <w:rsid w:val="006845A0"/>
    <w:rsid w:val="006849B3"/>
    <w:rsid w:val="00684C3A"/>
    <w:rsid w:val="00685058"/>
    <w:rsid w:val="00685786"/>
    <w:rsid w:val="00685A98"/>
    <w:rsid w:val="00685B8E"/>
    <w:rsid w:val="00686005"/>
    <w:rsid w:val="0068610A"/>
    <w:rsid w:val="006864E7"/>
    <w:rsid w:val="0068661C"/>
    <w:rsid w:val="00686851"/>
    <w:rsid w:val="006868D4"/>
    <w:rsid w:val="00686D6D"/>
    <w:rsid w:val="00686F96"/>
    <w:rsid w:val="00687159"/>
    <w:rsid w:val="00687A0F"/>
    <w:rsid w:val="00687CD6"/>
    <w:rsid w:val="00687E00"/>
    <w:rsid w:val="00687FB7"/>
    <w:rsid w:val="00690262"/>
    <w:rsid w:val="0069048B"/>
    <w:rsid w:val="00690598"/>
    <w:rsid w:val="006906E3"/>
    <w:rsid w:val="006907CB"/>
    <w:rsid w:val="00690A6C"/>
    <w:rsid w:val="00690DAF"/>
    <w:rsid w:val="00691021"/>
    <w:rsid w:val="00691321"/>
    <w:rsid w:val="00691D32"/>
    <w:rsid w:val="006920E1"/>
    <w:rsid w:val="00692257"/>
    <w:rsid w:val="006928C5"/>
    <w:rsid w:val="00692B83"/>
    <w:rsid w:val="00692BB7"/>
    <w:rsid w:val="00692CD8"/>
    <w:rsid w:val="00693224"/>
    <w:rsid w:val="00693306"/>
    <w:rsid w:val="0069337F"/>
    <w:rsid w:val="006934D1"/>
    <w:rsid w:val="006938A7"/>
    <w:rsid w:val="006938BE"/>
    <w:rsid w:val="006938DA"/>
    <w:rsid w:val="00693DD0"/>
    <w:rsid w:val="00693E4B"/>
    <w:rsid w:val="0069415E"/>
    <w:rsid w:val="0069423E"/>
    <w:rsid w:val="00694A2B"/>
    <w:rsid w:val="00695061"/>
    <w:rsid w:val="006950B1"/>
    <w:rsid w:val="006951CF"/>
    <w:rsid w:val="0069550A"/>
    <w:rsid w:val="006955EE"/>
    <w:rsid w:val="006955F4"/>
    <w:rsid w:val="00695910"/>
    <w:rsid w:val="00695C91"/>
    <w:rsid w:val="00695E67"/>
    <w:rsid w:val="006964AD"/>
    <w:rsid w:val="00696DC0"/>
    <w:rsid w:val="00696E13"/>
    <w:rsid w:val="0069734E"/>
    <w:rsid w:val="006973DC"/>
    <w:rsid w:val="006976AD"/>
    <w:rsid w:val="00697A90"/>
    <w:rsid w:val="00697EA8"/>
    <w:rsid w:val="006A031F"/>
    <w:rsid w:val="006A0392"/>
    <w:rsid w:val="006A03A6"/>
    <w:rsid w:val="006A0459"/>
    <w:rsid w:val="006A046A"/>
    <w:rsid w:val="006A0561"/>
    <w:rsid w:val="006A062C"/>
    <w:rsid w:val="006A0837"/>
    <w:rsid w:val="006A097D"/>
    <w:rsid w:val="006A0A9C"/>
    <w:rsid w:val="006A0B5D"/>
    <w:rsid w:val="006A0B90"/>
    <w:rsid w:val="006A0FE1"/>
    <w:rsid w:val="006A1396"/>
    <w:rsid w:val="006A1911"/>
    <w:rsid w:val="006A1E0F"/>
    <w:rsid w:val="006A2250"/>
    <w:rsid w:val="006A24B2"/>
    <w:rsid w:val="006A2585"/>
    <w:rsid w:val="006A26E2"/>
    <w:rsid w:val="006A275C"/>
    <w:rsid w:val="006A2780"/>
    <w:rsid w:val="006A2AC8"/>
    <w:rsid w:val="006A2B7B"/>
    <w:rsid w:val="006A2BF1"/>
    <w:rsid w:val="006A2D4C"/>
    <w:rsid w:val="006A2E6D"/>
    <w:rsid w:val="006A320E"/>
    <w:rsid w:val="006A37AD"/>
    <w:rsid w:val="006A3BE4"/>
    <w:rsid w:val="006A3E77"/>
    <w:rsid w:val="006A3EA6"/>
    <w:rsid w:val="006A4080"/>
    <w:rsid w:val="006A40E5"/>
    <w:rsid w:val="006A4206"/>
    <w:rsid w:val="006A4585"/>
    <w:rsid w:val="006A4B74"/>
    <w:rsid w:val="006A4C31"/>
    <w:rsid w:val="006A57DA"/>
    <w:rsid w:val="006A58D6"/>
    <w:rsid w:val="006A5C3A"/>
    <w:rsid w:val="006A5E80"/>
    <w:rsid w:val="006A5E8B"/>
    <w:rsid w:val="006A649B"/>
    <w:rsid w:val="006A685A"/>
    <w:rsid w:val="006A692B"/>
    <w:rsid w:val="006A69CD"/>
    <w:rsid w:val="006A6D9D"/>
    <w:rsid w:val="006A7889"/>
    <w:rsid w:val="006A7CB3"/>
    <w:rsid w:val="006A7D58"/>
    <w:rsid w:val="006B0454"/>
    <w:rsid w:val="006B05F0"/>
    <w:rsid w:val="006B0678"/>
    <w:rsid w:val="006B07E6"/>
    <w:rsid w:val="006B07EF"/>
    <w:rsid w:val="006B0AC4"/>
    <w:rsid w:val="006B0D05"/>
    <w:rsid w:val="006B0E97"/>
    <w:rsid w:val="006B101E"/>
    <w:rsid w:val="006B1107"/>
    <w:rsid w:val="006B113E"/>
    <w:rsid w:val="006B1233"/>
    <w:rsid w:val="006B169E"/>
    <w:rsid w:val="006B1A82"/>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4ED1"/>
    <w:rsid w:val="006B5587"/>
    <w:rsid w:val="006B5661"/>
    <w:rsid w:val="006B5688"/>
    <w:rsid w:val="006B5AE7"/>
    <w:rsid w:val="006B5E58"/>
    <w:rsid w:val="006B628C"/>
    <w:rsid w:val="006B6330"/>
    <w:rsid w:val="006B6A80"/>
    <w:rsid w:val="006B6BF2"/>
    <w:rsid w:val="006B6C9F"/>
    <w:rsid w:val="006B6EDD"/>
    <w:rsid w:val="006B708D"/>
    <w:rsid w:val="006B768A"/>
    <w:rsid w:val="006B7CA9"/>
    <w:rsid w:val="006B7CF9"/>
    <w:rsid w:val="006B7DE9"/>
    <w:rsid w:val="006B7E91"/>
    <w:rsid w:val="006C0233"/>
    <w:rsid w:val="006C0412"/>
    <w:rsid w:val="006C08F9"/>
    <w:rsid w:val="006C0A6C"/>
    <w:rsid w:val="006C0D3D"/>
    <w:rsid w:val="006C0F20"/>
    <w:rsid w:val="006C0F69"/>
    <w:rsid w:val="006C125F"/>
    <w:rsid w:val="006C1430"/>
    <w:rsid w:val="006C14A2"/>
    <w:rsid w:val="006C151A"/>
    <w:rsid w:val="006C17FB"/>
    <w:rsid w:val="006C188A"/>
    <w:rsid w:val="006C19A0"/>
    <w:rsid w:val="006C1AA4"/>
    <w:rsid w:val="006C1DFE"/>
    <w:rsid w:val="006C1EC5"/>
    <w:rsid w:val="006C20AA"/>
    <w:rsid w:val="006C2916"/>
    <w:rsid w:val="006C292F"/>
    <w:rsid w:val="006C3473"/>
    <w:rsid w:val="006C38A2"/>
    <w:rsid w:val="006C3901"/>
    <w:rsid w:val="006C3CB8"/>
    <w:rsid w:val="006C40C5"/>
    <w:rsid w:val="006C45AD"/>
    <w:rsid w:val="006C4BB3"/>
    <w:rsid w:val="006C4CF9"/>
    <w:rsid w:val="006C4D46"/>
    <w:rsid w:val="006C4F10"/>
    <w:rsid w:val="006C537B"/>
    <w:rsid w:val="006C5648"/>
    <w:rsid w:val="006C5954"/>
    <w:rsid w:val="006C5A7C"/>
    <w:rsid w:val="006C5A98"/>
    <w:rsid w:val="006C5ABE"/>
    <w:rsid w:val="006C5F7B"/>
    <w:rsid w:val="006C6025"/>
    <w:rsid w:val="006C65C8"/>
    <w:rsid w:val="006C68E5"/>
    <w:rsid w:val="006C6E7F"/>
    <w:rsid w:val="006C71FE"/>
    <w:rsid w:val="006C7546"/>
    <w:rsid w:val="006C762E"/>
    <w:rsid w:val="006C76CE"/>
    <w:rsid w:val="006C7914"/>
    <w:rsid w:val="006C7995"/>
    <w:rsid w:val="006C7A0A"/>
    <w:rsid w:val="006C7C39"/>
    <w:rsid w:val="006C7CCE"/>
    <w:rsid w:val="006C7DB8"/>
    <w:rsid w:val="006C7F5B"/>
    <w:rsid w:val="006D0C2F"/>
    <w:rsid w:val="006D0E62"/>
    <w:rsid w:val="006D1523"/>
    <w:rsid w:val="006D16DA"/>
    <w:rsid w:val="006D18B5"/>
    <w:rsid w:val="006D1B69"/>
    <w:rsid w:val="006D1DE7"/>
    <w:rsid w:val="006D1FD2"/>
    <w:rsid w:val="006D2010"/>
    <w:rsid w:val="006D219C"/>
    <w:rsid w:val="006D254D"/>
    <w:rsid w:val="006D2864"/>
    <w:rsid w:val="006D2B74"/>
    <w:rsid w:val="006D3179"/>
    <w:rsid w:val="006D32F5"/>
    <w:rsid w:val="006D370F"/>
    <w:rsid w:val="006D3E28"/>
    <w:rsid w:val="006D442E"/>
    <w:rsid w:val="006D45F7"/>
    <w:rsid w:val="006D4C14"/>
    <w:rsid w:val="006D4DD5"/>
    <w:rsid w:val="006D525D"/>
    <w:rsid w:val="006D53E7"/>
    <w:rsid w:val="006D544A"/>
    <w:rsid w:val="006D5520"/>
    <w:rsid w:val="006D5ADD"/>
    <w:rsid w:val="006D633D"/>
    <w:rsid w:val="006D6369"/>
    <w:rsid w:val="006D6453"/>
    <w:rsid w:val="006D64F7"/>
    <w:rsid w:val="006D6C3E"/>
    <w:rsid w:val="006D713A"/>
    <w:rsid w:val="006D7744"/>
    <w:rsid w:val="006D7790"/>
    <w:rsid w:val="006D7897"/>
    <w:rsid w:val="006D7B12"/>
    <w:rsid w:val="006D7C31"/>
    <w:rsid w:val="006E014E"/>
    <w:rsid w:val="006E0341"/>
    <w:rsid w:val="006E0646"/>
    <w:rsid w:val="006E0876"/>
    <w:rsid w:val="006E08DB"/>
    <w:rsid w:val="006E0950"/>
    <w:rsid w:val="006E098F"/>
    <w:rsid w:val="006E0ACB"/>
    <w:rsid w:val="006E1324"/>
    <w:rsid w:val="006E1482"/>
    <w:rsid w:val="006E15EF"/>
    <w:rsid w:val="006E1802"/>
    <w:rsid w:val="006E1A2A"/>
    <w:rsid w:val="006E1AB2"/>
    <w:rsid w:val="006E1E5C"/>
    <w:rsid w:val="006E1FD1"/>
    <w:rsid w:val="006E2115"/>
    <w:rsid w:val="006E21A0"/>
    <w:rsid w:val="006E297B"/>
    <w:rsid w:val="006E2A5C"/>
    <w:rsid w:val="006E2AA3"/>
    <w:rsid w:val="006E2B54"/>
    <w:rsid w:val="006E30FE"/>
    <w:rsid w:val="006E31D2"/>
    <w:rsid w:val="006E338B"/>
    <w:rsid w:val="006E3453"/>
    <w:rsid w:val="006E379D"/>
    <w:rsid w:val="006E37CA"/>
    <w:rsid w:val="006E3F09"/>
    <w:rsid w:val="006E3F7B"/>
    <w:rsid w:val="006E3F7C"/>
    <w:rsid w:val="006E4312"/>
    <w:rsid w:val="006E43A0"/>
    <w:rsid w:val="006E43F3"/>
    <w:rsid w:val="006E463A"/>
    <w:rsid w:val="006E466A"/>
    <w:rsid w:val="006E47CC"/>
    <w:rsid w:val="006E48EB"/>
    <w:rsid w:val="006E4C11"/>
    <w:rsid w:val="006E4D8D"/>
    <w:rsid w:val="006E5219"/>
    <w:rsid w:val="006E5261"/>
    <w:rsid w:val="006E5420"/>
    <w:rsid w:val="006E558A"/>
    <w:rsid w:val="006E55F8"/>
    <w:rsid w:val="006E57C0"/>
    <w:rsid w:val="006E5D3C"/>
    <w:rsid w:val="006E606B"/>
    <w:rsid w:val="006E60F0"/>
    <w:rsid w:val="006E6301"/>
    <w:rsid w:val="006E64D5"/>
    <w:rsid w:val="006E6812"/>
    <w:rsid w:val="006E696B"/>
    <w:rsid w:val="006E6B8A"/>
    <w:rsid w:val="006E6C49"/>
    <w:rsid w:val="006E6C55"/>
    <w:rsid w:val="006E6E54"/>
    <w:rsid w:val="006E6EEA"/>
    <w:rsid w:val="006E757C"/>
    <w:rsid w:val="006E7617"/>
    <w:rsid w:val="006E779C"/>
    <w:rsid w:val="006E791D"/>
    <w:rsid w:val="006E7DDA"/>
    <w:rsid w:val="006F05B1"/>
    <w:rsid w:val="006F0763"/>
    <w:rsid w:val="006F0829"/>
    <w:rsid w:val="006F0E27"/>
    <w:rsid w:val="006F0E8B"/>
    <w:rsid w:val="006F0F1C"/>
    <w:rsid w:val="006F121F"/>
    <w:rsid w:val="006F12D4"/>
    <w:rsid w:val="006F15C8"/>
    <w:rsid w:val="006F19AE"/>
    <w:rsid w:val="006F1DE9"/>
    <w:rsid w:val="006F2340"/>
    <w:rsid w:val="006F2B67"/>
    <w:rsid w:val="006F2C11"/>
    <w:rsid w:val="006F2C91"/>
    <w:rsid w:val="006F2CC6"/>
    <w:rsid w:val="006F2F07"/>
    <w:rsid w:val="006F3060"/>
    <w:rsid w:val="006F312D"/>
    <w:rsid w:val="006F33BB"/>
    <w:rsid w:val="006F3752"/>
    <w:rsid w:val="006F3B07"/>
    <w:rsid w:val="006F3B59"/>
    <w:rsid w:val="006F3BCA"/>
    <w:rsid w:val="006F3C42"/>
    <w:rsid w:val="006F463A"/>
    <w:rsid w:val="006F4963"/>
    <w:rsid w:val="006F4A19"/>
    <w:rsid w:val="006F4E05"/>
    <w:rsid w:val="006F51AA"/>
    <w:rsid w:val="006F525D"/>
    <w:rsid w:val="006F5298"/>
    <w:rsid w:val="006F53CA"/>
    <w:rsid w:val="006F5705"/>
    <w:rsid w:val="006F60E8"/>
    <w:rsid w:val="006F635F"/>
    <w:rsid w:val="006F6D63"/>
    <w:rsid w:val="006F6E9F"/>
    <w:rsid w:val="006F743B"/>
    <w:rsid w:val="006F762D"/>
    <w:rsid w:val="006F764F"/>
    <w:rsid w:val="006F7901"/>
    <w:rsid w:val="006F7AD3"/>
    <w:rsid w:val="006F7B02"/>
    <w:rsid w:val="006F7C70"/>
    <w:rsid w:val="007005F3"/>
    <w:rsid w:val="00700787"/>
    <w:rsid w:val="00700E81"/>
    <w:rsid w:val="00700F81"/>
    <w:rsid w:val="00701043"/>
    <w:rsid w:val="0070106A"/>
    <w:rsid w:val="007010E0"/>
    <w:rsid w:val="0070120E"/>
    <w:rsid w:val="007012CD"/>
    <w:rsid w:val="00701632"/>
    <w:rsid w:val="00701E68"/>
    <w:rsid w:val="007024D0"/>
    <w:rsid w:val="00702CCD"/>
    <w:rsid w:val="00702EFC"/>
    <w:rsid w:val="00702F0B"/>
    <w:rsid w:val="007032D6"/>
    <w:rsid w:val="007032EF"/>
    <w:rsid w:val="00703565"/>
    <w:rsid w:val="007036CA"/>
    <w:rsid w:val="0070397E"/>
    <w:rsid w:val="00703B5B"/>
    <w:rsid w:val="00704162"/>
    <w:rsid w:val="007050ED"/>
    <w:rsid w:val="00705297"/>
    <w:rsid w:val="007052C7"/>
    <w:rsid w:val="0070571D"/>
    <w:rsid w:val="00706681"/>
    <w:rsid w:val="00706806"/>
    <w:rsid w:val="007071B1"/>
    <w:rsid w:val="0070728A"/>
    <w:rsid w:val="00707534"/>
    <w:rsid w:val="00707CBD"/>
    <w:rsid w:val="00707CFC"/>
    <w:rsid w:val="00707EE8"/>
    <w:rsid w:val="007103E5"/>
    <w:rsid w:val="00710468"/>
    <w:rsid w:val="00710677"/>
    <w:rsid w:val="00710731"/>
    <w:rsid w:val="00710958"/>
    <w:rsid w:val="00710A27"/>
    <w:rsid w:val="00710A8A"/>
    <w:rsid w:val="00710DF7"/>
    <w:rsid w:val="007112E7"/>
    <w:rsid w:val="00711616"/>
    <w:rsid w:val="0071161D"/>
    <w:rsid w:val="007117F4"/>
    <w:rsid w:val="00711E27"/>
    <w:rsid w:val="00711FE8"/>
    <w:rsid w:val="0071213A"/>
    <w:rsid w:val="0071221F"/>
    <w:rsid w:val="0071236F"/>
    <w:rsid w:val="0071246C"/>
    <w:rsid w:val="007133FE"/>
    <w:rsid w:val="00713D13"/>
    <w:rsid w:val="00713F42"/>
    <w:rsid w:val="00714456"/>
    <w:rsid w:val="007144E3"/>
    <w:rsid w:val="00714775"/>
    <w:rsid w:val="00714A6B"/>
    <w:rsid w:val="00714C00"/>
    <w:rsid w:val="00714FAC"/>
    <w:rsid w:val="00715140"/>
    <w:rsid w:val="00715200"/>
    <w:rsid w:val="00715280"/>
    <w:rsid w:val="00715A75"/>
    <w:rsid w:val="00715D4D"/>
    <w:rsid w:val="00716082"/>
    <w:rsid w:val="007167D6"/>
    <w:rsid w:val="00716870"/>
    <w:rsid w:val="00716C45"/>
    <w:rsid w:val="00716C57"/>
    <w:rsid w:val="00716D7B"/>
    <w:rsid w:val="0071736C"/>
    <w:rsid w:val="0071760D"/>
    <w:rsid w:val="007176CB"/>
    <w:rsid w:val="0071773C"/>
    <w:rsid w:val="00717955"/>
    <w:rsid w:val="00717C70"/>
    <w:rsid w:val="00717E10"/>
    <w:rsid w:val="007207ED"/>
    <w:rsid w:val="00720877"/>
    <w:rsid w:val="00720A19"/>
    <w:rsid w:val="00720C14"/>
    <w:rsid w:val="00720E42"/>
    <w:rsid w:val="0072145D"/>
    <w:rsid w:val="007215CF"/>
    <w:rsid w:val="00721713"/>
    <w:rsid w:val="007217E1"/>
    <w:rsid w:val="007218FF"/>
    <w:rsid w:val="00721C13"/>
    <w:rsid w:val="00721CC3"/>
    <w:rsid w:val="007224F2"/>
    <w:rsid w:val="007225DE"/>
    <w:rsid w:val="00722633"/>
    <w:rsid w:val="00722A16"/>
    <w:rsid w:val="00722BD3"/>
    <w:rsid w:val="00722F7C"/>
    <w:rsid w:val="0072328F"/>
    <w:rsid w:val="00723624"/>
    <w:rsid w:val="00723876"/>
    <w:rsid w:val="0072393C"/>
    <w:rsid w:val="00723AFC"/>
    <w:rsid w:val="00723CC9"/>
    <w:rsid w:val="00724086"/>
    <w:rsid w:val="00724259"/>
    <w:rsid w:val="00724579"/>
    <w:rsid w:val="00724C8C"/>
    <w:rsid w:val="00724EC2"/>
    <w:rsid w:val="0072523E"/>
    <w:rsid w:val="00725590"/>
    <w:rsid w:val="007255A8"/>
    <w:rsid w:val="00725990"/>
    <w:rsid w:val="00725F29"/>
    <w:rsid w:val="007260C4"/>
    <w:rsid w:val="007261AC"/>
    <w:rsid w:val="007263E2"/>
    <w:rsid w:val="0072689D"/>
    <w:rsid w:val="00726B49"/>
    <w:rsid w:val="00726FAA"/>
    <w:rsid w:val="0072721D"/>
    <w:rsid w:val="007272C2"/>
    <w:rsid w:val="00727AE2"/>
    <w:rsid w:val="00727EBC"/>
    <w:rsid w:val="00727EC5"/>
    <w:rsid w:val="00730075"/>
    <w:rsid w:val="00730087"/>
    <w:rsid w:val="00730398"/>
    <w:rsid w:val="00730535"/>
    <w:rsid w:val="00730563"/>
    <w:rsid w:val="0073065D"/>
    <w:rsid w:val="00730BDE"/>
    <w:rsid w:val="00730D49"/>
    <w:rsid w:val="00730E54"/>
    <w:rsid w:val="0073129D"/>
    <w:rsid w:val="007318FB"/>
    <w:rsid w:val="007319A2"/>
    <w:rsid w:val="00731A73"/>
    <w:rsid w:val="00731B9A"/>
    <w:rsid w:val="00731D30"/>
    <w:rsid w:val="00732061"/>
    <w:rsid w:val="00732408"/>
    <w:rsid w:val="00732622"/>
    <w:rsid w:val="00732B88"/>
    <w:rsid w:val="00732F15"/>
    <w:rsid w:val="00733364"/>
    <w:rsid w:val="007333A5"/>
    <w:rsid w:val="007333CA"/>
    <w:rsid w:val="007334AC"/>
    <w:rsid w:val="00733717"/>
    <w:rsid w:val="00733826"/>
    <w:rsid w:val="007338BA"/>
    <w:rsid w:val="00733A38"/>
    <w:rsid w:val="00734660"/>
    <w:rsid w:val="00734933"/>
    <w:rsid w:val="0073518C"/>
    <w:rsid w:val="00735282"/>
    <w:rsid w:val="007358F4"/>
    <w:rsid w:val="00735A02"/>
    <w:rsid w:val="00735A7E"/>
    <w:rsid w:val="007363AA"/>
    <w:rsid w:val="007364DA"/>
    <w:rsid w:val="007366B1"/>
    <w:rsid w:val="0073697C"/>
    <w:rsid w:val="00736EB3"/>
    <w:rsid w:val="007372C9"/>
    <w:rsid w:val="00737495"/>
    <w:rsid w:val="00737526"/>
    <w:rsid w:val="00737A71"/>
    <w:rsid w:val="00737CDF"/>
    <w:rsid w:val="00737E49"/>
    <w:rsid w:val="00737F53"/>
    <w:rsid w:val="00737F75"/>
    <w:rsid w:val="007400B0"/>
    <w:rsid w:val="007404F7"/>
    <w:rsid w:val="0074056E"/>
    <w:rsid w:val="0074098A"/>
    <w:rsid w:val="00740A41"/>
    <w:rsid w:val="00740CA1"/>
    <w:rsid w:val="00741362"/>
    <w:rsid w:val="00741408"/>
    <w:rsid w:val="0074155D"/>
    <w:rsid w:val="00741A63"/>
    <w:rsid w:val="00741C53"/>
    <w:rsid w:val="00741C5D"/>
    <w:rsid w:val="00741EDE"/>
    <w:rsid w:val="007422A9"/>
    <w:rsid w:val="00742AC9"/>
    <w:rsid w:val="0074332A"/>
    <w:rsid w:val="007437AB"/>
    <w:rsid w:val="0074389E"/>
    <w:rsid w:val="0074399D"/>
    <w:rsid w:val="00743C86"/>
    <w:rsid w:val="00743CCE"/>
    <w:rsid w:val="00744611"/>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40C"/>
    <w:rsid w:val="00746A20"/>
    <w:rsid w:val="00746C14"/>
    <w:rsid w:val="00746D91"/>
    <w:rsid w:val="00746F48"/>
    <w:rsid w:val="00747052"/>
    <w:rsid w:val="00747191"/>
    <w:rsid w:val="0074735B"/>
    <w:rsid w:val="007476AA"/>
    <w:rsid w:val="0074795A"/>
    <w:rsid w:val="00747A87"/>
    <w:rsid w:val="00747F73"/>
    <w:rsid w:val="00747FB8"/>
    <w:rsid w:val="0075008A"/>
    <w:rsid w:val="007500F1"/>
    <w:rsid w:val="0075049F"/>
    <w:rsid w:val="00750567"/>
    <w:rsid w:val="00750688"/>
    <w:rsid w:val="00750887"/>
    <w:rsid w:val="007508DF"/>
    <w:rsid w:val="00750955"/>
    <w:rsid w:val="00750A88"/>
    <w:rsid w:val="00750E2B"/>
    <w:rsid w:val="00750F78"/>
    <w:rsid w:val="007513EF"/>
    <w:rsid w:val="007516DF"/>
    <w:rsid w:val="007517C0"/>
    <w:rsid w:val="00751988"/>
    <w:rsid w:val="00751A67"/>
    <w:rsid w:val="00751E9C"/>
    <w:rsid w:val="00751ED7"/>
    <w:rsid w:val="00751FB2"/>
    <w:rsid w:val="00752262"/>
    <w:rsid w:val="007522A0"/>
    <w:rsid w:val="007522C3"/>
    <w:rsid w:val="00752360"/>
    <w:rsid w:val="00752AE4"/>
    <w:rsid w:val="00752BCA"/>
    <w:rsid w:val="00752DBA"/>
    <w:rsid w:val="00753124"/>
    <w:rsid w:val="00753358"/>
    <w:rsid w:val="0075337B"/>
    <w:rsid w:val="00753384"/>
    <w:rsid w:val="007535D9"/>
    <w:rsid w:val="00753DAA"/>
    <w:rsid w:val="00753F0E"/>
    <w:rsid w:val="00753F80"/>
    <w:rsid w:val="00754758"/>
    <w:rsid w:val="00754BC4"/>
    <w:rsid w:val="00754BDF"/>
    <w:rsid w:val="00754F2D"/>
    <w:rsid w:val="007558FF"/>
    <w:rsid w:val="00755A4E"/>
    <w:rsid w:val="00755A72"/>
    <w:rsid w:val="00755AE5"/>
    <w:rsid w:val="00755C3E"/>
    <w:rsid w:val="0075641A"/>
    <w:rsid w:val="00756541"/>
    <w:rsid w:val="00756F19"/>
    <w:rsid w:val="0075707B"/>
    <w:rsid w:val="007571C6"/>
    <w:rsid w:val="007574A2"/>
    <w:rsid w:val="007574F0"/>
    <w:rsid w:val="00757D84"/>
    <w:rsid w:val="00757EDF"/>
    <w:rsid w:val="00760071"/>
    <w:rsid w:val="00760248"/>
    <w:rsid w:val="0076028E"/>
    <w:rsid w:val="007604F4"/>
    <w:rsid w:val="0076056F"/>
    <w:rsid w:val="00760CE1"/>
    <w:rsid w:val="00760DA2"/>
    <w:rsid w:val="00760FAC"/>
    <w:rsid w:val="0076124A"/>
    <w:rsid w:val="00761478"/>
    <w:rsid w:val="007615F4"/>
    <w:rsid w:val="007618C1"/>
    <w:rsid w:val="00761CB5"/>
    <w:rsid w:val="00761CD9"/>
    <w:rsid w:val="00761DCE"/>
    <w:rsid w:val="0076253C"/>
    <w:rsid w:val="00762904"/>
    <w:rsid w:val="00763210"/>
    <w:rsid w:val="0076343D"/>
    <w:rsid w:val="00763839"/>
    <w:rsid w:val="00763D8D"/>
    <w:rsid w:val="00763EA1"/>
    <w:rsid w:val="007641A2"/>
    <w:rsid w:val="00764482"/>
    <w:rsid w:val="007649E8"/>
    <w:rsid w:val="00764B3B"/>
    <w:rsid w:val="00764C72"/>
    <w:rsid w:val="00764F24"/>
    <w:rsid w:val="00765018"/>
    <w:rsid w:val="0076509B"/>
    <w:rsid w:val="007650B9"/>
    <w:rsid w:val="0076522C"/>
    <w:rsid w:val="007658BB"/>
    <w:rsid w:val="00765D32"/>
    <w:rsid w:val="00765D8C"/>
    <w:rsid w:val="00765F9B"/>
    <w:rsid w:val="00766183"/>
    <w:rsid w:val="007664AC"/>
    <w:rsid w:val="00766794"/>
    <w:rsid w:val="00766DB4"/>
    <w:rsid w:val="00766EE3"/>
    <w:rsid w:val="00766F20"/>
    <w:rsid w:val="00767306"/>
    <w:rsid w:val="0076771B"/>
    <w:rsid w:val="00767901"/>
    <w:rsid w:val="00767C7A"/>
    <w:rsid w:val="00767CAB"/>
    <w:rsid w:val="00767D26"/>
    <w:rsid w:val="00767F2D"/>
    <w:rsid w:val="0077095A"/>
    <w:rsid w:val="00770ABB"/>
    <w:rsid w:val="00770BD1"/>
    <w:rsid w:val="00770C2F"/>
    <w:rsid w:val="00770E1D"/>
    <w:rsid w:val="00771881"/>
    <w:rsid w:val="00771C9A"/>
    <w:rsid w:val="007724E5"/>
    <w:rsid w:val="0077279E"/>
    <w:rsid w:val="00772B8F"/>
    <w:rsid w:val="00772C74"/>
    <w:rsid w:val="00772DEC"/>
    <w:rsid w:val="007730CE"/>
    <w:rsid w:val="007736E2"/>
    <w:rsid w:val="00773E29"/>
    <w:rsid w:val="007740EC"/>
    <w:rsid w:val="007741EC"/>
    <w:rsid w:val="00774314"/>
    <w:rsid w:val="007745A3"/>
    <w:rsid w:val="007745D4"/>
    <w:rsid w:val="0077465A"/>
    <w:rsid w:val="00774714"/>
    <w:rsid w:val="007748DC"/>
    <w:rsid w:val="00774911"/>
    <w:rsid w:val="00774F5D"/>
    <w:rsid w:val="00775639"/>
    <w:rsid w:val="007757A7"/>
    <w:rsid w:val="00775CDC"/>
    <w:rsid w:val="0077604C"/>
    <w:rsid w:val="00776497"/>
    <w:rsid w:val="00776790"/>
    <w:rsid w:val="007767C2"/>
    <w:rsid w:val="007767DB"/>
    <w:rsid w:val="00776EC5"/>
    <w:rsid w:val="007770D2"/>
    <w:rsid w:val="0077711F"/>
    <w:rsid w:val="007776AA"/>
    <w:rsid w:val="00777AB9"/>
    <w:rsid w:val="00780256"/>
    <w:rsid w:val="007802BA"/>
    <w:rsid w:val="007803FE"/>
    <w:rsid w:val="007804A5"/>
    <w:rsid w:val="007809E2"/>
    <w:rsid w:val="00780A60"/>
    <w:rsid w:val="00780A7B"/>
    <w:rsid w:val="00780D5C"/>
    <w:rsid w:val="007810DD"/>
    <w:rsid w:val="007811D2"/>
    <w:rsid w:val="007811DF"/>
    <w:rsid w:val="0078166F"/>
    <w:rsid w:val="00781FDD"/>
    <w:rsid w:val="00781FF9"/>
    <w:rsid w:val="007820FE"/>
    <w:rsid w:val="00782115"/>
    <w:rsid w:val="00782123"/>
    <w:rsid w:val="00782523"/>
    <w:rsid w:val="0078264C"/>
    <w:rsid w:val="007836E4"/>
    <w:rsid w:val="00783AAF"/>
    <w:rsid w:val="00783D8E"/>
    <w:rsid w:val="00783DAC"/>
    <w:rsid w:val="00783DC9"/>
    <w:rsid w:val="0078405C"/>
    <w:rsid w:val="00784194"/>
    <w:rsid w:val="0078440C"/>
    <w:rsid w:val="0078440F"/>
    <w:rsid w:val="00784A8D"/>
    <w:rsid w:val="007851A2"/>
    <w:rsid w:val="007852E0"/>
    <w:rsid w:val="00785503"/>
    <w:rsid w:val="00785966"/>
    <w:rsid w:val="00785A58"/>
    <w:rsid w:val="00785BF8"/>
    <w:rsid w:val="00785CA2"/>
    <w:rsid w:val="00785DA1"/>
    <w:rsid w:val="00785DCA"/>
    <w:rsid w:val="00785ED3"/>
    <w:rsid w:val="0078617C"/>
    <w:rsid w:val="00786455"/>
    <w:rsid w:val="007866E0"/>
    <w:rsid w:val="00786789"/>
    <w:rsid w:val="00786A0E"/>
    <w:rsid w:val="00786ACE"/>
    <w:rsid w:val="007870AD"/>
    <w:rsid w:val="00787286"/>
    <w:rsid w:val="0078779A"/>
    <w:rsid w:val="007877C6"/>
    <w:rsid w:val="00787BA2"/>
    <w:rsid w:val="00787C11"/>
    <w:rsid w:val="00787FE9"/>
    <w:rsid w:val="00790023"/>
    <w:rsid w:val="00790255"/>
    <w:rsid w:val="007902CC"/>
    <w:rsid w:val="007902E5"/>
    <w:rsid w:val="007904DA"/>
    <w:rsid w:val="00790829"/>
    <w:rsid w:val="007908F3"/>
    <w:rsid w:val="00790B22"/>
    <w:rsid w:val="00790B35"/>
    <w:rsid w:val="00790C2C"/>
    <w:rsid w:val="0079103E"/>
    <w:rsid w:val="00791074"/>
    <w:rsid w:val="0079108A"/>
    <w:rsid w:val="007911A5"/>
    <w:rsid w:val="00791497"/>
    <w:rsid w:val="007916A5"/>
    <w:rsid w:val="00791A49"/>
    <w:rsid w:val="00791B31"/>
    <w:rsid w:val="00791EA6"/>
    <w:rsid w:val="00792220"/>
    <w:rsid w:val="007923ED"/>
    <w:rsid w:val="0079245F"/>
    <w:rsid w:val="007924B5"/>
    <w:rsid w:val="007925EB"/>
    <w:rsid w:val="007925FE"/>
    <w:rsid w:val="007929AD"/>
    <w:rsid w:val="00792CBF"/>
    <w:rsid w:val="007930F0"/>
    <w:rsid w:val="0079317F"/>
    <w:rsid w:val="00793316"/>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6DDC"/>
    <w:rsid w:val="0079746B"/>
    <w:rsid w:val="007A01B2"/>
    <w:rsid w:val="007A02D1"/>
    <w:rsid w:val="007A0613"/>
    <w:rsid w:val="007A1959"/>
    <w:rsid w:val="007A19D1"/>
    <w:rsid w:val="007A1D73"/>
    <w:rsid w:val="007A1FD3"/>
    <w:rsid w:val="007A2463"/>
    <w:rsid w:val="007A266B"/>
    <w:rsid w:val="007A2809"/>
    <w:rsid w:val="007A29A7"/>
    <w:rsid w:val="007A29AA"/>
    <w:rsid w:val="007A29BA"/>
    <w:rsid w:val="007A2A04"/>
    <w:rsid w:val="007A2EE3"/>
    <w:rsid w:val="007A31B2"/>
    <w:rsid w:val="007A35AB"/>
    <w:rsid w:val="007A36C3"/>
    <w:rsid w:val="007A3A2C"/>
    <w:rsid w:val="007A3CA8"/>
    <w:rsid w:val="007A3CDB"/>
    <w:rsid w:val="007A410E"/>
    <w:rsid w:val="007A4605"/>
    <w:rsid w:val="007A4752"/>
    <w:rsid w:val="007A4D17"/>
    <w:rsid w:val="007A5052"/>
    <w:rsid w:val="007A515F"/>
    <w:rsid w:val="007A5563"/>
    <w:rsid w:val="007A57C4"/>
    <w:rsid w:val="007A5893"/>
    <w:rsid w:val="007A5BBC"/>
    <w:rsid w:val="007A61E6"/>
    <w:rsid w:val="007A6230"/>
    <w:rsid w:val="007A68F0"/>
    <w:rsid w:val="007A68F1"/>
    <w:rsid w:val="007A6A4D"/>
    <w:rsid w:val="007A6D4D"/>
    <w:rsid w:val="007A7781"/>
    <w:rsid w:val="007A77E2"/>
    <w:rsid w:val="007A7828"/>
    <w:rsid w:val="007A7B32"/>
    <w:rsid w:val="007A7B88"/>
    <w:rsid w:val="007B00AF"/>
    <w:rsid w:val="007B0137"/>
    <w:rsid w:val="007B064F"/>
    <w:rsid w:val="007B093C"/>
    <w:rsid w:val="007B0DF7"/>
    <w:rsid w:val="007B0E32"/>
    <w:rsid w:val="007B0E9E"/>
    <w:rsid w:val="007B10C6"/>
    <w:rsid w:val="007B2184"/>
    <w:rsid w:val="007B2639"/>
    <w:rsid w:val="007B2AAC"/>
    <w:rsid w:val="007B3AED"/>
    <w:rsid w:val="007B3D6C"/>
    <w:rsid w:val="007B42D0"/>
    <w:rsid w:val="007B49F8"/>
    <w:rsid w:val="007B4C0F"/>
    <w:rsid w:val="007B4D90"/>
    <w:rsid w:val="007B4F09"/>
    <w:rsid w:val="007B5280"/>
    <w:rsid w:val="007B5361"/>
    <w:rsid w:val="007B5AAE"/>
    <w:rsid w:val="007B6028"/>
    <w:rsid w:val="007B6040"/>
    <w:rsid w:val="007B6595"/>
    <w:rsid w:val="007B65F0"/>
    <w:rsid w:val="007B6644"/>
    <w:rsid w:val="007B66F1"/>
    <w:rsid w:val="007B6801"/>
    <w:rsid w:val="007B6D38"/>
    <w:rsid w:val="007B6DB6"/>
    <w:rsid w:val="007B70A0"/>
    <w:rsid w:val="007B73BC"/>
    <w:rsid w:val="007B74D9"/>
    <w:rsid w:val="007B7AA5"/>
    <w:rsid w:val="007B7ACD"/>
    <w:rsid w:val="007B7C7F"/>
    <w:rsid w:val="007B7E87"/>
    <w:rsid w:val="007C02F4"/>
    <w:rsid w:val="007C0799"/>
    <w:rsid w:val="007C0930"/>
    <w:rsid w:val="007C09C2"/>
    <w:rsid w:val="007C0C94"/>
    <w:rsid w:val="007C0CC4"/>
    <w:rsid w:val="007C0E1C"/>
    <w:rsid w:val="007C10D0"/>
    <w:rsid w:val="007C126B"/>
    <w:rsid w:val="007C15DD"/>
    <w:rsid w:val="007C18C8"/>
    <w:rsid w:val="007C18EA"/>
    <w:rsid w:val="007C225E"/>
    <w:rsid w:val="007C2774"/>
    <w:rsid w:val="007C285A"/>
    <w:rsid w:val="007C288A"/>
    <w:rsid w:val="007C2A09"/>
    <w:rsid w:val="007C2C8C"/>
    <w:rsid w:val="007C2E5C"/>
    <w:rsid w:val="007C33D7"/>
    <w:rsid w:val="007C3639"/>
    <w:rsid w:val="007C37D9"/>
    <w:rsid w:val="007C3AA4"/>
    <w:rsid w:val="007C3F17"/>
    <w:rsid w:val="007C3F1D"/>
    <w:rsid w:val="007C45CD"/>
    <w:rsid w:val="007C4832"/>
    <w:rsid w:val="007C4A70"/>
    <w:rsid w:val="007C4AC9"/>
    <w:rsid w:val="007C5298"/>
    <w:rsid w:val="007C5299"/>
    <w:rsid w:val="007C5E4A"/>
    <w:rsid w:val="007C61E1"/>
    <w:rsid w:val="007C6228"/>
    <w:rsid w:val="007C697B"/>
    <w:rsid w:val="007C69A5"/>
    <w:rsid w:val="007C6B7C"/>
    <w:rsid w:val="007C76F6"/>
    <w:rsid w:val="007C7C68"/>
    <w:rsid w:val="007C7F30"/>
    <w:rsid w:val="007D0754"/>
    <w:rsid w:val="007D08C1"/>
    <w:rsid w:val="007D0973"/>
    <w:rsid w:val="007D0BAD"/>
    <w:rsid w:val="007D0FA9"/>
    <w:rsid w:val="007D1270"/>
    <w:rsid w:val="007D13A5"/>
    <w:rsid w:val="007D1836"/>
    <w:rsid w:val="007D1A18"/>
    <w:rsid w:val="007D2045"/>
    <w:rsid w:val="007D2157"/>
    <w:rsid w:val="007D226C"/>
    <w:rsid w:val="007D23FE"/>
    <w:rsid w:val="007D25EB"/>
    <w:rsid w:val="007D26FC"/>
    <w:rsid w:val="007D27CB"/>
    <w:rsid w:val="007D2B58"/>
    <w:rsid w:val="007D2B77"/>
    <w:rsid w:val="007D2EA8"/>
    <w:rsid w:val="007D32F6"/>
    <w:rsid w:val="007D3340"/>
    <w:rsid w:val="007D3399"/>
    <w:rsid w:val="007D3430"/>
    <w:rsid w:val="007D39CF"/>
    <w:rsid w:val="007D3B9E"/>
    <w:rsid w:val="007D3DF5"/>
    <w:rsid w:val="007D40D2"/>
    <w:rsid w:val="007D4721"/>
    <w:rsid w:val="007D47FC"/>
    <w:rsid w:val="007D486C"/>
    <w:rsid w:val="007D4C72"/>
    <w:rsid w:val="007D4C74"/>
    <w:rsid w:val="007D4C88"/>
    <w:rsid w:val="007D4CC0"/>
    <w:rsid w:val="007D5240"/>
    <w:rsid w:val="007D5753"/>
    <w:rsid w:val="007D58F9"/>
    <w:rsid w:val="007D5927"/>
    <w:rsid w:val="007D5CAD"/>
    <w:rsid w:val="007D5E61"/>
    <w:rsid w:val="007D60D3"/>
    <w:rsid w:val="007D6210"/>
    <w:rsid w:val="007D6255"/>
    <w:rsid w:val="007D6768"/>
    <w:rsid w:val="007D67B4"/>
    <w:rsid w:val="007D6C01"/>
    <w:rsid w:val="007D6D39"/>
    <w:rsid w:val="007D6E91"/>
    <w:rsid w:val="007D6EC6"/>
    <w:rsid w:val="007D7F82"/>
    <w:rsid w:val="007E00B6"/>
    <w:rsid w:val="007E0180"/>
    <w:rsid w:val="007E0608"/>
    <w:rsid w:val="007E06AF"/>
    <w:rsid w:val="007E0A60"/>
    <w:rsid w:val="007E0DE9"/>
    <w:rsid w:val="007E0EF6"/>
    <w:rsid w:val="007E1349"/>
    <w:rsid w:val="007E1ADD"/>
    <w:rsid w:val="007E1D5E"/>
    <w:rsid w:val="007E20F3"/>
    <w:rsid w:val="007E2131"/>
    <w:rsid w:val="007E2294"/>
    <w:rsid w:val="007E2554"/>
    <w:rsid w:val="007E257F"/>
    <w:rsid w:val="007E25AB"/>
    <w:rsid w:val="007E2732"/>
    <w:rsid w:val="007E3587"/>
    <w:rsid w:val="007E3662"/>
    <w:rsid w:val="007E36CC"/>
    <w:rsid w:val="007E3A99"/>
    <w:rsid w:val="007E3DE0"/>
    <w:rsid w:val="007E3E5D"/>
    <w:rsid w:val="007E3ED9"/>
    <w:rsid w:val="007E3F6C"/>
    <w:rsid w:val="007E40EE"/>
    <w:rsid w:val="007E4448"/>
    <w:rsid w:val="007E444C"/>
    <w:rsid w:val="007E467D"/>
    <w:rsid w:val="007E5282"/>
    <w:rsid w:val="007E536E"/>
    <w:rsid w:val="007E59CE"/>
    <w:rsid w:val="007E5C50"/>
    <w:rsid w:val="007E6117"/>
    <w:rsid w:val="007E64DB"/>
    <w:rsid w:val="007E69DB"/>
    <w:rsid w:val="007E6A61"/>
    <w:rsid w:val="007E6B37"/>
    <w:rsid w:val="007E6B8C"/>
    <w:rsid w:val="007E6D46"/>
    <w:rsid w:val="007E7219"/>
    <w:rsid w:val="007E77F8"/>
    <w:rsid w:val="007E788E"/>
    <w:rsid w:val="007E79A7"/>
    <w:rsid w:val="007E7A16"/>
    <w:rsid w:val="007E7E37"/>
    <w:rsid w:val="007E7F75"/>
    <w:rsid w:val="007F02B6"/>
    <w:rsid w:val="007F02CA"/>
    <w:rsid w:val="007F0A09"/>
    <w:rsid w:val="007F0A4C"/>
    <w:rsid w:val="007F0C1F"/>
    <w:rsid w:val="007F0EDC"/>
    <w:rsid w:val="007F1161"/>
    <w:rsid w:val="007F15EF"/>
    <w:rsid w:val="007F1AC7"/>
    <w:rsid w:val="007F1EAF"/>
    <w:rsid w:val="007F20FF"/>
    <w:rsid w:val="007F21FF"/>
    <w:rsid w:val="007F22A8"/>
    <w:rsid w:val="007F2431"/>
    <w:rsid w:val="007F25BD"/>
    <w:rsid w:val="007F25EC"/>
    <w:rsid w:val="007F2726"/>
    <w:rsid w:val="007F2BD0"/>
    <w:rsid w:val="007F2C5D"/>
    <w:rsid w:val="007F308A"/>
    <w:rsid w:val="007F338C"/>
    <w:rsid w:val="007F33DF"/>
    <w:rsid w:val="007F35B6"/>
    <w:rsid w:val="007F38CE"/>
    <w:rsid w:val="007F39E5"/>
    <w:rsid w:val="007F3AE4"/>
    <w:rsid w:val="007F3B3D"/>
    <w:rsid w:val="007F3B88"/>
    <w:rsid w:val="007F3F72"/>
    <w:rsid w:val="007F45BF"/>
    <w:rsid w:val="007F4751"/>
    <w:rsid w:val="007F479D"/>
    <w:rsid w:val="007F4946"/>
    <w:rsid w:val="007F495A"/>
    <w:rsid w:val="007F4A1A"/>
    <w:rsid w:val="007F4B9E"/>
    <w:rsid w:val="007F4C6C"/>
    <w:rsid w:val="007F53AC"/>
    <w:rsid w:val="007F599E"/>
    <w:rsid w:val="007F5BC8"/>
    <w:rsid w:val="007F5C52"/>
    <w:rsid w:val="007F632A"/>
    <w:rsid w:val="007F65F4"/>
    <w:rsid w:val="007F6EDD"/>
    <w:rsid w:val="007F738A"/>
    <w:rsid w:val="007F75D1"/>
    <w:rsid w:val="007F7B35"/>
    <w:rsid w:val="007F7DBB"/>
    <w:rsid w:val="0080044D"/>
    <w:rsid w:val="0080074B"/>
    <w:rsid w:val="008008FC"/>
    <w:rsid w:val="00800B54"/>
    <w:rsid w:val="00800EB2"/>
    <w:rsid w:val="00800EE0"/>
    <w:rsid w:val="008011FC"/>
    <w:rsid w:val="0080135F"/>
    <w:rsid w:val="0080139C"/>
    <w:rsid w:val="00801411"/>
    <w:rsid w:val="00801DDB"/>
    <w:rsid w:val="00801E56"/>
    <w:rsid w:val="0080211F"/>
    <w:rsid w:val="00802173"/>
    <w:rsid w:val="008021DD"/>
    <w:rsid w:val="008026A2"/>
    <w:rsid w:val="0080301C"/>
    <w:rsid w:val="00803337"/>
    <w:rsid w:val="0080349C"/>
    <w:rsid w:val="00803BED"/>
    <w:rsid w:val="008044A1"/>
    <w:rsid w:val="00804664"/>
    <w:rsid w:val="0080495A"/>
    <w:rsid w:val="00805037"/>
    <w:rsid w:val="0080535C"/>
    <w:rsid w:val="00805528"/>
    <w:rsid w:val="008057CE"/>
    <w:rsid w:val="0080587E"/>
    <w:rsid w:val="008059BF"/>
    <w:rsid w:val="00806200"/>
    <w:rsid w:val="0080620A"/>
    <w:rsid w:val="00806492"/>
    <w:rsid w:val="0080661E"/>
    <w:rsid w:val="008069D9"/>
    <w:rsid w:val="00806A60"/>
    <w:rsid w:val="00806D5A"/>
    <w:rsid w:val="00807086"/>
    <w:rsid w:val="008070FA"/>
    <w:rsid w:val="008072EC"/>
    <w:rsid w:val="00807661"/>
    <w:rsid w:val="00807AF2"/>
    <w:rsid w:val="00807DE2"/>
    <w:rsid w:val="008101C5"/>
    <w:rsid w:val="00810502"/>
    <w:rsid w:val="0081054F"/>
    <w:rsid w:val="008107A4"/>
    <w:rsid w:val="00810955"/>
    <w:rsid w:val="00810D0A"/>
    <w:rsid w:val="00810DFC"/>
    <w:rsid w:val="008110C1"/>
    <w:rsid w:val="008110DC"/>
    <w:rsid w:val="008111C7"/>
    <w:rsid w:val="008113A9"/>
    <w:rsid w:val="00811730"/>
    <w:rsid w:val="00811945"/>
    <w:rsid w:val="00811CDE"/>
    <w:rsid w:val="00811E16"/>
    <w:rsid w:val="00812074"/>
    <w:rsid w:val="008121F7"/>
    <w:rsid w:val="00812809"/>
    <w:rsid w:val="00813213"/>
    <w:rsid w:val="0081369B"/>
    <w:rsid w:val="00813994"/>
    <w:rsid w:val="00813C47"/>
    <w:rsid w:val="00814128"/>
    <w:rsid w:val="00814137"/>
    <w:rsid w:val="0081415B"/>
    <w:rsid w:val="008146BC"/>
    <w:rsid w:val="0081489D"/>
    <w:rsid w:val="00814C8F"/>
    <w:rsid w:val="00814C9C"/>
    <w:rsid w:val="00814D5B"/>
    <w:rsid w:val="00814DD1"/>
    <w:rsid w:val="00815311"/>
    <w:rsid w:val="008155F3"/>
    <w:rsid w:val="00815610"/>
    <w:rsid w:val="008157A4"/>
    <w:rsid w:val="00815AA9"/>
    <w:rsid w:val="00815F35"/>
    <w:rsid w:val="00816174"/>
    <w:rsid w:val="00816434"/>
    <w:rsid w:val="0081664B"/>
    <w:rsid w:val="008166DF"/>
    <w:rsid w:val="00816B49"/>
    <w:rsid w:val="00817B2C"/>
    <w:rsid w:val="00817EEB"/>
    <w:rsid w:val="008201E7"/>
    <w:rsid w:val="00820966"/>
    <w:rsid w:val="00820B86"/>
    <w:rsid w:val="008210C7"/>
    <w:rsid w:val="0082121C"/>
    <w:rsid w:val="00821380"/>
    <w:rsid w:val="008213E0"/>
    <w:rsid w:val="00821EC1"/>
    <w:rsid w:val="008220CA"/>
    <w:rsid w:val="0082228A"/>
    <w:rsid w:val="00822376"/>
    <w:rsid w:val="00822687"/>
    <w:rsid w:val="00822AB9"/>
    <w:rsid w:val="00822C35"/>
    <w:rsid w:val="008232EE"/>
    <w:rsid w:val="0082376A"/>
    <w:rsid w:val="0082376D"/>
    <w:rsid w:val="00823D46"/>
    <w:rsid w:val="00823DA2"/>
    <w:rsid w:val="00824386"/>
    <w:rsid w:val="0082482C"/>
    <w:rsid w:val="00824922"/>
    <w:rsid w:val="00825265"/>
    <w:rsid w:val="00825476"/>
    <w:rsid w:val="008254A4"/>
    <w:rsid w:val="00825757"/>
    <w:rsid w:val="00825828"/>
    <w:rsid w:val="00825C53"/>
    <w:rsid w:val="0082603F"/>
    <w:rsid w:val="0082721D"/>
    <w:rsid w:val="008273F2"/>
    <w:rsid w:val="0082743A"/>
    <w:rsid w:val="00827B96"/>
    <w:rsid w:val="00827E6B"/>
    <w:rsid w:val="008303E6"/>
    <w:rsid w:val="0083046B"/>
    <w:rsid w:val="00830505"/>
    <w:rsid w:val="00830584"/>
    <w:rsid w:val="0083096C"/>
    <w:rsid w:val="00831680"/>
    <w:rsid w:val="00831684"/>
    <w:rsid w:val="00831713"/>
    <w:rsid w:val="00831C30"/>
    <w:rsid w:val="00831F0D"/>
    <w:rsid w:val="008321D1"/>
    <w:rsid w:val="008322F7"/>
    <w:rsid w:val="0083234B"/>
    <w:rsid w:val="0083271C"/>
    <w:rsid w:val="008328B8"/>
    <w:rsid w:val="00832B13"/>
    <w:rsid w:val="008333F6"/>
    <w:rsid w:val="0083377C"/>
    <w:rsid w:val="0083388A"/>
    <w:rsid w:val="008338A8"/>
    <w:rsid w:val="00833E9D"/>
    <w:rsid w:val="008341E2"/>
    <w:rsid w:val="00834329"/>
    <w:rsid w:val="008347C5"/>
    <w:rsid w:val="00834AE2"/>
    <w:rsid w:val="00834DB3"/>
    <w:rsid w:val="0083514C"/>
    <w:rsid w:val="008353F8"/>
    <w:rsid w:val="00835658"/>
    <w:rsid w:val="0083566A"/>
    <w:rsid w:val="008358CE"/>
    <w:rsid w:val="00835B35"/>
    <w:rsid w:val="00835FB0"/>
    <w:rsid w:val="00836244"/>
    <w:rsid w:val="00836275"/>
    <w:rsid w:val="008362B1"/>
    <w:rsid w:val="00836300"/>
    <w:rsid w:val="0083634B"/>
    <w:rsid w:val="008365DB"/>
    <w:rsid w:val="00836826"/>
    <w:rsid w:val="008368D2"/>
    <w:rsid w:val="00836965"/>
    <w:rsid w:val="00836C3E"/>
    <w:rsid w:val="00837381"/>
    <w:rsid w:val="008376BA"/>
    <w:rsid w:val="00837AEF"/>
    <w:rsid w:val="00837D07"/>
    <w:rsid w:val="0084007A"/>
    <w:rsid w:val="00840091"/>
    <w:rsid w:val="008408C6"/>
    <w:rsid w:val="00841108"/>
    <w:rsid w:val="00841176"/>
    <w:rsid w:val="00841275"/>
    <w:rsid w:val="008413BE"/>
    <w:rsid w:val="00841B36"/>
    <w:rsid w:val="00841BDE"/>
    <w:rsid w:val="00841F07"/>
    <w:rsid w:val="0084227D"/>
    <w:rsid w:val="008426B9"/>
    <w:rsid w:val="00842A7B"/>
    <w:rsid w:val="00842C7A"/>
    <w:rsid w:val="00842EF7"/>
    <w:rsid w:val="008432ED"/>
    <w:rsid w:val="008435C8"/>
    <w:rsid w:val="0084379B"/>
    <w:rsid w:val="00843F95"/>
    <w:rsid w:val="00844293"/>
    <w:rsid w:val="00844358"/>
    <w:rsid w:val="008445CB"/>
    <w:rsid w:val="00844660"/>
    <w:rsid w:val="00844808"/>
    <w:rsid w:val="00844A0B"/>
    <w:rsid w:val="00844C65"/>
    <w:rsid w:val="008452EB"/>
    <w:rsid w:val="008457AA"/>
    <w:rsid w:val="00845815"/>
    <w:rsid w:val="008460B0"/>
    <w:rsid w:val="0084610E"/>
    <w:rsid w:val="0084618E"/>
    <w:rsid w:val="008466B3"/>
    <w:rsid w:val="00846BC3"/>
    <w:rsid w:val="00846CB2"/>
    <w:rsid w:val="00846FA5"/>
    <w:rsid w:val="008473E3"/>
    <w:rsid w:val="0084762B"/>
    <w:rsid w:val="0084798F"/>
    <w:rsid w:val="00847F13"/>
    <w:rsid w:val="0085014F"/>
    <w:rsid w:val="0085111B"/>
    <w:rsid w:val="008513A0"/>
    <w:rsid w:val="00851502"/>
    <w:rsid w:val="0085161B"/>
    <w:rsid w:val="008516E8"/>
    <w:rsid w:val="00851714"/>
    <w:rsid w:val="0085196E"/>
    <w:rsid w:val="0085198C"/>
    <w:rsid w:val="00851D7E"/>
    <w:rsid w:val="00852055"/>
    <w:rsid w:val="00852101"/>
    <w:rsid w:val="00852344"/>
    <w:rsid w:val="008525DD"/>
    <w:rsid w:val="008525FE"/>
    <w:rsid w:val="008526D1"/>
    <w:rsid w:val="008531A3"/>
    <w:rsid w:val="00853262"/>
    <w:rsid w:val="008535A3"/>
    <w:rsid w:val="008536CC"/>
    <w:rsid w:val="008539A6"/>
    <w:rsid w:val="00853D00"/>
    <w:rsid w:val="00853E8B"/>
    <w:rsid w:val="00854615"/>
    <w:rsid w:val="00854819"/>
    <w:rsid w:val="00854A31"/>
    <w:rsid w:val="00854C07"/>
    <w:rsid w:val="00854C55"/>
    <w:rsid w:val="00854CA6"/>
    <w:rsid w:val="00855196"/>
    <w:rsid w:val="00855598"/>
    <w:rsid w:val="00855771"/>
    <w:rsid w:val="00855855"/>
    <w:rsid w:val="00855DD4"/>
    <w:rsid w:val="00856257"/>
    <w:rsid w:val="00856574"/>
    <w:rsid w:val="008567BC"/>
    <w:rsid w:val="0085701E"/>
    <w:rsid w:val="008571B7"/>
    <w:rsid w:val="008578A0"/>
    <w:rsid w:val="008579AC"/>
    <w:rsid w:val="00857F44"/>
    <w:rsid w:val="00857FFB"/>
    <w:rsid w:val="008602EE"/>
    <w:rsid w:val="00860695"/>
    <w:rsid w:val="00860880"/>
    <w:rsid w:val="008609E3"/>
    <w:rsid w:val="00860A3E"/>
    <w:rsid w:val="00860A90"/>
    <w:rsid w:val="00861232"/>
    <w:rsid w:val="0086128C"/>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397"/>
    <w:rsid w:val="00865421"/>
    <w:rsid w:val="00865447"/>
    <w:rsid w:val="008654A5"/>
    <w:rsid w:val="00865B62"/>
    <w:rsid w:val="00865C70"/>
    <w:rsid w:val="00865D47"/>
    <w:rsid w:val="008663C8"/>
    <w:rsid w:val="008667ED"/>
    <w:rsid w:val="0086688D"/>
    <w:rsid w:val="00866894"/>
    <w:rsid w:val="00866A45"/>
    <w:rsid w:val="00866C92"/>
    <w:rsid w:val="0086709A"/>
    <w:rsid w:val="00867303"/>
    <w:rsid w:val="00867369"/>
    <w:rsid w:val="00867862"/>
    <w:rsid w:val="00867E73"/>
    <w:rsid w:val="0087004B"/>
    <w:rsid w:val="00870508"/>
    <w:rsid w:val="008706DB"/>
    <w:rsid w:val="0087077F"/>
    <w:rsid w:val="008708DB"/>
    <w:rsid w:val="00870BBF"/>
    <w:rsid w:val="00870EDA"/>
    <w:rsid w:val="008710B4"/>
    <w:rsid w:val="0087118B"/>
    <w:rsid w:val="00871301"/>
    <w:rsid w:val="00871551"/>
    <w:rsid w:val="0087165B"/>
    <w:rsid w:val="00871D37"/>
    <w:rsid w:val="00871E55"/>
    <w:rsid w:val="008723A2"/>
    <w:rsid w:val="008726CB"/>
    <w:rsid w:val="0087296D"/>
    <w:rsid w:val="00872FAA"/>
    <w:rsid w:val="00873125"/>
    <w:rsid w:val="008731A1"/>
    <w:rsid w:val="00873230"/>
    <w:rsid w:val="00873325"/>
    <w:rsid w:val="00873B45"/>
    <w:rsid w:val="00873DC3"/>
    <w:rsid w:val="00873F2B"/>
    <w:rsid w:val="008740AD"/>
    <w:rsid w:val="0087421D"/>
    <w:rsid w:val="0087447C"/>
    <w:rsid w:val="0087462A"/>
    <w:rsid w:val="0087471E"/>
    <w:rsid w:val="00874C6B"/>
    <w:rsid w:val="00875827"/>
    <w:rsid w:val="00875C2B"/>
    <w:rsid w:val="00875EB7"/>
    <w:rsid w:val="00876209"/>
    <w:rsid w:val="008763DA"/>
    <w:rsid w:val="008764D8"/>
    <w:rsid w:val="0087657F"/>
    <w:rsid w:val="0087664C"/>
    <w:rsid w:val="00876926"/>
    <w:rsid w:val="0087693C"/>
    <w:rsid w:val="00876A9B"/>
    <w:rsid w:val="00876E9F"/>
    <w:rsid w:val="00876F0D"/>
    <w:rsid w:val="0087704E"/>
    <w:rsid w:val="00877605"/>
    <w:rsid w:val="008779A4"/>
    <w:rsid w:val="00877A34"/>
    <w:rsid w:val="00877BB9"/>
    <w:rsid w:val="00877C1D"/>
    <w:rsid w:val="00877D2F"/>
    <w:rsid w:val="00877E5F"/>
    <w:rsid w:val="00877ED5"/>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2C58"/>
    <w:rsid w:val="00882FD2"/>
    <w:rsid w:val="008830C8"/>
    <w:rsid w:val="008830E2"/>
    <w:rsid w:val="008833E7"/>
    <w:rsid w:val="008838DC"/>
    <w:rsid w:val="0088421A"/>
    <w:rsid w:val="008844CB"/>
    <w:rsid w:val="008849F3"/>
    <w:rsid w:val="00884A24"/>
    <w:rsid w:val="00884A43"/>
    <w:rsid w:val="00884BE3"/>
    <w:rsid w:val="00884D3F"/>
    <w:rsid w:val="00884FD9"/>
    <w:rsid w:val="00885042"/>
    <w:rsid w:val="008851E0"/>
    <w:rsid w:val="00885602"/>
    <w:rsid w:val="008857B9"/>
    <w:rsid w:val="00885910"/>
    <w:rsid w:val="00885923"/>
    <w:rsid w:val="00885A04"/>
    <w:rsid w:val="00885A48"/>
    <w:rsid w:val="00885B1B"/>
    <w:rsid w:val="00885EB8"/>
    <w:rsid w:val="00886485"/>
    <w:rsid w:val="00886BE1"/>
    <w:rsid w:val="0088725C"/>
    <w:rsid w:val="008873F4"/>
    <w:rsid w:val="008878F5"/>
    <w:rsid w:val="00887A65"/>
    <w:rsid w:val="00887B12"/>
    <w:rsid w:val="00887C04"/>
    <w:rsid w:val="00890870"/>
    <w:rsid w:val="00890E95"/>
    <w:rsid w:val="0089153A"/>
    <w:rsid w:val="00891785"/>
    <w:rsid w:val="00891CBA"/>
    <w:rsid w:val="0089212F"/>
    <w:rsid w:val="00892290"/>
    <w:rsid w:val="0089273A"/>
    <w:rsid w:val="0089281E"/>
    <w:rsid w:val="00892AAD"/>
    <w:rsid w:val="00892D20"/>
    <w:rsid w:val="00892F00"/>
    <w:rsid w:val="008934BD"/>
    <w:rsid w:val="008936F7"/>
    <w:rsid w:val="00893CE0"/>
    <w:rsid w:val="00893D04"/>
    <w:rsid w:val="00893D9D"/>
    <w:rsid w:val="008940B4"/>
    <w:rsid w:val="00894950"/>
    <w:rsid w:val="00894B91"/>
    <w:rsid w:val="00894CDA"/>
    <w:rsid w:val="00894D70"/>
    <w:rsid w:val="0089510F"/>
    <w:rsid w:val="00895290"/>
    <w:rsid w:val="00895412"/>
    <w:rsid w:val="008959F2"/>
    <w:rsid w:val="00895E07"/>
    <w:rsid w:val="008961E9"/>
    <w:rsid w:val="00896350"/>
    <w:rsid w:val="008964EB"/>
    <w:rsid w:val="008966CF"/>
    <w:rsid w:val="00896864"/>
    <w:rsid w:val="00896873"/>
    <w:rsid w:val="00896C24"/>
    <w:rsid w:val="00896CB9"/>
    <w:rsid w:val="008973CB"/>
    <w:rsid w:val="008977A6"/>
    <w:rsid w:val="0089798A"/>
    <w:rsid w:val="00897998"/>
    <w:rsid w:val="00897BF0"/>
    <w:rsid w:val="008A013A"/>
    <w:rsid w:val="008A07D9"/>
    <w:rsid w:val="008A0965"/>
    <w:rsid w:val="008A09B0"/>
    <w:rsid w:val="008A0F79"/>
    <w:rsid w:val="008A10CB"/>
    <w:rsid w:val="008A139C"/>
    <w:rsid w:val="008A13AD"/>
    <w:rsid w:val="008A158E"/>
    <w:rsid w:val="008A178A"/>
    <w:rsid w:val="008A18A4"/>
    <w:rsid w:val="008A1ABD"/>
    <w:rsid w:val="008A1EE2"/>
    <w:rsid w:val="008A1F96"/>
    <w:rsid w:val="008A20F2"/>
    <w:rsid w:val="008A216E"/>
    <w:rsid w:val="008A23B6"/>
    <w:rsid w:val="008A24C2"/>
    <w:rsid w:val="008A24C3"/>
    <w:rsid w:val="008A2748"/>
    <w:rsid w:val="008A292A"/>
    <w:rsid w:val="008A29B6"/>
    <w:rsid w:val="008A3118"/>
    <w:rsid w:val="008A319F"/>
    <w:rsid w:val="008A337C"/>
    <w:rsid w:val="008A3B7D"/>
    <w:rsid w:val="008A3F7A"/>
    <w:rsid w:val="008A42C4"/>
    <w:rsid w:val="008A43C1"/>
    <w:rsid w:val="008A43D4"/>
    <w:rsid w:val="008A4423"/>
    <w:rsid w:val="008A477D"/>
    <w:rsid w:val="008A478B"/>
    <w:rsid w:val="008A5269"/>
    <w:rsid w:val="008A54D3"/>
    <w:rsid w:val="008A5710"/>
    <w:rsid w:val="008A5DCE"/>
    <w:rsid w:val="008A5DFD"/>
    <w:rsid w:val="008A60B3"/>
    <w:rsid w:val="008A60C2"/>
    <w:rsid w:val="008A62E6"/>
    <w:rsid w:val="008A64A7"/>
    <w:rsid w:val="008A676A"/>
    <w:rsid w:val="008A67BB"/>
    <w:rsid w:val="008A681F"/>
    <w:rsid w:val="008A6B96"/>
    <w:rsid w:val="008A6D5F"/>
    <w:rsid w:val="008A70BC"/>
    <w:rsid w:val="008A75E9"/>
    <w:rsid w:val="008A771F"/>
    <w:rsid w:val="008A7735"/>
    <w:rsid w:val="008A7793"/>
    <w:rsid w:val="008A7D18"/>
    <w:rsid w:val="008A7F03"/>
    <w:rsid w:val="008B009A"/>
    <w:rsid w:val="008B01EB"/>
    <w:rsid w:val="008B08D8"/>
    <w:rsid w:val="008B0B54"/>
    <w:rsid w:val="008B11C2"/>
    <w:rsid w:val="008B1241"/>
    <w:rsid w:val="008B156F"/>
    <w:rsid w:val="008B1C0D"/>
    <w:rsid w:val="008B1CC4"/>
    <w:rsid w:val="008B224C"/>
    <w:rsid w:val="008B24A1"/>
    <w:rsid w:val="008B2CC5"/>
    <w:rsid w:val="008B32A4"/>
    <w:rsid w:val="008B3456"/>
    <w:rsid w:val="008B35CF"/>
    <w:rsid w:val="008B3C3F"/>
    <w:rsid w:val="008B3DB3"/>
    <w:rsid w:val="008B3FB9"/>
    <w:rsid w:val="008B4033"/>
    <w:rsid w:val="008B4253"/>
    <w:rsid w:val="008B432A"/>
    <w:rsid w:val="008B4448"/>
    <w:rsid w:val="008B4567"/>
    <w:rsid w:val="008B4A17"/>
    <w:rsid w:val="008B4B23"/>
    <w:rsid w:val="008B4F8C"/>
    <w:rsid w:val="008B528C"/>
    <w:rsid w:val="008B57A9"/>
    <w:rsid w:val="008B5805"/>
    <w:rsid w:val="008B5997"/>
    <w:rsid w:val="008B5999"/>
    <w:rsid w:val="008B5F4E"/>
    <w:rsid w:val="008B6170"/>
    <w:rsid w:val="008B6198"/>
    <w:rsid w:val="008B61D2"/>
    <w:rsid w:val="008B61F7"/>
    <w:rsid w:val="008B626F"/>
    <w:rsid w:val="008B64D8"/>
    <w:rsid w:val="008B6820"/>
    <w:rsid w:val="008B6B9D"/>
    <w:rsid w:val="008B715C"/>
    <w:rsid w:val="008B729B"/>
    <w:rsid w:val="008B77FF"/>
    <w:rsid w:val="008B7DDE"/>
    <w:rsid w:val="008B7ECA"/>
    <w:rsid w:val="008B7F1A"/>
    <w:rsid w:val="008C0092"/>
    <w:rsid w:val="008C0179"/>
    <w:rsid w:val="008C017B"/>
    <w:rsid w:val="008C0672"/>
    <w:rsid w:val="008C0865"/>
    <w:rsid w:val="008C0A32"/>
    <w:rsid w:val="008C0A5F"/>
    <w:rsid w:val="008C0B31"/>
    <w:rsid w:val="008C0C5E"/>
    <w:rsid w:val="008C0E27"/>
    <w:rsid w:val="008C1572"/>
    <w:rsid w:val="008C1838"/>
    <w:rsid w:val="008C1873"/>
    <w:rsid w:val="008C1CCF"/>
    <w:rsid w:val="008C22B7"/>
    <w:rsid w:val="008C2310"/>
    <w:rsid w:val="008C2666"/>
    <w:rsid w:val="008C2D02"/>
    <w:rsid w:val="008C2D0B"/>
    <w:rsid w:val="008C2D34"/>
    <w:rsid w:val="008C2E1C"/>
    <w:rsid w:val="008C310B"/>
    <w:rsid w:val="008C399A"/>
    <w:rsid w:val="008C3CF2"/>
    <w:rsid w:val="008C42F0"/>
    <w:rsid w:val="008C481C"/>
    <w:rsid w:val="008C525A"/>
    <w:rsid w:val="008C55CF"/>
    <w:rsid w:val="008C5674"/>
    <w:rsid w:val="008C575C"/>
    <w:rsid w:val="008C5A48"/>
    <w:rsid w:val="008C5CB4"/>
    <w:rsid w:val="008C5CB6"/>
    <w:rsid w:val="008C5ECE"/>
    <w:rsid w:val="008C6256"/>
    <w:rsid w:val="008C6258"/>
    <w:rsid w:val="008C649F"/>
    <w:rsid w:val="008C6BA3"/>
    <w:rsid w:val="008C6D60"/>
    <w:rsid w:val="008C706F"/>
    <w:rsid w:val="008C7196"/>
    <w:rsid w:val="008C77BD"/>
    <w:rsid w:val="008C7CF2"/>
    <w:rsid w:val="008C7CFB"/>
    <w:rsid w:val="008C7E7D"/>
    <w:rsid w:val="008D04C4"/>
    <w:rsid w:val="008D0982"/>
    <w:rsid w:val="008D0BD0"/>
    <w:rsid w:val="008D1348"/>
    <w:rsid w:val="008D157F"/>
    <w:rsid w:val="008D179A"/>
    <w:rsid w:val="008D1AC9"/>
    <w:rsid w:val="008D2253"/>
    <w:rsid w:val="008D266C"/>
    <w:rsid w:val="008D2922"/>
    <w:rsid w:val="008D2E0C"/>
    <w:rsid w:val="008D314F"/>
    <w:rsid w:val="008D31CE"/>
    <w:rsid w:val="008D3359"/>
    <w:rsid w:val="008D3651"/>
    <w:rsid w:val="008D370F"/>
    <w:rsid w:val="008D3817"/>
    <w:rsid w:val="008D3B33"/>
    <w:rsid w:val="008D3B4E"/>
    <w:rsid w:val="008D3C74"/>
    <w:rsid w:val="008D3CFB"/>
    <w:rsid w:val="008D3E54"/>
    <w:rsid w:val="008D3ECD"/>
    <w:rsid w:val="008D3F8B"/>
    <w:rsid w:val="008D41CF"/>
    <w:rsid w:val="008D41FA"/>
    <w:rsid w:val="008D4763"/>
    <w:rsid w:val="008D4BE0"/>
    <w:rsid w:val="008D4E10"/>
    <w:rsid w:val="008D4F1F"/>
    <w:rsid w:val="008D53FD"/>
    <w:rsid w:val="008D586D"/>
    <w:rsid w:val="008D5A1E"/>
    <w:rsid w:val="008D60A1"/>
    <w:rsid w:val="008D631E"/>
    <w:rsid w:val="008D647D"/>
    <w:rsid w:val="008D6DCC"/>
    <w:rsid w:val="008D72A9"/>
    <w:rsid w:val="008D72D7"/>
    <w:rsid w:val="008D7775"/>
    <w:rsid w:val="008D78B5"/>
    <w:rsid w:val="008D78FA"/>
    <w:rsid w:val="008E00E2"/>
    <w:rsid w:val="008E0274"/>
    <w:rsid w:val="008E06F5"/>
    <w:rsid w:val="008E08F3"/>
    <w:rsid w:val="008E0B14"/>
    <w:rsid w:val="008E0D9F"/>
    <w:rsid w:val="008E0DC7"/>
    <w:rsid w:val="008E101F"/>
    <w:rsid w:val="008E1341"/>
    <w:rsid w:val="008E19A7"/>
    <w:rsid w:val="008E1AD8"/>
    <w:rsid w:val="008E1B0A"/>
    <w:rsid w:val="008E1CDC"/>
    <w:rsid w:val="008E1E20"/>
    <w:rsid w:val="008E20C8"/>
    <w:rsid w:val="008E2195"/>
    <w:rsid w:val="008E2281"/>
    <w:rsid w:val="008E2592"/>
    <w:rsid w:val="008E2694"/>
    <w:rsid w:val="008E26D0"/>
    <w:rsid w:val="008E2A93"/>
    <w:rsid w:val="008E3006"/>
    <w:rsid w:val="008E324C"/>
    <w:rsid w:val="008E3355"/>
    <w:rsid w:val="008E39CA"/>
    <w:rsid w:val="008E3C24"/>
    <w:rsid w:val="008E3C3D"/>
    <w:rsid w:val="008E3FFB"/>
    <w:rsid w:val="008E4934"/>
    <w:rsid w:val="008E500E"/>
    <w:rsid w:val="008E5685"/>
    <w:rsid w:val="008E65CE"/>
    <w:rsid w:val="008E691A"/>
    <w:rsid w:val="008E6CB8"/>
    <w:rsid w:val="008E711A"/>
    <w:rsid w:val="008E723C"/>
    <w:rsid w:val="008E7531"/>
    <w:rsid w:val="008E7C27"/>
    <w:rsid w:val="008E7EB4"/>
    <w:rsid w:val="008F03FA"/>
    <w:rsid w:val="008F0656"/>
    <w:rsid w:val="008F0753"/>
    <w:rsid w:val="008F077E"/>
    <w:rsid w:val="008F0807"/>
    <w:rsid w:val="008F0D33"/>
    <w:rsid w:val="008F1ED1"/>
    <w:rsid w:val="008F1FC7"/>
    <w:rsid w:val="008F22DF"/>
    <w:rsid w:val="008F24C4"/>
    <w:rsid w:val="008F2750"/>
    <w:rsid w:val="008F2858"/>
    <w:rsid w:val="008F2950"/>
    <w:rsid w:val="008F2BAD"/>
    <w:rsid w:val="008F3183"/>
    <w:rsid w:val="008F375D"/>
    <w:rsid w:val="008F38A3"/>
    <w:rsid w:val="008F3A78"/>
    <w:rsid w:val="008F3AFB"/>
    <w:rsid w:val="008F3BED"/>
    <w:rsid w:val="008F4707"/>
    <w:rsid w:val="008F48C0"/>
    <w:rsid w:val="008F4D85"/>
    <w:rsid w:val="008F559D"/>
    <w:rsid w:val="008F567C"/>
    <w:rsid w:val="008F5B1D"/>
    <w:rsid w:val="008F5C41"/>
    <w:rsid w:val="008F64D6"/>
    <w:rsid w:val="008F6537"/>
    <w:rsid w:val="008F692E"/>
    <w:rsid w:val="008F69F9"/>
    <w:rsid w:val="008F6D9C"/>
    <w:rsid w:val="008F6E52"/>
    <w:rsid w:val="008F70F1"/>
    <w:rsid w:val="008F74F3"/>
    <w:rsid w:val="008F75B3"/>
    <w:rsid w:val="008F7B7C"/>
    <w:rsid w:val="008F7E92"/>
    <w:rsid w:val="009003AA"/>
    <w:rsid w:val="00900A5D"/>
    <w:rsid w:val="00900D3E"/>
    <w:rsid w:val="00900F92"/>
    <w:rsid w:val="00900FE4"/>
    <w:rsid w:val="009011E3"/>
    <w:rsid w:val="00901218"/>
    <w:rsid w:val="0090135B"/>
    <w:rsid w:val="00901449"/>
    <w:rsid w:val="00901B0A"/>
    <w:rsid w:val="00902088"/>
    <w:rsid w:val="009027F4"/>
    <w:rsid w:val="00902801"/>
    <w:rsid w:val="00902B08"/>
    <w:rsid w:val="00902B21"/>
    <w:rsid w:val="00902FB2"/>
    <w:rsid w:val="00902FF8"/>
    <w:rsid w:val="0090311E"/>
    <w:rsid w:val="0090367F"/>
    <w:rsid w:val="00903A13"/>
    <w:rsid w:val="00903BCF"/>
    <w:rsid w:val="00903EF6"/>
    <w:rsid w:val="00904211"/>
    <w:rsid w:val="00904409"/>
    <w:rsid w:val="00904522"/>
    <w:rsid w:val="0090466A"/>
    <w:rsid w:val="00904882"/>
    <w:rsid w:val="00904AA2"/>
    <w:rsid w:val="00904B83"/>
    <w:rsid w:val="00904DC1"/>
    <w:rsid w:val="00905195"/>
    <w:rsid w:val="00905383"/>
    <w:rsid w:val="00905AAC"/>
    <w:rsid w:val="00905CD1"/>
    <w:rsid w:val="00905D64"/>
    <w:rsid w:val="0090601C"/>
    <w:rsid w:val="009060E1"/>
    <w:rsid w:val="009060E2"/>
    <w:rsid w:val="009060F7"/>
    <w:rsid w:val="009061A5"/>
    <w:rsid w:val="0090623F"/>
    <w:rsid w:val="009062AF"/>
    <w:rsid w:val="009063BD"/>
    <w:rsid w:val="00906BEF"/>
    <w:rsid w:val="00906C56"/>
    <w:rsid w:val="00906F03"/>
    <w:rsid w:val="0090706A"/>
    <w:rsid w:val="009072D8"/>
    <w:rsid w:val="0090773E"/>
    <w:rsid w:val="00907929"/>
    <w:rsid w:val="009107C7"/>
    <w:rsid w:val="009108C9"/>
    <w:rsid w:val="00910A04"/>
    <w:rsid w:val="00910D36"/>
    <w:rsid w:val="00910EBE"/>
    <w:rsid w:val="00910F5E"/>
    <w:rsid w:val="009112E1"/>
    <w:rsid w:val="009115E4"/>
    <w:rsid w:val="00911A2A"/>
    <w:rsid w:val="00911BFB"/>
    <w:rsid w:val="00911ED0"/>
    <w:rsid w:val="00911F02"/>
    <w:rsid w:val="0091234C"/>
    <w:rsid w:val="0091249A"/>
    <w:rsid w:val="00912506"/>
    <w:rsid w:val="00912646"/>
    <w:rsid w:val="009128E9"/>
    <w:rsid w:val="00912A61"/>
    <w:rsid w:val="00913135"/>
    <w:rsid w:val="00913407"/>
    <w:rsid w:val="00913872"/>
    <w:rsid w:val="00913995"/>
    <w:rsid w:val="00913A8A"/>
    <w:rsid w:val="00913E79"/>
    <w:rsid w:val="00913F4E"/>
    <w:rsid w:val="00913FF2"/>
    <w:rsid w:val="00914366"/>
    <w:rsid w:val="009143E2"/>
    <w:rsid w:val="00914655"/>
    <w:rsid w:val="0091470A"/>
    <w:rsid w:val="009149E0"/>
    <w:rsid w:val="00914A79"/>
    <w:rsid w:val="00914BCC"/>
    <w:rsid w:val="00915455"/>
    <w:rsid w:val="009157DF"/>
    <w:rsid w:val="009157ED"/>
    <w:rsid w:val="009157F1"/>
    <w:rsid w:val="00915B39"/>
    <w:rsid w:val="00915CC9"/>
    <w:rsid w:val="00915ED4"/>
    <w:rsid w:val="009160C4"/>
    <w:rsid w:val="00916450"/>
    <w:rsid w:val="00916590"/>
    <w:rsid w:val="009165F9"/>
    <w:rsid w:val="00916736"/>
    <w:rsid w:val="009168E1"/>
    <w:rsid w:val="00916B53"/>
    <w:rsid w:val="009170F0"/>
    <w:rsid w:val="009172A6"/>
    <w:rsid w:val="009172FF"/>
    <w:rsid w:val="0091759C"/>
    <w:rsid w:val="0091773F"/>
    <w:rsid w:val="009177C2"/>
    <w:rsid w:val="00917A9E"/>
    <w:rsid w:val="00917B41"/>
    <w:rsid w:val="00917E95"/>
    <w:rsid w:val="009200A9"/>
    <w:rsid w:val="009200FC"/>
    <w:rsid w:val="009200FF"/>
    <w:rsid w:val="009201B1"/>
    <w:rsid w:val="00920279"/>
    <w:rsid w:val="0092029F"/>
    <w:rsid w:val="00920553"/>
    <w:rsid w:val="0092055C"/>
    <w:rsid w:val="00920603"/>
    <w:rsid w:val="00920710"/>
    <w:rsid w:val="00920F66"/>
    <w:rsid w:val="00920FFA"/>
    <w:rsid w:val="009210D3"/>
    <w:rsid w:val="00921173"/>
    <w:rsid w:val="009213F8"/>
    <w:rsid w:val="0092143B"/>
    <w:rsid w:val="00921492"/>
    <w:rsid w:val="009214F7"/>
    <w:rsid w:val="00921CFD"/>
    <w:rsid w:val="00921F2F"/>
    <w:rsid w:val="00921FB4"/>
    <w:rsid w:val="0092245B"/>
    <w:rsid w:val="00922498"/>
    <w:rsid w:val="00922502"/>
    <w:rsid w:val="009225F6"/>
    <w:rsid w:val="00923276"/>
    <w:rsid w:val="00923722"/>
    <w:rsid w:val="00923855"/>
    <w:rsid w:val="009239F2"/>
    <w:rsid w:val="00923C58"/>
    <w:rsid w:val="00923D60"/>
    <w:rsid w:val="00923D8E"/>
    <w:rsid w:val="00924077"/>
    <w:rsid w:val="0092424B"/>
    <w:rsid w:val="0092432B"/>
    <w:rsid w:val="00924583"/>
    <w:rsid w:val="0092478E"/>
    <w:rsid w:val="00924CA9"/>
    <w:rsid w:val="00924CD6"/>
    <w:rsid w:val="00924F54"/>
    <w:rsid w:val="00924F56"/>
    <w:rsid w:val="00924F8A"/>
    <w:rsid w:val="00925220"/>
    <w:rsid w:val="0092582A"/>
    <w:rsid w:val="00925EF4"/>
    <w:rsid w:val="00925FFA"/>
    <w:rsid w:val="0092672E"/>
    <w:rsid w:val="00926816"/>
    <w:rsid w:val="00926B74"/>
    <w:rsid w:val="00926CFC"/>
    <w:rsid w:val="0092719E"/>
    <w:rsid w:val="0092741A"/>
    <w:rsid w:val="009275F1"/>
    <w:rsid w:val="00927618"/>
    <w:rsid w:val="00927706"/>
    <w:rsid w:val="00927817"/>
    <w:rsid w:val="0092785E"/>
    <w:rsid w:val="009278A9"/>
    <w:rsid w:val="00927CE5"/>
    <w:rsid w:val="00927EC8"/>
    <w:rsid w:val="00927F15"/>
    <w:rsid w:val="00930049"/>
    <w:rsid w:val="0093009A"/>
    <w:rsid w:val="0093041D"/>
    <w:rsid w:val="009305B4"/>
    <w:rsid w:val="009308F5"/>
    <w:rsid w:val="00930915"/>
    <w:rsid w:val="00930A20"/>
    <w:rsid w:val="00930A48"/>
    <w:rsid w:val="00930D62"/>
    <w:rsid w:val="00931BC2"/>
    <w:rsid w:val="00931F38"/>
    <w:rsid w:val="00931FF7"/>
    <w:rsid w:val="009321AF"/>
    <w:rsid w:val="00932217"/>
    <w:rsid w:val="009323D0"/>
    <w:rsid w:val="00932BB5"/>
    <w:rsid w:val="00932D20"/>
    <w:rsid w:val="00932D8A"/>
    <w:rsid w:val="00933021"/>
    <w:rsid w:val="00933419"/>
    <w:rsid w:val="0093372E"/>
    <w:rsid w:val="00933794"/>
    <w:rsid w:val="00933B45"/>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503"/>
    <w:rsid w:val="00936653"/>
    <w:rsid w:val="0093682F"/>
    <w:rsid w:val="00936C0A"/>
    <w:rsid w:val="00936E36"/>
    <w:rsid w:val="00936EA1"/>
    <w:rsid w:val="00936ED4"/>
    <w:rsid w:val="00937574"/>
    <w:rsid w:val="00937DFE"/>
    <w:rsid w:val="00940116"/>
    <w:rsid w:val="009406B1"/>
    <w:rsid w:val="0094080C"/>
    <w:rsid w:val="00941028"/>
    <w:rsid w:val="00941046"/>
    <w:rsid w:val="0094117F"/>
    <w:rsid w:val="00941281"/>
    <w:rsid w:val="009412EA"/>
    <w:rsid w:val="00941D27"/>
    <w:rsid w:val="009423CE"/>
    <w:rsid w:val="009423D4"/>
    <w:rsid w:val="00942466"/>
    <w:rsid w:val="00942687"/>
    <w:rsid w:val="009426B0"/>
    <w:rsid w:val="00942B48"/>
    <w:rsid w:val="00942D82"/>
    <w:rsid w:val="00942E46"/>
    <w:rsid w:val="00942ECE"/>
    <w:rsid w:val="009432FF"/>
    <w:rsid w:val="009434F0"/>
    <w:rsid w:val="009435FC"/>
    <w:rsid w:val="00943715"/>
    <w:rsid w:val="00943ADB"/>
    <w:rsid w:val="009440BA"/>
    <w:rsid w:val="00944376"/>
    <w:rsid w:val="00944826"/>
    <w:rsid w:val="00944D23"/>
    <w:rsid w:val="0094502C"/>
    <w:rsid w:val="0094503C"/>
    <w:rsid w:val="009452E5"/>
    <w:rsid w:val="009457E9"/>
    <w:rsid w:val="00945911"/>
    <w:rsid w:val="0094659C"/>
    <w:rsid w:val="00946742"/>
    <w:rsid w:val="00946CA8"/>
    <w:rsid w:val="00946F41"/>
    <w:rsid w:val="009472E0"/>
    <w:rsid w:val="009478CC"/>
    <w:rsid w:val="00947B90"/>
    <w:rsid w:val="0095043B"/>
    <w:rsid w:val="00950454"/>
    <w:rsid w:val="0095083E"/>
    <w:rsid w:val="00950D74"/>
    <w:rsid w:val="0095114E"/>
    <w:rsid w:val="009517D0"/>
    <w:rsid w:val="009517FE"/>
    <w:rsid w:val="00951A41"/>
    <w:rsid w:val="00951E8C"/>
    <w:rsid w:val="009529CD"/>
    <w:rsid w:val="00952B0D"/>
    <w:rsid w:val="00952B91"/>
    <w:rsid w:val="00952CB5"/>
    <w:rsid w:val="00952CEE"/>
    <w:rsid w:val="009535A0"/>
    <w:rsid w:val="0095370D"/>
    <w:rsid w:val="00953D79"/>
    <w:rsid w:val="00953F31"/>
    <w:rsid w:val="009542D7"/>
    <w:rsid w:val="009542E0"/>
    <w:rsid w:val="009544B2"/>
    <w:rsid w:val="00954759"/>
    <w:rsid w:val="00954938"/>
    <w:rsid w:val="00954CD9"/>
    <w:rsid w:val="00954E94"/>
    <w:rsid w:val="009553EF"/>
    <w:rsid w:val="0095542E"/>
    <w:rsid w:val="0095552A"/>
    <w:rsid w:val="00955CBA"/>
    <w:rsid w:val="00956259"/>
    <w:rsid w:val="009564D4"/>
    <w:rsid w:val="0095652E"/>
    <w:rsid w:val="00956C7A"/>
    <w:rsid w:val="00957227"/>
    <w:rsid w:val="009573D9"/>
    <w:rsid w:val="0095748C"/>
    <w:rsid w:val="009576B9"/>
    <w:rsid w:val="00957703"/>
    <w:rsid w:val="00957720"/>
    <w:rsid w:val="00957EC8"/>
    <w:rsid w:val="00957F60"/>
    <w:rsid w:val="00960583"/>
    <w:rsid w:val="009611C9"/>
    <w:rsid w:val="0096131B"/>
    <w:rsid w:val="00961786"/>
    <w:rsid w:val="00961820"/>
    <w:rsid w:val="009618BA"/>
    <w:rsid w:val="00961A94"/>
    <w:rsid w:val="00961AC5"/>
    <w:rsid w:val="00961C32"/>
    <w:rsid w:val="009625CB"/>
    <w:rsid w:val="0096295F"/>
    <w:rsid w:val="00963032"/>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6B3C"/>
    <w:rsid w:val="0096721B"/>
    <w:rsid w:val="00967EA7"/>
    <w:rsid w:val="00967F8F"/>
    <w:rsid w:val="0097083D"/>
    <w:rsid w:val="009709AB"/>
    <w:rsid w:val="00970FFA"/>
    <w:rsid w:val="00971132"/>
    <w:rsid w:val="009712F6"/>
    <w:rsid w:val="009713AE"/>
    <w:rsid w:val="009715C2"/>
    <w:rsid w:val="009715F9"/>
    <w:rsid w:val="00971765"/>
    <w:rsid w:val="00971AB2"/>
    <w:rsid w:val="00971B7F"/>
    <w:rsid w:val="00971BEC"/>
    <w:rsid w:val="00971E44"/>
    <w:rsid w:val="00971E65"/>
    <w:rsid w:val="00971E7D"/>
    <w:rsid w:val="009723B4"/>
    <w:rsid w:val="0097249F"/>
    <w:rsid w:val="009725BA"/>
    <w:rsid w:val="00972777"/>
    <w:rsid w:val="00972CCB"/>
    <w:rsid w:val="00972CE6"/>
    <w:rsid w:val="00972FC2"/>
    <w:rsid w:val="009730FF"/>
    <w:rsid w:val="00973804"/>
    <w:rsid w:val="00973999"/>
    <w:rsid w:val="00973BA8"/>
    <w:rsid w:val="00973C00"/>
    <w:rsid w:val="00973CEC"/>
    <w:rsid w:val="00973DA9"/>
    <w:rsid w:val="009742AC"/>
    <w:rsid w:val="00974533"/>
    <w:rsid w:val="0097455A"/>
    <w:rsid w:val="009748EF"/>
    <w:rsid w:val="00974FB9"/>
    <w:rsid w:val="0097503D"/>
    <w:rsid w:val="00975C08"/>
    <w:rsid w:val="00975CCB"/>
    <w:rsid w:val="009761D8"/>
    <w:rsid w:val="009763A3"/>
    <w:rsid w:val="009765EA"/>
    <w:rsid w:val="00976753"/>
    <w:rsid w:val="00976842"/>
    <w:rsid w:val="00976AC1"/>
    <w:rsid w:val="00976F61"/>
    <w:rsid w:val="009772EC"/>
    <w:rsid w:val="0097733F"/>
    <w:rsid w:val="0097775D"/>
    <w:rsid w:val="00977B5C"/>
    <w:rsid w:val="00977DF9"/>
    <w:rsid w:val="00977E7F"/>
    <w:rsid w:val="009807F3"/>
    <w:rsid w:val="00980BF4"/>
    <w:rsid w:val="00980C94"/>
    <w:rsid w:val="00980CEB"/>
    <w:rsid w:val="0098121A"/>
    <w:rsid w:val="0098129C"/>
    <w:rsid w:val="00981DF6"/>
    <w:rsid w:val="00981E23"/>
    <w:rsid w:val="00982290"/>
    <w:rsid w:val="00982427"/>
    <w:rsid w:val="00982A3E"/>
    <w:rsid w:val="00982BE6"/>
    <w:rsid w:val="0098320B"/>
    <w:rsid w:val="009833BF"/>
    <w:rsid w:val="00983498"/>
    <w:rsid w:val="009835A3"/>
    <w:rsid w:val="00983634"/>
    <w:rsid w:val="00984146"/>
    <w:rsid w:val="0098417C"/>
    <w:rsid w:val="00984210"/>
    <w:rsid w:val="00984275"/>
    <w:rsid w:val="00984A2C"/>
    <w:rsid w:val="009850F8"/>
    <w:rsid w:val="009850F9"/>
    <w:rsid w:val="00985895"/>
    <w:rsid w:val="00985AC4"/>
    <w:rsid w:val="00985FB7"/>
    <w:rsid w:val="00986343"/>
    <w:rsid w:val="009865BF"/>
    <w:rsid w:val="009866D7"/>
    <w:rsid w:val="009866EC"/>
    <w:rsid w:val="00986FDD"/>
    <w:rsid w:val="009871FF"/>
    <w:rsid w:val="00987418"/>
    <w:rsid w:val="00987460"/>
    <w:rsid w:val="0098747A"/>
    <w:rsid w:val="009875CE"/>
    <w:rsid w:val="00987614"/>
    <w:rsid w:val="009876A3"/>
    <w:rsid w:val="009876F1"/>
    <w:rsid w:val="0098798D"/>
    <w:rsid w:val="009879A8"/>
    <w:rsid w:val="00987F43"/>
    <w:rsid w:val="00990322"/>
    <w:rsid w:val="00990547"/>
    <w:rsid w:val="00990C9A"/>
    <w:rsid w:val="009910B0"/>
    <w:rsid w:val="00991443"/>
    <w:rsid w:val="0099185F"/>
    <w:rsid w:val="00991A3C"/>
    <w:rsid w:val="00991C89"/>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B60"/>
    <w:rsid w:val="00994E85"/>
    <w:rsid w:val="00994EC4"/>
    <w:rsid w:val="0099551D"/>
    <w:rsid w:val="009955AF"/>
    <w:rsid w:val="0099586E"/>
    <w:rsid w:val="00995A2C"/>
    <w:rsid w:val="00995A37"/>
    <w:rsid w:val="00995EAF"/>
    <w:rsid w:val="00995F0D"/>
    <w:rsid w:val="0099613A"/>
    <w:rsid w:val="009962FD"/>
    <w:rsid w:val="009964A5"/>
    <w:rsid w:val="00996548"/>
    <w:rsid w:val="00996680"/>
    <w:rsid w:val="0099670E"/>
    <w:rsid w:val="00996876"/>
    <w:rsid w:val="00996964"/>
    <w:rsid w:val="00996B38"/>
    <w:rsid w:val="00996DBF"/>
    <w:rsid w:val="0099736E"/>
    <w:rsid w:val="009973B1"/>
    <w:rsid w:val="009975A0"/>
    <w:rsid w:val="0099763F"/>
    <w:rsid w:val="009976EA"/>
    <w:rsid w:val="009978C0"/>
    <w:rsid w:val="009978D9"/>
    <w:rsid w:val="00997A1B"/>
    <w:rsid w:val="00997C25"/>
    <w:rsid w:val="00997D6C"/>
    <w:rsid w:val="00997D96"/>
    <w:rsid w:val="00997DA4"/>
    <w:rsid w:val="00997DEF"/>
    <w:rsid w:val="009A02C7"/>
    <w:rsid w:val="009A04CC"/>
    <w:rsid w:val="009A053C"/>
    <w:rsid w:val="009A05FE"/>
    <w:rsid w:val="009A0B90"/>
    <w:rsid w:val="009A0C8D"/>
    <w:rsid w:val="009A1193"/>
    <w:rsid w:val="009A16AC"/>
    <w:rsid w:val="009A1966"/>
    <w:rsid w:val="009A1E2E"/>
    <w:rsid w:val="009A1E56"/>
    <w:rsid w:val="009A1FB6"/>
    <w:rsid w:val="009A246B"/>
    <w:rsid w:val="009A2767"/>
    <w:rsid w:val="009A2E6F"/>
    <w:rsid w:val="009A3407"/>
    <w:rsid w:val="009A3477"/>
    <w:rsid w:val="009A3A4C"/>
    <w:rsid w:val="009A3AE9"/>
    <w:rsid w:val="009A40DB"/>
    <w:rsid w:val="009A4235"/>
    <w:rsid w:val="009A42D9"/>
    <w:rsid w:val="009A444D"/>
    <w:rsid w:val="009A4474"/>
    <w:rsid w:val="009A4662"/>
    <w:rsid w:val="009A474A"/>
    <w:rsid w:val="009A4882"/>
    <w:rsid w:val="009A4CA5"/>
    <w:rsid w:val="009A4D79"/>
    <w:rsid w:val="009A4D88"/>
    <w:rsid w:val="009A53BF"/>
    <w:rsid w:val="009A548B"/>
    <w:rsid w:val="009A55BE"/>
    <w:rsid w:val="009A570E"/>
    <w:rsid w:val="009A5799"/>
    <w:rsid w:val="009A5895"/>
    <w:rsid w:val="009A5C2B"/>
    <w:rsid w:val="009A5CD6"/>
    <w:rsid w:val="009A5D25"/>
    <w:rsid w:val="009A5D4A"/>
    <w:rsid w:val="009A5D54"/>
    <w:rsid w:val="009A5DB7"/>
    <w:rsid w:val="009A5DBB"/>
    <w:rsid w:val="009A5E27"/>
    <w:rsid w:val="009A618D"/>
    <w:rsid w:val="009A61BF"/>
    <w:rsid w:val="009A63AE"/>
    <w:rsid w:val="009A6431"/>
    <w:rsid w:val="009A69B1"/>
    <w:rsid w:val="009A6CCD"/>
    <w:rsid w:val="009A713D"/>
    <w:rsid w:val="009A73FD"/>
    <w:rsid w:val="009A7537"/>
    <w:rsid w:val="009A75A4"/>
    <w:rsid w:val="009A7690"/>
    <w:rsid w:val="009A7AAE"/>
    <w:rsid w:val="009B0258"/>
    <w:rsid w:val="009B04D7"/>
    <w:rsid w:val="009B05BE"/>
    <w:rsid w:val="009B062F"/>
    <w:rsid w:val="009B06DD"/>
    <w:rsid w:val="009B083C"/>
    <w:rsid w:val="009B092B"/>
    <w:rsid w:val="009B0A1F"/>
    <w:rsid w:val="009B0F3F"/>
    <w:rsid w:val="009B0F8A"/>
    <w:rsid w:val="009B1287"/>
    <w:rsid w:val="009B1A1B"/>
    <w:rsid w:val="009B1A37"/>
    <w:rsid w:val="009B1B33"/>
    <w:rsid w:val="009B1D7B"/>
    <w:rsid w:val="009B1E13"/>
    <w:rsid w:val="009B1E30"/>
    <w:rsid w:val="009B1F12"/>
    <w:rsid w:val="009B215B"/>
    <w:rsid w:val="009B2413"/>
    <w:rsid w:val="009B2783"/>
    <w:rsid w:val="009B28ED"/>
    <w:rsid w:val="009B30CD"/>
    <w:rsid w:val="009B3706"/>
    <w:rsid w:val="009B3A02"/>
    <w:rsid w:val="009B3B67"/>
    <w:rsid w:val="009B3D85"/>
    <w:rsid w:val="009B3DED"/>
    <w:rsid w:val="009B4323"/>
    <w:rsid w:val="009B44FA"/>
    <w:rsid w:val="009B450E"/>
    <w:rsid w:val="009B4533"/>
    <w:rsid w:val="009B47ED"/>
    <w:rsid w:val="009B4835"/>
    <w:rsid w:val="009B48E6"/>
    <w:rsid w:val="009B49D2"/>
    <w:rsid w:val="009B4A4C"/>
    <w:rsid w:val="009B4C3A"/>
    <w:rsid w:val="009B4C93"/>
    <w:rsid w:val="009B51AC"/>
    <w:rsid w:val="009B53E3"/>
    <w:rsid w:val="009B5747"/>
    <w:rsid w:val="009B5939"/>
    <w:rsid w:val="009B5CA3"/>
    <w:rsid w:val="009B5D31"/>
    <w:rsid w:val="009B5DBC"/>
    <w:rsid w:val="009B5E74"/>
    <w:rsid w:val="009B62A8"/>
    <w:rsid w:val="009B6370"/>
    <w:rsid w:val="009B6B89"/>
    <w:rsid w:val="009B6BEC"/>
    <w:rsid w:val="009B6CD5"/>
    <w:rsid w:val="009B768F"/>
    <w:rsid w:val="009B783F"/>
    <w:rsid w:val="009B78A8"/>
    <w:rsid w:val="009B79FA"/>
    <w:rsid w:val="009B7B86"/>
    <w:rsid w:val="009B7F4A"/>
    <w:rsid w:val="009C0044"/>
    <w:rsid w:val="009C07A9"/>
    <w:rsid w:val="009C0D2D"/>
    <w:rsid w:val="009C0E0D"/>
    <w:rsid w:val="009C16D2"/>
    <w:rsid w:val="009C1942"/>
    <w:rsid w:val="009C1BBC"/>
    <w:rsid w:val="009C1FFF"/>
    <w:rsid w:val="009C2901"/>
    <w:rsid w:val="009C291B"/>
    <w:rsid w:val="009C2972"/>
    <w:rsid w:val="009C2CBC"/>
    <w:rsid w:val="009C2E18"/>
    <w:rsid w:val="009C3692"/>
    <w:rsid w:val="009C3A14"/>
    <w:rsid w:val="009C3A30"/>
    <w:rsid w:val="009C3C96"/>
    <w:rsid w:val="009C3DE1"/>
    <w:rsid w:val="009C3E1F"/>
    <w:rsid w:val="009C41F0"/>
    <w:rsid w:val="009C422D"/>
    <w:rsid w:val="009C429D"/>
    <w:rsid w:val="009C46E0"/>
    <w:rsid w:val="009C4797"/>
    <w:rsid w:val="009C484D"/>
    <w:rsid w:val="009C4A52"/>
    <w:rsid w:val="009C4C83"/>
    <w:rsid w:val="009C5008"/>
    <w:rsid w:val="009C53C4"/>
    <w:rsid w:val="009C57D7"/>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67"/>
    <w:rsid w:val="009D028C"/>
    <w:rsid w:val="009D059E"/>
    <w:rsid w:val="009D0B77"/>
    <w:rsid w:val="009D0C14"/>
    <w:rsid w:val="009D0F2C"/>
    <w:rsid w:val="009D11FB"/>
    <w:rsid w:val="009D132A"/>
    <w:rsid w:val="009D13F2"/>
    <w:rsid w:val="009D173D"/>
    <w:rsid w:val="009D195C"/>
    <w:rsid w:val="009D1B06"/>
    <w:rsid w:val="009D281F"/>
    <w:rsid w:val="009D2C4B"/>
    <w:rsid w:val="009D2E5E"/>
    <w:rsid w:val="009D3416"/>
    <w:rsid w:val="009D371E"/>
    <w:rsid w:val="009D3AAF"/>
    <w:rsid w:val="009D41FB"/>
    <w:rsid w:val="009D48B8"/>
    <w:rsid w:val="009D498B"/>
    <w:rsid w:val="009D4B2D"/>
    <w:rsid w:val="009D4E32"/>
    <w:rsid w:val="009D52B0"/>
    <w:rsid w:val="009D570B"/>
    <w:rsid w:val="009D57AB"/>
    <w:rsid w:val="009D5A10"/>
    <w:rsid w:val="009D6370"/>
    <w:rsid w:val="009D63C0"/>
    <w:rsid w:val="009D64D4"/>
    <w:rsid w:val="009D6E60"/>
    <w:rsid w:val="009D72F5"/>
    <w:rsid w:val="009D78D0"/>
    <w:rsid w:val="009D7975"/>
    <w:rsid w:val="009D7AB4"/>
    <w:rsid w:val="009D7C92"/>
    <w:rsid w:val="009D7DC4"/>
    <w:rsid w:val="009D7E9F"/>
    <w:rsid w:val="009E0314"/>
    <w:rsid w:val="009E0513"/>
    <w:rsid w:val="009E0722"/>
    <w:rsid w:val="009E0C19"/>
    <w:rsid w:val="009E0C88"/>
    <w:rsid w:val="009E141D"/>
    <w:rsid w:val="009E14BC"/>
    <w:rsid w:val="009E1C45"/>
    <w:rsid w:val="009E20D5"/>
    <w:rsid w:val="009E233B"/>
    <w:rsid w:val="009E256D"/>
    <w:rsid w:val="009E2650"/>
    <w:rsid w:val="009E26FE"/>
    <w:rsid w:val="009E271E"/>
    <w:rsid w:val="009E27E7"/>
    <w:rsid w:val="009E28AA"/>
    <w:rsid w:val="009E2A77"/>
    <w:rsid w:val="009E2AEE"/>
    <w:rsid w:val="009E2B50"/>
    <w:rsid w:val="009E2B60"/>
    <w:rsid w:val="009E2D40"/>
    <w:rsid w:val="009E2DEE"/>
    <w:rsid w:val="009E2FE9"/>
    <w:rsid w:val="009E3055"/>
    <w:rsid w:val="009E32C1"/>
    <w:rsid w:val="009E351F"/>
    <w:rsid w:val="009E3DED"/>
    <w:rsid w:val="009E3ED0"/>
    <w:rsid w:val="009E3F39"/>
    <w:rsid w:val="009E4567"/>
    <w:rsid w:val="009E4671"/>
    <w:rsid w:val="009E47E7"/>
    <w:rsid w:val="009E5113"/>
    <w:rsid w:val="009E55D1"/>
    <w:rsid w:val="009E5663"/>
    <w:rsid w:val="009E58F0"/>
    <w:rsid w:val="009E590A"/>
    <w:rsid w:val="009E5C49"/>
    <w:rsid w:val="009E5D75"/>
    <w:rsid w:val="009E5DE6"/>
    <w:rsid w:val="009E607B"/>
    <w:rsid w:val="009E6156"/>
    <w:rsid w:val="009E6627"/>
    <w:rsid w:val="009E6808"/>
    <w:rsid w:val="009E6C20"/>
    <w:rsid w:val="009E6EBC"/>
    <w:rsid w:val="009E71B5"/>
    <w:rsid w:val="009E7321"/>
    <w:rsid w:val="009E7454"/>
    <w:rsid w:val="009E760E"/>
    <w:rsid w:val="009E7745"/>
    <w:rsid w:val="009E7916"/>
    <w:rsid w:val="009E7CB4"/>
    <w:rsid w:val="009F0075"/>
    <w:rsid w:val="009F00CD"/>
    <w:rsid w:val="009F01CC"/>
    <w:rsid w:val="009F0499"/>
    <w:rsid w:val="009F0711"/>
    <w:rsid w:val="009F1090"/>
    <w:rsid w:val="009F11A7"/>
    <w:rsid w:val="009F1531"/>
    <w:rsid w:val="009F16D8"/>
    <w:rsid w:val="009F1FDD"/>
    <w:rsid w:val="009F21ED"/>
    <w:rsid w:val="009F2409"/>
    <w:rsid w:val="009F28A4"/>
    <w:rsid w:val="009F2B06"/>
    <w:rsid w:val="009F2BB5"/>
    <w:rsid w:val="009F2BF7"/>
    <w:rsid w:val="009F2DAD"/>
    <w:rsid w:val="009F3513"/>
    <w:rsid w:val="009F379B"/>
    <w:rsid w:val="009F3E0A"/>
    <w:rsid w:val="009F3F04"/>
    <w:rsid w:val="009F3FB9"/>
    <w:rsid w:val="009F407E"/>
    <w:rsid w:val="009F40CE"/>
    <w:rsid w:val="009F4339"/>
    <w:rsid w:val="009F4541"/>
    <w:rsid w:val="009F4624"/>
    <w:rsid w:val="009F4680"/>
    <w:rsid w:val="009F4774"/>
    <w:rsid w:val="009F4908"/>
    <w:rsid w:val="009F4B13"/>
    <w:rsid w:val="009F4F45"/>
    <w:rsid w:val="009F5056"/>
    <w:rsid w:val="009F51AA"/>
    <w:rsid w:val="009F5247"/>
    <w:rsid w:val="009F563D"/>
    <w:rsid w:val="009F566A"/>
    <w:rsid w:val="009F5F1F"/>
    <w:rsid w:val="009F6114"/>
    <w:rsid w:val="009F627C"/>
    <w:rsid w:val="009F6572"/>
    <w:rsid w:val="009F6601"/>
    <w:rsid w:val="009F6948"/>
    <w:rsid w:val="009F72FE"/>
    <w:rsid w:val="009F74CB"/>
    <w:rsid w:val="009F7719"/>
    <w:rsid w:val="009F7B84"/>
    <w:rsid w:val="009F7F02"/>
    <w:rsid w:val="00A000CC"/>
    <w:rsid w:val="00A00562"/>
    <w:rsid w:val="00A00712"/>
    <w:rsid w:val="00A009BE"/>
    <w:rsid w:val="00A00FE2"/>
    <w:rsid w:val="00A0148C"/>
    <w:rsid w:val="00A014BF"/>
    <w:rsid w:val="00A01AC3"/>
    <w:rsid w:val="00A01AE0"/>
    <w:rsid w:val="00A01D91"/>
    <w:rsid w:val="00A01E7A"/>
    <w:rsid w:val="00A02338"/>
    <w:rsid w:val="00A0240F"/>
    <w:rsid w:val="00A0260B"/>
    <w:rsid w:val="00A0264C"/>
    <w:rsid w:val="00A026BE"/>
    <w:rsid w:val="00A02BE6"/>
    <w:rsid w:val="00A02EE0"/>
    <w:rsid w:val="00A035CB"/>
    <w:rsid w:val="00A03C2B"/>
    <w:rsid w:val="00A03C3F"/>
    <w:rsid w:val="00A03C4F"/>
    <w:rsid w:val="00A03F07"/>
    <w:rsid w:val="00A03FED"/>
    <w:rsid w:val="00A04111"/>
    <w:rsid w:val="00A04252"/>
    <w:rsid w:val="00A04622"/>
    <w:rsid w:val="00A05205"/>
    <w:rsid w:val="00A0520E"/>
    <w:rsid w:val="00A05603"/>
    <w:rsid w:val="00A0582F"/>
    <w:rsid w:val="00A059BA"/>
    <w:rsid w:val="00A05A07"/>
    <w:rsid w:val="00A05D88"/>
    <w:rsid w:val="00A05DF3"/>
    <w:rsid w:val="00A05E90"/>
    <w:rsid w:val="00A05EAB"/>
    <w:rsid w:val="00A063EF"/>
    <w:rsid w:val="00A0655A"/>
    <w:rsid w:val="00A06791"/>
    <w:rsid w:val="00A067BE"/>
    <w:rsid w:val="00A07085"/>
    <w:rsid w:val="00A07326"/>
    <w:rsid w:val="00A0734B"/>
    <w:rsid w:val="00A07B62"/>
    <w:rsid w:val="00A07D24"/>
    <w:rsid w:val="00A07DAC"/>
    <w:rsid w:val="00A07F6E"/>
    <w:rsid w:val="00A105E5"/>
    <w:rsid w:val="00A107A0"/>
    <w:rsid w:val="00A107AE"/>
    <w:rsid w:val="00A10D84"/>
    <w:rsid w:val="00A10E2E"/>
    <w:rsid w:val="00A10EF6"/>
    <w:rsid w:val="00A10F6A"/>
    <w:rsid w:val="00A110E6"/>
    <w:rsid w:val="00A1142A"/>
    <w:rsid w:val="00A114E2"/>
    <w:rsid w:val="00A115BD"/>
    <w:rsid w:val="00A1161B"/>
    <w:rsid w:val="00A11B8E"/>
    <w:rsid w:val="00A11C01"/>
    <w:rsid w:val="00A1241B"/>
    <w:rsid w:val="00A125B4"/>
    <w:rsid w:val="00A12992"/>
    <w:rsid w:val="00A129FD"/>
    <w:rsid w:val="00A132D8"/>
    <w:rsid w:val="00A135F5"/>
    <w:rsid w:val="00A139B6"/>
    <w:rsid w:val="00A13DAA"/>
    <w:rsid w:val="00A141FA"/>
    <w:rsid w:val="00A1435C"/>
    <w:rsid w:val="00A14AC8"/>
    <w:rsid w:val="00A14AD7"/>
    <w:rsid w:val="00A14C56"/>
    <w:rsid w:val="00A1519E"/>
    <w:rsid w:val="00A151DC"/>
    <w:rsid w:val="00A15213"/>
    <w:rsid w:val="00A15526"/>
    <w:rsid w:val="00A15A15"/>
    <w:rsid w:val="00A15C27"/>
    <w:rsid w:val="00A15DE0"/>
    <w:rsid w:val="00A15EE0"/>
    <w:rsid w:val="00A160BE"/>
    <w:rsid w:val="00A16251"/>
    <w:rsid w:val="00A1629F"/>
    <w:rsid w:val="00A16F65"/>
    <w:rsid w:val="00A1733B"/>
    <w:rsid w:val="00A202ED"/>
    <w:rsid w:val="00A204B8"/>
    <w:rsid w:val="00A2087F"/>
    <w:rsid w:val="00A20F29"/>
    <w:rsid w:val="00A21053"/>
    <w:rsid w:val="00A21286"/>
    <w:rsid w:val="00A212E8"/>
    <w:rsid w:val="00A21404"/>
    <w:rsid w:val="00A21A48"/>
    <w:rsid w:val="00A21AC0"/>
    <w:rsid w:val="00A21B44"/>
    <w:rsid w:val="00A22760"/>
    <w:rsid w:val="00A22A29"/>
    <w:rsid w:val="00A22C84"/>
    <w:rsid w:val="00A23611"/>
    <w:rsid w:val="00A2375D"/>
    <w:rsid w:val="00A237A1"/>
    <w:rsid w:val="00A237EB"/>
    <w:rsid w:val="00A237F3"/>
    <w:rsid w:val="00A238EF"/>
    <w:rsid w:val="00A24307"/>
    <w:rsid w:val="00A24750"/>
    <w:rsid w:val="00A2497B"/>
    <w:rsid w:val="00A24D21"/>
    <w:rsid w:val="00A24D2D"/>
    <w:rsid w:val="00A24DEE"/>
    <w:rsid w:val="00A24F29"/>
    <w:rsid w:val="00A2523C"/>
    <w:rsid w:val="00A2527E"/>
    <w:rsid w:val="00A2527F"/>
    <w:rsid w:val="00A255C0"/>
    <w:rsid w:val="00A25653"/>
    <w:rsid w:val="00A25918"/>
    <w:rsid w:val="00A25981"/>
    <w:rsid w:val="00A261FD"/>
    <w:rsid w:val="00A2638D"/>
    <w:rsid w:val="00A26D74"/>
    <w:rsid w:val="00A276DB"/>
    <w:rsid w:val="00A27DE7"/>
    <w:rsid w:val="00A27F8D"/>
    <w:rsid w:val="00A3032D"/>
    <w:rsid w:val="00A305FD"/>
    <w:rsid w:val="00A308E0"/>
    <w:rsid w:val="00A30C0F"/>
    <w:rsid w:val="00A31B25"/>
    <w:rsid w:val="00A31F54"/>
    <w:rsid w:val="00A320D1"/>
    <w:rsid w:val="00A323AA"/>
    <w:rsid w:val="00A324CF"/>
    <w:rsid w:val="00A3296F"/>
    <w:rsid w:val="00A32A42"/>
    <w:rsid w:val="00A32A55"/>
    <w:rsid w:val="00A32D03"/>
    <w:rsid w:val="00A33039"/>
    <w:rsid w:val="00A33475"/>
    <w:rsid w:val="00A33499"/>
    <w:rsid w:val="00A33BC8"/>
    <w:rsid w:val="00A33C1C"/>
    <w:rsid w:val="00A340BC"/>
    <w:rsid w:val="00A34230"/>
    <w:rsid w:val="00A3425A"/>
    <w:rsid w:val="00A3457F"/>
    <w:rsid w:val="00A348DE"/>
    <w:rsid w:val="00A349E1"/>
    <w:rsid w:val="00A34CB4"/>
    <w:rsid w:val="00A34D32"/>
    <w:rsid w:val="00A34E03"/>
    <w:rsid w:val="00A352B9"/>
    <w:rsid w:val="00A354A3"/>
    <w:rsid w:val="00A35A5C"/>
    <w:rsid w:val="00A35C6C"/>
    <w:rsid w:val="00A35F99"/>
    <w:rsid w:val="00A36527"/>
    <w:rsid w:val="00A365FF"/>
    <w:rsid w:val="00A366D9"/>
    <w:rsid w:val="00A36B9F"/>
    <w:rsid w:val="00A36D15"/>
    <w:rsid w:val="00A36ED1"/>
    <w:rsid w:val="00A36F48"/>
    <w:rsid w:val="00A375AF"/>
    <w:rsid w:val="00A37659"/>
    <w:rsid w:val="00A376F4"/>
    <w:rsid w:val="00A37A9C"/>
    <w:rsid w:val="00A407D5"/>
    <w:rsid w:val="00A408F0"/>
    <w:rsid w:val="00A40972"/>
    <w:rsid w:val="00A40D74"/>
    <w:rsid w:val="00A40F2F"/>
    <w:rsid w:val="00A40F4D"/>
    <w:rsid w:val="00A41152"/>
    <w:rsid w:val="00A412E3"/>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B7D"/>
    <w:rsid w:val="00A43C8F"/>
    <w:rsid w:val="00A43F24"/>
    <w:rsid w:val="00A44202"/>
    <w:rsid w:val="00A442FF"/>
    <w:rsid w:val="00A44446"/>
    <w:rsid w:val="00A44563"/>
    <w:rsid w:val="00A4466B"/>
    <w:rsid w:val="00A4483C"/>
    <w:rsid w:val="00A44B13"/>
    <w:rsid w:val="00A44B55"/>
    <w:rsid w:val="00A44E92"/>
    <w:rsid w:val="00A44FF3"/>
    <w:rsid w:val="00A4572A"/>
    <w:rsid w:val="00A457F4"/>
    <w:rsid w:val="00A45A63"/>
    <w:rsid w:val="00A45EE6"/>
    <w:rsid w:val="00A4624B"/>
    <w:rsid w:val="00A46525"/>
    <w:rsid w:val="00A4653D"/>
    <w:rsid w:val="00A4660B"/>
    <w:rsid w:val="00A46A68"/>
    <w:rsid w:val="00A46C55"/>
    <w:rsid w:val="00A46D78"/>
    <w:rsid w:val="00A470AA"/>
    <w:rsid w:val="00A47366"/>
    <w:rsid w:val="00A47374"/>
    <w:rsid w:val="00A4738F"/>
    <w:rsid w:val="00A47595"/>
    <w:rsid w:val="00A4759E"/>
    <w:rsid w:val="00A4791D"/>
    <w:rsid w:val="00A47DE0"/>
    <w:rsid w:val="00A500C8"/>
    <w:rsid w:val="00A501DE"/>
    <w:rsid w:val="00A50350"/>
    <w:rsid w:val="00A503A0"/>
    <w:rsid w:val="00A505BF"/>
    <w:rsid w:val="00A505DD"/>
    <w:rsid w:val="00A508C6"/>
    <w:rsid w:val="00A50A40"/>
    <w:rsid w:val="00A50AE5"/>
    <w:rsid w:val="00A51204"/>
    <w:rsid w:val="00A51D6A"/>
    <w:rsid w:val="00A51D8A"/>
    <w:rsid w:val="00A51F19"/>
    <w:rsid w:val="00A5218D"/>
    <w:rsid w:val="00A524AB"/>
    <w:rsid w:val="00A5297E"/>
    <w:rsid w:val="00A52E49"/>
    <w:rsid w:val="00A52F0B"/>
    <w:rsid w:val="00A53148"/>
    <w:rsid w:val="00A531F2"/>
    <w:rsid w:val="00A53254"/>
    <w:rsid w:val="00A5339E"/>
    <w:rsid w:val="00A53676"/>
    <w:rsid w:val="00A53967"/>
    <w:rsid w:val="00A53D1D"/>
    <w:rsid w:val="00A53D3C"/>
    <w:rsid w:val="00A53F7F"/>
    <w:rsid w:val="00A54457"/>
    <w:rsid w:val="00A5451F"/>
    <w:rsid w:val="00A54679"/>
    <w:rsid w:val="00A54E2D"/>
    <w:rsid w:val="00A55121"/>
    <w:rsid w:val="00A55BF7"/>
    <w:rsid w:val="00A55C8A"/>
    <w:rsid w:val="00A55D92"/>
    <w:rsid w:val="00A55F27"/>
    <w:rsid w:val="00A5624D"/>
    <w:rsid w:val="00A5656E"/>
    <w:rsid w:val="00A566EE"/>
    <w:rsid w:val="00A56CB5"/>
    <w:rsid w:val="00A56D54"/>
    <w:rsid w:val="00A57027"/>
    <w:rsid w:val="00A57156"/>
    <w:rsid w:val="00A573D0"/>
    <w:rsid w:val="00A573FD"/>
    <w:rsid w:val="00A575DF"/>
    <w:rsid w:val="00A577CC"/>
    <w:rsid w:val="00A5780D"/>
    <w:rsid w:val="00A57EE2"/>
    <w:rsid w:val="00A57F2B"/>
    <w:rsid w:val="00A6012E"/>
    <w:rsid w:val="00A6025D"/>
    <w:rsid w:val="00A605C9"/>
    <w:rsid w:val="00A6093B"/>
    <w:rsid w:val="00A60A8F"/>
    <w:rsid w:val="00A60CA0"/>
    <w:rsid w:val="00A60FC8"/>
    <w:rsid w:val="00A614F0"/>
    <w:rsid w:val="00A6159E"/>
    <w:rsid w:val="00A615BD"/>
    <w:rsid w:val="00A6166C"/>
    <w:rsid w:val="00A619AE"/>
    <w:rsid w:val="00A61BFC"/>
    <w:rsid w:val="00A622AF"/>
    <w:rsid w:val="00A624C6"/>
    <w:rsid w:val="00A62CF6"/>
    <w:rsid w:val="00A6308C"/>
    <w:rsid w:val="00A635B9"/>
    <w:rsid w:val="00A636E5"/>
    <w:rsid w:val="00A63991"/>
    <w:rsid w:val="00A63B29"/>
    <w:rsid w:val="00A641C5"/>
    <w:rsid w:val="00A6430C"/>
    <w:rsid w:val="00A644C5"/>
    <w:rsid w:val="00A64537"/>
    <w:rsid w:val="00A64756"/>
    <w:rsid w:val="00A647F8"/>
    <w:rsid w:val="00A64A43"/>
    <w:rsid w:val="00A64B50"/>
    <w:rsid w:val="00A64E62"/>
    <w:rsid w:val="00A65086"/>
    <w:rsid w:val="00A6527C"/>
    <w:rsid w:val="00A653A1"/>
    <w:rsid w:val="00A660E0"/>
    <w:rsid w:val="00A66146"/>
    <w:rsid w:val="00A662F3"/>
    <w:rsid w:val="00A66A26"/>
    <w:rsid w:val="00A66C39"/>
    <w:rsid w:val="00A670DD"/>
    <w:rsid w:val="00A67A02"/>
    <w:rsid w:val="00A67CFB"/>
    <w:rsid w:val="00A67EAA"/>
    <w:rsid w:val="00A70115"/>
    <w:rsid w:val="00A7047E"/>
    <w:rsid w:val="00A70829"/>
    <w:rsid w:val="00A70DF9"/>
    <w:rsid w:val="00A70F1F"/>
    <w:rsid w:val="00A71177"/>
    <w:rsid w:val="00A7123B"/>
    <w:rsid w:val="00A712D3"/>
    <w:rsid w:val="00A71499"/>
    <w:rsid w:val="00A7159E"/>
    <w:rsid w:val="00A71A11"/>
    <w:rsid w:val="00A72643"/>
    <w:rsid w:val="00A72BE6"/>
    <w:rsid w:val="00A72E42"/>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5FA4"/>
    <w:rsid w:val="00A7603C"/>
    <w:rsid w:val="00A769C9"/>
    <w:rsid w:val="00A76CFF"/>
    <w:rsid w:val="00A76E02"/>
    <w:rsid w:val="00A77028"/>
    <w:rsid w:val="00A7714F"/>
    <w:rsid w:val="00A77D83"/>
    <w:rsid w:val="00A77F94"/>
    <w:rsid w:val="00A80384"/>
    <w:rsid w:val="00A8086E"/>
    <w:rsid w:val="00A80B98"/>
    <w:rsid w:val="00A80CBD"/>
    <w:rsid w:val="00A80E8D"/>
    <w:rsid w:val="00A80EC4"/>
    <w:rsid w:val="00A810F1"/>
    <w:rsid w:val="00A81168"/>
    <w:rsid w:val="00A81773"/>
    <w:rsid w:val="00A817F7"/>
    <w:rsid w:val="00A818FE"/>
    <w:rsid w:val="00A81A2E"/>
    <w:rsid w:val="00A81C3B"/>
    <w:rsid w:val="00A81D91"/>
    <w:rsid w:val="00A82257"/>
    <w:rsid w:val="00A822D1"/>
    <w:rsid w:val="00A82816"/>
    <w:rsid w:val="00A82BE9"/>
    <w:rsid w:val="00A82C0E"/>
    <w:rsid w:val="00A82DDA"/>
    <w:rsid w:val="00A8302F"/>
    <w:rsid w:val="00A8336D"/>
    <w:rsid w:val="00A8341D"/>
    <w:rsid w:val="00A83710"/>
    <w:rsid w:val="00A837E4"/>
    <w:rsid w:val="00A83A71"/>
    <w:rsid w:val="00A83C85"/>
    <w:rsid w:val="00A84016"/>
    <w:rsid w:val="00A84473"/>
    <w:rsid w:val="00A847FA"/>
    <w:rsid w:val="00A84D32"/>
    <w:rsid w:val="00A850A4"/>
    <w:rsid w:val="00A8510C"/>
    <w:rsid w:val="00A8566A"/>
    <w:rsid w:val="00A8572F"/>
    <w:rsid w:val="00A858CD"/>
    <w:rsid w:val="00A85A81"/>
    <w:rsid w:val="00A85AA1"/>
    <w:rsid w:val="00A85AEF"/>
    <w:rsid w:val="00A85B3E"/>
    <w:rsid w:val="00A85E57"/>
    <w:rsid w:val="00A860BC"/>
    <w:rsid w:val="00A867EE"/>
    <w:rsid w:val="00A868E3"/>
    <w:rsid w:val="00A86DFD"/>
    <w:rsid w:val="00A86FBB"/>
    <w:rsid w:val="00A870CA"/>
    <w:rsid w:val="00A87208"/>
    <w:rsid w:val="00A87787"/>
    <w:rsid w:val="00A877ED"/>
    <w:rsid w:val="00A87BA2"/>
    <w:rsid w:val="00A87F69"/>
    <w:rsid w:val="00A90499"/>
    <w:rsid w:val="00A90681"/>
    <w:rsid w:val="00A908ED"/>
    <w:rsid w:val="00A90924"/>
    <w:rsid w:val="00A90C07"/>
    <w:rsid w:val="00A90D4D"/>
    <w:rsid w:val="00A90EA8"/>
    <w:rsid w:val="00A91019"/>
    <w:rsid w:val="00A91111"/>
    <w:rsid w:val="00A91545"/>
    <w:rsid w:val="00A91A01"/>
    <w:rsid w:val="00A91E74"/>
    <w:rsid w:val="00A92085"/>
    <w:rsid w:val="00A9257D"/>
    <w:rsid w:val="00A92675"/>
    <w:rsid w:val="00A92AB5"/>
    <w:rsid w:val="00A92FDA"/>
    <w:rsid w:val="00A9300E"/>
    <w:rsid w:val="00A9315A"/>
    <w:rsid w:val="00A93241"/>
    <w:rsid w:val="00A9324F"/>
    <w:rsid w:val="00A93705"/>
    <w:rsid w:val="00A93725"/>
    <w:rsid w:val="00A9373B"/>
    <w:rsid w:val="00A938F3"/>
    <w:rsid w:val="00A94AA1"/>
    <w:rsid w:val="00A94BAC"/>
    <w:rsid w:val="00A94C50"/>
    <w:rsid w:val="00A94FAA"/>
    <w:rsid w:val="00A9500C"/>
    <w:rsid w:val="00A950BC"/>
    <w:rsid w:val="00A952C0"/>
    <w:rsid w:val="00A95FCA"/>
    <w:rsid w:val="00A96436"/>
    <w:rsid w:val="00A96653"/>
    <w:rsid w:val="00A967DE"/>
    <w:rsid w:val="00A9682F"/>
    <w:rsid w:val="00A968D4"/>
    <w:rsid w:val="00A96977"/>
    <w:rsid w:val="00A96AD1"/>
    <w:rsid w:val="00A96E5B"/>
    <w:rsid w:val="00A97019"/>
    <w:rsid w:val="00A9715F"/>
    <w:rsid w:val="00A973D4"/>
    <w:rsid w:val="00A9746A"/>
    <w:rsid w:val="00A97548"/>
    <w:rsid w:val="00A9774B"/>
    <w:rsid w:val="00A979AE"/>
    <w:rsid w:val="00A97D8B"/>
    <w:rsid w:val="00AA028C"/>
    <w:rsid w:val="00AA077F"/>
    <w:rsid w:val="00AA0845"/>
    <w:rsid w:val="00AA0AB3"/>
    <w:rsid w:val="00AA0E5E"/>
    <w:rsid w:val="00AA0E62"/>
    <w:rsid w:val="00AA1129"/>
    <w:rsid w:val="00AA13D6"/>
    <w:rsid w:val="00AA1596"/>
    <w:rsid w:val="00AA1838"/>
    <w:rsid w:val="00AA1886"/>
    <w:rsid w:val="00AA1A5A"/>
    <w:rsid w:val="00AA1F16"/>
    <w:rsid w:val="00AA2055"/>
    <w:rsid w:val="00AA2157"/>
    <w:rsid w:val="00AA253A"/>
    <w:rsid w:val="00AA25D8"/>
    <w:rsid w:val="00AA295B"/>
    <w:rsid w:val="00AA2BAA"/>
    <w:rsid w:val="00AA2D99"/>
    <w:rsid w:val="00AA31EF"/>
    <w:rsid w:val="00AA331B"/>
    <w:rsid w:val="00AA3545"/>
    <w:rsid w:val="00AA3848"/>
    <w:rsid w:val="00AA4158"/>
    <w:rsid w:val="00AA445C"/>
    <w:rsid w:val="00AA4561"/>
    <w:rsid w:val="00AA45B8"/>
    <w:rsid w:val="00AA4BAF"/>
    <w:rsid w:val="00AA4F2D"/>
    <w:rsid w:val="00AA51D4"/>
    <w:rsid w:val="00AA5A1B"/>
    <w:rsid w:val="00AA5C17"/>
    <w:rsid w:val="00AA5C4A"/>
    <w:rsid w:val="00AA5CE1"/>
    <w:rsid w:val="00AA5D3B"/>
    <w:rsid w:val="00AA5FCB"/>
    <w:rsid w:val="00AA613E"/>
    <w:rsid w:val="00AA6323"/>
    <w:rsid w:val="00AA64E4"/>
    <w:rsid w:val="00AA6650"/>
    <w:rsid w:val="00AA68D6"/>
    <w:rsid w:val="00AA69AA"/>
    <w:rsid w:val="00AA6CE2"/>
    <w:rsid w:val="00AA6F38"/>
    <w:rsid w:val="00AA7040"/>
    <w:rsid w:val="00AA7125"/>
    <w:rsid w:val="00AA71EE"/>
    <w:rsid w:val="00AA7331"/>
    <w:rsid w:val="00AA76FB"/>
    <w:rsid w:val="00AA7766"/>
    <w:rsid w:val="00AA788D"/>
    <w:rsid w:val="00AA7A8D"/>
    <w:rsid w:val="00AA7B92"/>
    <w:rsid w:val="00AB02B1"/>
    <w:rsid w:val="00AB03A7"/>
    <w:rsid w:val="00AB0A41"/>
    <w:rsid w:val="00AB0D49"/>
    <w:rsid w:val="00AB0E1F"/>
    <w:rsid w:val="00AB12DC"/>
    <w:rsid w:val="00AB12E0"/>
    <w:rsid w:val="00AB1AD0"/>
    <w:rsid w:val="00AB1B63"/>
    <w:rsid w:val="00AB1B6E"/>
    <w:rsid w:val="00AB1FB5"/>
    <w:rsid w:val="00AB292A"/>
    <w:rsid w:val="00AB301B"/>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5843"/>
    <w:rsid w:val="00AB62B3"/>
    <w:rsid w:val="00AB656E"/>
    <w:rsid w:val="00AB66E3"/>
    <w:rsid w:val="00AB67CE"/>
    <w:rsid w:val="00AB6852"/>
    <w:rsid w:val="00AB6A11"/>
    <w:rsid w:val="00AB713D"/>
    <w:rsid w:val="00AB71CA"/>
    <w:rsid w:val="00AB7322"/>
    <w:rsid w:val="00AB73F0"/>
    <w:rsid w:val="00AB790E"/>
    <w:rsid w:val="00AB79C6"/>
    <w:rsid w:val="00AB7D34"/>
    <w:rsid w:val="00AB7E06"/>
    <w:rsid w:val="00AB7E1B"/>
    <w:rsid w:val="00AB7FC1"/>
    <w:rsid w:val="00AC018F"/>
    <w:rsid w:val="00AC01AC"/>
    <w:rsid w:val="00AC032A"/>
    <w:rsid w:val="00AC07B9"/>
    <w:rsid w:val="00AC0910"/>
    <w:rsid w:val="00AC093E"/>
    <w:rsid w:val="00AC0C64"/>
    <w:rsid w:val="00AC0D45"/>
    <w:rsid w:val="00AC0E6D"/>
    <w:rsid w:val="00AC0F03"/>
    <w:rsid w:val="00AC0F07"/>
    <w:rsid w:val="00AC1012"/>
    <w:rsid w:val="00AC1149"/>
    <w:rsid w:val="00AC1C35"/>
    <w:rsid w:val="00AC2094"/>
    <w:rsid w:val="00AC221D"/>
    <w:rsid w:val="00AC2231"/>
    <w:rsid w:val="00AC2278"/>
    <w:rsid w:val="00AC29DF"/>
    <w:rsid w:val="00AC2C33"/>
    <w:rsid w:val="00AC3084"/>
    <w:rsid w:val="00AC321A"/>
    <w:rsid w:val="00AC328E"/>
    <w:rsid w:val="00AC364A"/>
    <w:rsid w:val="00AC39D0"/>
    <w:rsid w:val="00AC3CA8"/>
    <w:rsid w:val="00AC3E82"/>
    <w:rsid w:val="00AC3F21"/>
    <w:rsid w:val="00AC49B8"/>
    <w:rsid w:val="00AC4A72"/>
    <w:rsid w:val="00AC4BE5"/>
    <w:rsid w:val="00AC4CEA"/>
    <w:rsid w:val="00AC4D98"/>
    <w:rsid w:val="00AC4DE2"/>
    <w:rsid w:val="00AC4E52"/>
    <w:rsid w:val="00AC4E8F"/>
    <w:rsid w:val="00AC5047"/>
    <w:rsid w:val="00AC5053"/>
    <w:rsid w:val="00AC54F2"/>
    <w:rsid w:val="00AC579E"/>
    <w:rsid w:val="00AC57D9"/>
    <w:rsid w:val="00AC5D0E"/>
    <w:rsid w:val="00AC5D63"/>
    <w:rsid w:val="00AC60BC"/>
    <w:rsid w:val="00AC653D"/>
    <w:rsid w:val="00AC6AA9"/>
    <w:rsid w:val="00AC6C6F"/>
    <w:rsid w:val="00AC6E19"/>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C27"/>
    <w:rsid w:val="00AD0D0B"/>
    <w:rsid w:val="00AD0D4F"/>
    <w:rsid w:val="00AD0DC0"/>
    <w:rsid w:val="00AD0EBC"/>
    <w:rsid w:val="00AD11AB"/>
    <w:rsid w:val="00AD1290"/>
    <w:rsid w:val="00AD1574"/>
    <w:rsid w:val="00AD1CAC"/>
    <w:rsid w:val="00AD1F31"/>
    <w:rsid w:val="00AD22CD"/>
    <w:rsid w:val="00AD239C"/>
    <w:rsid w:val="00AD28B7"/>
    <w:rsid w:val="00AD2913"/>
    <w:rsid w:val="00AD2ADB"/>
    <w:rsid w:val="00AD2D8B"/>
    <w:rsid w:val="00AD2EE5"/>
    <w:rsid w:val="00AD2FD5"/>
    <w:rsid w:val="00AD3086"/>
    <w:rsid w:val="00AD30D4"/>
    <w:rsid w:val="00AD32D9"/>
    <w:rsid w:val="00AD35EE"/>
    <w:rsid w:val="00AD3674"/>
    <w:rsid w:val="00AD3B27"/>
    <w:rsid w:val="00AD3F88"/>
    <w:rsid w:val="00AD43BA"/>
    <w:rsid w:val="00AD4497"/>
    <w:rsid w:val="00AD47C0"/>
    <w:rsid w:val="00AD54EC"/>
    <w:rsid w:val="00AD5507"/>
    <w:rsid w:val="00AD56DC"/>
    <w:rsid w:val="00AD5989"/>
    <w:rsid w:val="00AD6083"/>
    <w:rsid w:val="00AD6221"/>
    <w:rsid w:val="00AD677F"/>
    <w:rsid w:val="00AD6989"/>
    <w:rsid w:val="00AD6CD8"/>
    <w:rsid w:val="00AD7778"/>
    <w:rsid w:val="00AD7927"/>
    <w:rsid w:val="00AD7F3E"/>
    <w:rsid w:val="00AE03AD"/>
    <w:rsid w:val="00AE1009"/>
    <w:rsid w:val="00AE1592"/>
    <w:rsid w:val="00AE1653"/>
    <w:rsid w:val="00AE1696"/>
    <w:rsid w:val="00AE1729"/>
    <w:rsid w:val="00AE1BA6"/>
    <w:rsid w:val="00AE1EDC"/>
    <w:rsid w:val="00AE1F79"/>
    <w:rsid w:val="00AE2702"/>
    <w:rsid w:val="00AE2808"/>
    <w:rsid w:val="00AE2B47"/>
    <w:rsid w:val="00AE2C21"/>
    <w:rsid w:val="00AE2D12"/>
    <w:rsid w:val="00AE2E1F"/>
    <w:rsid w:val="00AE3425"/>
    <w:rsid w:val="00AE3477"/>
    <w:rsid w:val="00AE38E5"/>
    <w:rsid w:val="00AE394C"/>
    <w:rsid w:val="00AE40E0"/>
    <w:rsid w:val="00AE4259"/>
    <w:rsid w:val="00AE4A33"/>
    <w:rsid w:val="00AE5115"/>
    <w:rsid w:val="00AE53EC"/>
    <w:rsid w:val="00AE57DF"/>
    <w:rsid w:val="00AE5A32"/>
    <w:rsid w:val="00AE62B2"/>
    <w:rsid w:val="00AE646C"/>
    <w:rsid w:val="00AE69B5"/>
    <w:rsid w:val="00AE6D84"/>
    <w:rsid w:val="00AE738B"/>
    <w:rsid w:val="00AE745B"/>
    <w:rsid w:val="00AE7CB0"/>
    <w:rsid w:val="00AF0202"/>
    <w:rsid w:val="00AF05AB"/>
    <w:rsid w:val="00AF06A8"/>
    <w:rsid w:val="00AF06D5"/>
    <w:rsid w:val="00AF08A6"/>
    <w:rsid w:val="00AF08DC"/>
    <w:rsid w:val="00AF0A1D"/>
    <w:rsid w:val="00AF1661"/>
    <w:rsid w:val="00AF1809"/>
    <w:rsid w:val="00AF1A37"/>
    <w:rsid w:val="00AF216B"/>
    <w:rsid w:val="00AF254A"/>
    <w:rsid w:val="00AF257C"/>
    <w:rsid w:val="00AF27C2"/>
    <w:rsid w:val="00AF3091"/>
    <w:rsid w:val="00AF315B"/>
    <w:rsid w:val="00AF321A"/>
    <w:rsid w:val="00AF33B2"/>
    <w:rsid w:val="00AF379C"/>
    <w:rsid w:val="00AF379F"/>
    <w:rsid w:val="00AF3827"/>
    <w:rsid w:val="00AF39A6"/>
    <w:rsid w:val="00AF3D88"/>
    <w:rsid w:val="00AF3E0B"/>
    <w:rsid w:val="00AF4160"/>
    <w:rsid w:val="00AF4328"/>
    <w:rsid w:val="00AF437B"/>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8B3"/>
    <w:rsid w:val="00AF7949"/>
    <w:rsid w:val="00B002E5"/>
    <w:rsid w:val="00B003D1"/>
    <w:rsid w:val="00B00567"/>
    <w:rsid w:val="00B00635"/>
    <w:rsid w:val="00B006FD"/>
    <w:rsid w:val="00B00776"/>
    <w:rsid w:val="00B00897"/>
    <w:rsid w:val="00B009BD"/>
    <w:rsid w:val="00B00DBC"/>
    <w:rsid w:val="00B0110C"/>
    <w:rsid w:val="00B0199E"/>
    <w:rsid w:val="00B01FAB"/>
    <w:rsid w:val="00B01FF3"/>
    <w:rsid w:val="00B0201E"/>
    <w:rsid w:val="00B0275E"/>
    <w:rsid w:val="00B02938"/>
    <w:rsid w:val="00B02B5C"/>
    <w:rsid w:val="00B02F57"/>
    <w:rsid w:val="00B02F93"/>
    <w:rsid w:val="00B030D8"/>
    <w:rsid w:val="00B03112"/>
    <w:rsid w:val="00B033A7"/>
    <w:rsid w:val="00B03424"/>
    <w:rsid w:val="00B035EC"/>
    <w:rsid w:val="00B03601"/>
    <w:rsid w:val="00B036F7"/>
    <w:rsid w:val="00B037ED"/>
    <w:rsid w:val="00B03B8F"/>
    <w:rsid w:val="00B03EB2"/>
    <w:rsid w:val="00B03EDA"/>
    <w:rsid w:val="00B043A3"/>
    <w:rsid w:val="00B049DD"/>
    <w:rsid w:val="00B049ED"/>
    <w:rsid w:val="00B049F6"/>
    <w:rsid w:val="00B04A4E"/>
    <w:rsid w:val="00B04E24"/>
    <w:rsid w:val="00B04F14"/>
    <w:rsid w:val="00B053BB"/>
    <w:rsid w:val="00B053F0"/>
    <w:rsid w:val="00B0558C"/>
    <w:rsid w:val="00B05BDC"/>
    <w:rsid w:val="00B05CE4"/>
    <w:rsid w:val="00B05D1F"/>
    <w:rsid w:val="00B05D79"/>
    <w:rsid w:val="00B0682D"/>
    <w:rsid w:val="00B06846"/>
    <w:rsid w:val="00B06AC9"/>
    <w:rsid w:val="00B06C9F"/>
    <w:rsid w:val="00B06FAD"/>
    <w:rsid w:val="00B07008"/>
    <w:rsid w:val="00B072DA"/>
    <w:rsid w:val="00B074E5"/>
    <w:rsid w:val="00B07B4B"/>
    <w:rsid w:val="00B07C90"/>
    <w:rsid w:val="00B07E9E"/>
    <w:rsid w:val="00B10430"/>
    <w:rsid w:val="00B10A8B"/>
    <w:rsid w:val="00B10AD8"/>
    <w:rsid w:val="00B10E4B"/>
    <w:rsid w:val="00B10EC3"/>
    <w:rsid w:val="00B10F6E"/>
    <w:rsid w:val="00B115DA"/>
    <w:rsid w:val="00B118E4"/>
    <w:rsid w:val="00B11F73"/>
    <w:rsid w:val="00B12140"/>
    <w:rsid w:val="00B12964"/>
    <w:rsid w:val="00B12AD6"/>
    <w:rsid w:val="00B12FF0"/>
    <w:rsid w:val="00B1348B"/>
    <w:rsid w:val="00B136CD"/>
    <w:rsid w:val="00B13DE8"/>
    <w:rsid w:val="00B13DF0"/>
    <w:rsid w:val="00B14100"/>
    <w:rsid w:val="00B141CA"/>
    <w:rsid w:val="00B14497"/>
    <w:rsid w:val="00B14B8E"/>
    <w:rsid w:val="00B14E05"/>
    <w:rsid w:val="00B14F1D"/>
    <w:rsid w:val="00B14FB1"/>
    <w:rsid w:val="00B155F7"/>
    <w:rsid w:val="00B15C39"/>
    <w:rsid w:val="00B15C57"/>
    <w:rsid w:val="00B15ED6"/>
    <w:rsid w:val="00B161A9"/>
    <w:rsid w:val="00B168F7"/>
    <w:rsid w:val="00B16988"/>
    <w:rsid w:val="00B17258"/>
    <w:rsid w:val="00B17414"/>
    <w:rsid w:val="00B1748B"/>
    <w:rsid w:val="00B1755C"/>
    <w:rsid w:val="00B17815"/>
    <w:rsid w:val="00B17E1A"/>
    <w:rsid w:val="00B17E2D"/>
    <w:rsid w:val="00B17EF2"/>
    <w:rsid w:val="00B2028B"/>
    <w:rsid w:val="00B20629"/>
    <w:rsid w:val="00B20F84"/>
    <w:rsid w:val="00B213D6"/>
    <w:rsid w:val="00B21B7D"/>
    <w:rsid w:val="00B21B9C"/>
    <w:rsid w:val="00B22406"/>
    <w:rsid w:val="00B22469"/>
    <w:rsid w:val="00B2280C"/>
    <w:rsid w:val="00B2286B"/>
    <w:rsid w:val="00B22DD7"/>
    <w:rsid w:val="00B22F92"/>
    <w:rsid w:val="00B230A1"/>
    <w:rsid w:val="00B231F1"/>
    <w:rsid w:val="00B233B7"/>
    <w:rsid w:val="00B23623"/>
    <w:rsid w:val="00B2374A"/>
    <w:rsid w:val="00B23890"/>
    <w:rsid w:val="00B23914"/>
    <w:rsid w:val="00B23C27"/>
    <w:rsid w:val="00B242C1"/>
    <w:rsid w:val="00B24828"/>
    <w:rsid w:val="00B249C0"/>
    <w:rsid w:val="00B24A1C"/>
    <w:rsid w:val="00B24BA6"/>
    <w:rsid w:val="00B24D74"/>
    <w:rsid w:val="00B24F93"/>
    <w:rsid w:val="00B2507F"/>
    <w:rsid w:val="00B25489"/>
    <w:rsid w:val="00B25888"/>
    <w:rsid w:val="00B25B94"/>
    <w:rsid w:val="00B25EEC"/>
    <w:rsid w:val="00B25EF3"/>
    <w:rsid w:val="00B2629F"/>
    <w:rsid w:val="00B263C7"/>
    <w:rsid w:val="00B26417"/>
    <w:rsid w:val="00B264BE"/>
    <w:rsid w:val="00B26673"/>
    <w:rsid w:val="00B2673D"/>
    <w:rsid w:val="00B26843"/>
    <w:rsid w:val="00B268FD"/>
    <w:rsid w:val="00B269C3"/>
    <w:rsid w:val="00B26A3F"/>
    <w:rsid w:val="00B26EA5"/>
    <w:rsid w:val="00B2717C"/>
    <w:rsid w:val="00B27446"/>
    <w:rsid w:val="00B278AC"/>
    <w:rsid w:val="00B27AC4"/>
    <w:rsid w:val="00B27CED"/>
    <w:rsid w:val="00B27EE0"/>
    <w:rsid w:val="00B27FCA"/>
    <w:rsid w:val="00B27FE3"/>
    <w:rsid w:val="00B300B1"/>
    <w:rsid w:val="00B301BB"/>
    <w:rsid w:val="00B3069F"/>
    <w:rsid w:val="00B306C5"/>
    <w:rsid w:val="00B3097A"/>
    <w:rsid w:val="00B30EF9"/>
    <w:rsid w:val="00B30FA5"/>
    <w:rsid w:val="00B31127"/>
    <w:rsid w:val="00B3141B"/>
    <w:rsid w:val="00B314A7"/>
    <w:rsid w:val="00B31555"/>
    <w:rsid w:val="00B31B97"/>
    <w:rsid w:val="00B322E1"/>
    <w:rsid w:val="00B3234B"/>
    <w:rsid w:val="00B323C0"/>
    <w:rsid w:val="00B3241C"/>
    <w:rsid w:val="00B3259B"/>
    <w:rsid w:val="00B325BF"/>
    <w:rsid w:val="00B32AD4"/>
    <w:rsid w:val="00B32BE4"/>
    <w:rsid w:val="00B32F3D"/>
    <w:rsid w:val="00B3369F"/>
    <w:rsid w:val="00B3393D"/>
    <w:rsid w:val="00B339A2"/>
    <w:rsid w:val="00B340D1"/>
    <w:rsid w:val="00B3423E"/>
    <w:rsid w:val="00B3431C"/>
    <w:rsid w:val="00B346A2"/>
    <w:rsid w:val="00B346CB"/>
    <w:rsid w:val="00B348D8"/>
    <w:rsid w:val="00B34E9C"/>
    <w:rsid w:val="00B34FD4"/>
    <w:rsid w:val="00B3508B"/>
    <w:rsid w:val="00B35222"/>
    <w:rsid w:val="00B3545D"/>
    <w:rsid w:val="00B35733"/>
    <w:rsid w:val="00B357C0"/>
    <w:rsid w:val="00B35BE0"/>
    <w:rsid w:val="00B3666C"/>
    <w:rsid w:val="00B36829"/>
    <w:rsid w:val="00B36A0A"/>
    <w:rsid w:val="00B36CD9"/>
    <w:rsid w:val="00B370C5"/>
    <w:rsid w:val="00B371F4"/>
    <w:rsid w:val="00B376C0"/>
    <w:rsid w:val="00B378B1"/>
    <w:rsid w:val="00B37D82"/>
    <w:rsid w:val="00B37E43"/>
    <w:rsid w:val="00B4029C"/>
    <w:rsid w:val="00B40424"/>
    <w:rsid w:val="00B40763"/>
    <w:rsid w:val="00B4097E"/>
    <w:rsid w:val="00B40A34"/>
    <w:rsid w:val="00B40A5A"/>
    <w:rsid w:val="00B40AF6"/>
    <w:rsid w:val="00B40D91"/>
    <w:rsid w:val="00B40FEF"/>
    <w:rsid w:val="00B4120D"/>
    <w:rsid w:val="00B4164D"/>
    <w:rsid w:val="00B418AE"/>
    <w:rsid w:val="00B41C27"/>
    <w:rsid w:val="00B41CED"/>
    <w:rsid w:val="00B4224D"/>
    <w:rsid w:val="00B424FA"/>
    <w:rsid w:val="00B42608"/>
    <w:rsid w:val="00B42766"/>
    <w:rsid w:val="00B4297D"/>
    <w:rsid w:val="00B429C2"/>
    <w:rsid w:val="00B42C69"/>
    <w:rsid w:val="00B42F48"/>
    <w:rsid w:val="00B43177"/>
    <w:rsid w:val="00B433A5"/>
    <w:rsid w:val="00B433ED"/>
    <w:rsid w:val="00B43592"/>
    <w:rsid w:val="00B4393D"/>
    <w:rsid w:val="00B439D4"/>
    <w:rsid w:val="00B444C5"/>
    <w:rsid w:val="00B4535A"/>
    <w:rsid w:val="00B4589A"/>
    <w:rsid w:val="00B45997"/>
    <w:rsid w:val="00B46235"/>
    <w:rsid w:val="00B46AAD"/>
    <w:rsid w:val="00B46B88"/>
    <w:rsid w:val="00B46BB3"/>
    <w:rsid w:val="00B46CB7"/>
    <w:rsid w:val="00B46E1A"/>
    <w:rsid w:val="00B47123"/>
    <w:rsid w:val="00B47273"/>
    <w:rsid w:val="00B47369"/>
    <w:rsid w:val="00B47370"/>
    <w:rsid w:val="00B473FE"/>
    <w:rsid w:val="00B4744B"/>
    <w:rsid w:val="00B474A0"/>
    <w:rsid w:val="00B47722"/>
    <w:rsid w:val="00B4784A"/>
    <w:rsid w:val="00B478D8"/>
    <w:rsid w:val="00B47B30"/>
    <w:rsid w:val="00B47C0B"/>
    <w:rsid w:val="00B47E35"/>
    <w:rsid w:val="00B50311"/>
    <w:rsid w:val="00B5089C"/>
    <w:rsid w:val="00B5186E"/>
    <w:rsid w:val="00B51ED4"/>
    <w:rsid w:val="00B521AE"/>
    <w:rsid w:val="00B5240D"/>
    <w:rsid w:val="00B52803"/>
    <w:rsid w:val="00B52BF3"/>
    <w:rsid w:val="00B52C7B"/>
    <w:rsid w:val="00B52DEC"/>
    <w:rsid w:val="00B53011"/>
    <w:rsid w:val="00B537FB"/>
    <w:rsid w:val="00B5393B"/>
    <w:rsid w:val="00B5398F"/>
    <w:rsid w:val="00B53F02"/>
    <w:rsid w:val="00B54305"/>
    <w:rsid w:val="00B54834"/>
    <w:rsid w:val="00B54849"/>
    <w:rsid w:val="00B54B3D"/>
    <w:rsid w:val="00B54CD5"/>
    <w:rsid w:val="00B55160"/>
    <w:rsid w:val="00B552BB"/>
    <w:rsid w:val="00B552E4"/>
    <w:rsid w:val="00B55411"/>
    <w:rsid w:val="00B555A5"/>
    <w:rsid w:val="00B556BF"/>
    <w:rsid w:val="00B5570E"/>
    <w:rsid w:val="00B55983"/>
    <w:rsid w:val="00B55D55"/>
    <w:rsid w:val="00B562A3"/>
    <w:rsid w:val="00B5678D"/>
    <w:rsid w:val="00B567B5"/>
    <w:rsid w:val="00B5693D"/>
    <w:rsid w:val="00B56A70"/>
    <w:rsid w:val="00B56B48"/>
    <w:rsid w:val="00B56C7F"/>
    <w:rsid w:val="00B56DC8"/>
    <w:rsid w:val="00B571C6"/>
    <w:rsid w:val="00B57321"/>
    <w:rsid w:val="00B574E0"/>
    <w:rsid w:val="00B576E1"/>
    <w:rsid w:val="00B578FE"/>
    <w:rsid w:val="00B57997"/>
    <w:rsid w:val="00B57D77"/>
    <w:rsid w:val="00B57DED"/>
    <w:rsid w:val="00B60BF0"/>
    <w:rsid w:val="00B61C8C"/>
    <w:rsid w:val="00B61CAE"/>
    <w:rsid w:val="00B61E5F"/>
    <w:rsid w:val="00B61E80"/>
    <w:rsid w:val="00B61F01"/>
    <w:rsid w:val="00B6216B"/>
    <w:rsid w:val="00B625F1"/>
    <w:rsid w:val="00B62873"/>
    <w:rsid w:val="00B62B83"/>
    <w:rsid w:val="00B62BE0"/>
    <w:rsid w:val="00B62D2A"/>
    <w:rsid w:val="00B62D4A"/>
    <w:rsid w:val="00B62F8B"/>
    <w:rsid w:val="00B634A2"/>
    <w:rsid w:val="00B641DC"/>
    <w:rsid w:val="00B64D27"/>
    <w:rsid w:val="00B651D4"/>
    <w:rsid w:val="00B65647"/>
    <w:rsid w:val="00B65692"/>
    <w:rsid w:val="00B659F6"/>
    <w:rsid w:val="00B65B0A"/>
    <w:rsid w:val="00B65B5B"/>
    <w:rsid w:val="00B65EDE"/>
    <w:rsid w:val="00B65FEF"/>
    <w:rsid w:val="00B66382"/>
    <w:rsid w:val="00B66E99"/>
    <w:rsid w:val="00B67251"/>
    <w:rsid w:val="00B67663"/>
    <w:rsid w:val="00B67677"/>
    <w:rsid w:val="00B67930"/>
    <w:rsid w:val="00B67DD3"/>
    <w:rsid w:val="00B67F40"/>
    <w:rsid w:val="00B700A6"/>
    <w:rsid w:val="00B703D2"/>
    <w:rsid w:val="00B70613"/>
    <w:rsid w:val="00B706C1"/>
    <w:rsid w:val="00B70C1E"/>
    <w:rsid w:val="00B70DBF"/>
    <w:rsid w:val="00B710BD"/>
    <w:rsid w:val="00B71471"/>
    <w:rsid w:val="00B71480"/>
    <w:rsid w:val="00B7163E"/>
    <w:rsid w:val="00B716D1"/>
    <w:rsid w:val="00B7172B"/>
    <w:rsid w:val="00B71F06"/>
    <w:rsid w:val="00B72693"/>
    <w:rsid w:val="00B727F7"/>
    <w:rsid w:val="00B7292E"/>
    <w:rsid w:val="00B72A14"/>
    <w:rsid w:val="00B72EDE"/>
    <w:rsid w:val="00B72F45"/>
    <w:rsid w:val="00B733AA"/>
    <w:rsid w:val="00B733EE"/>
    <w:rsid w:val="00B7348B"/>
    <w:rsid w:val="00B735C3"/>
    <w:rsid w:val="00B736B6"/>
    <w:rsid w:val="00B73EE5"/>
    <w:rsid w:val="00B74034"/>
    <w:rsid w:val="00B7419D"/>
    <w:rsid w:val="00B749A1"/>
    <w:rsid w:val="00B74B17"/>
    <w:rsid w:val="00B74ECB"/>
    <w:rsid w:val="00B74F2A"/>
    <w:rsid w:val="00B750BF"/>
    <w:rsid w:val="00B75221"/>
    <w:rsid w:val="00B757FD"/>
    <w:rsid w:val="00B75C93"/>
    <w:rsid w:val="00B75EDF"/>
    <w:rsid w:val="00B76208"/>
    <w:rsid w:val="00B766BA"/>
    <w:rsid w:val="00B76D2A"/>
    <w:rsid w:val="00B76ED1"/>
    <w:rsid w:val="00B76F61"/>
    <w:rsid w:val="00B77214"/>
    <w:rsid w:val="00B77283"/>
    <w:rsid w:val="00B7766B"/>
    <w:rsid w:val="00B77775"/>
    <w:rsid w:val="00B77A27"/>
    <w:rsid w:val="00B77C53"/>
    <w:rsid w:val="00B77F88"/>
    <w:rsid w:val="00B8017B"/>
    <w:rsid w:val="00B803EF"/>
    <w:rsid w:val="00B804ED"/>
    <w:rsid w:val="00B8085C"/>
    <w:rsid w:val="00B80994"/>
    <w:rsid w:val="00B80BC8"/>
    <w:rsid w:val="00B80C5E"/>
    <w:rsid w:val="00B80E31"/>
    <w:rsid w:val="00B814B1"/>
    <w:rsid w:val="00B81715"/>
    <w:rsid w:val="00B81A22"/>
    <w:rsid w:val="00B82288"/>
    <w:rsid w:val="00B823AD"/>
    <w:rsid w:val="00B823F7"/>
    <w:rsid w:val="00B82E9B"/>
    <w:rsid w:val="00B83337"/>
    <w:rsid w:val="00B8336F"/>
    <w:rsid w:val="00B83515"/>
    <w:rsid w:val="00B8383B"/>
    <w:rsid w:val="00B84005"/>
    <w:rsid w:val="00B84582"/>
    <w:rsid w:val="00B84685"/>
    <w:rsid w:val="00B8485A"/>
    <w:rsid w:val="00B84DEB"/>
    <w:rsid w:val="00B85077"/>
    <w:rsid w:val="00B8525D"/>
    <w:rsid w:val="00B8553F"/>
    <w:rsid w:val="00B8586B"/>
    <w:rsid w:val="00B85BED"/>
    <w:rsid w:val="00B86259"/>
    <w:rsid w:val="00B86C88"/>
    <w:rsid w:val="00B86CD7"/>
    <w:rsid w:val="00B86EDB"/>
    <w:rsid w:val="00B87A77"/>
    <w:rsid w:val="00B90141"/>
    <w:rsid w:val="00B909F5"/>
    <w:rsid w:val="00B90BEA"/>
    <w:rsid w:val="00B9113F"/>
    <w:rsid w:val="00B9193B"/>
    <w:rsid w:val="00B919C0"/>
    <w:rsid w:val="00B91AEC"/>
    <w:rsid w:val="00B91E63"/>
    <w:rsid w:val="00B92176"/>
    <w:rsid w:val="00B9231D"/>
    <w:rsid w:val="00B923DF"/>
    <w:rsid w:val="00B9334C"/>
    <w:rsid w:val="00B935C5"/>
    <w:rsid w:val="00B940F0"/>
    <w:rsid w:val="00B94152"/>
    <w:rsid w:val="00B94367"/>
    <w:rsid w:val="00B94814"/>
    <w:rsid w:val="00B94B84"/>
    <w:rsid w:val="00B94D60"/>
    <w:rsid w:val="00B950A9"/>
    <w:rsid w:val="00B951FF"/>
    <w:rsid w:val="00B95541"/>
    <w:rsid w:val="00B957E4"/>
    <w:rsid w:val="00B95AB4"/>
    <w:rsid w:val="00B95BD5"/>
    <w:rsid w:val="00B95CC5"/>
    <w:rsid w:val="00B95EC7"/>
    <w:rsid w:val="00B96099"/>
    <w:rsid w:val="00B96600"/>
    <w:rsid w:val="00B96CDD"/>
    <w:rsid w:val="00B96D47"/>
    <w:rsid w:val="00B970CF"/>
    <w:rsid w:val="00B970D8"/>
    <w:rsid w:val="00B97BD4"/>
    <w:rsid w:val="00B97D3A"/>
    <w:rsid w:val="00B97EE3"/>
    <w:rsid w:val="00B97F4E"/>
    <w:rsid w:val="00BA0729"/>
    <w:rsid w:val="00BA07FA"/>
    <w:rsid w:val="00BA091C"/>
    <w:rsid w:val="00BA09A3"/>
    <w:rsid w:val="00BA0EDE"/>
    <w:rsid w:val="00BA1020"/>
    <w:rsid w:val="00BA13E5"/>
    <w:rsid w:val="00BA1648"/>
    <w:rsid w:val="00BA167C"/>
    <w:rsid w:val="00BA1BA5"/>
    <w:rsid w:val="00BA1C22"/>
    <w:rsid w:val="00BA1D5A"/>
    <w:rsid w:val="00BA1E77"/>
    <w:rsid w:val="00BA20B9"/>
    <w:rsid w:val="00BA2164"/>
    <w:rsid w:val="00BA2205"/>
    <w:rsid w:val="00BA2294"/>
    <w:rsid w:val="00BA22D6"/>
    <w:rsid w:val="00BA2450"/>
    <w:rsid w:val="00BA2626"/>
    <w:rsid w:val="00BA26B9"/>
    <w:rsid w:val="00BA2E05"/>
    <w:rsid w:val="00BA2E27"/>
    <w:rsid w:val="00BA3420"/>
    <w:rsid w:val="00BA3769"/>
    <w:rsid w:val="00BA3840"/>
    <w:rsid w:val="00BA38ED"/>
    <w:rsid w:val="00BA3E6D"/>
    <w:rsid w:val="00BA4121"/>
    <w:rsid w:val="00BA446F"/>
    <w:rsid w:val="00BA4BE7"/>
    <w:rsid w:val="00BA4C5D"/>
    <w:rsid w:val="00BA508E"/>
    <w:rsid w:val="00BA5271"/>
    <w:rsid w:val="00BA5394"/>
    <w:rsid w:val="00BA56D1"/>
    <w:rsid w:val="00BA59EB"/>
    <w:rsid w:val="00BA5A80"/>
    <w:rsid w:val="00BA65F4"/>
    <w:rsid w:val="00BA665C"/>
    <w:rsid w:val="00BA6742"/>
    <w:rsid w:val="00BA6946"/>
    <w:rsid w:val="00BA6A03"/>
    <w:rsid w:val="00BA6AC4"/>
    <w:rsid w:val="00BA6E66"/>
    <w:rsid w:val="00BA6E6D"/>
    <w:rsid w:val="00BA7059"/>
    <w:rsid w:val="00BA7246"/>
    <w:rsid w:val="00BA7600"/>
    <w:rsid w:val="00BA7880"/>
    <w:rsid w:val="00BA7E14"/>
    <w:rsid w:val="00BB0097"/>
    <w:rsid w:val="00BB0261"/>
    <w:rsid w:val="00BB0699"/>
    <w:rsid w:val="00BB06F9"/>
    <w:rsid w:val="00BB0797"/>
    <w:rsid w:val="00BB0802"/>
    <w:rsid w:val="00BB090F"/>
    <w:rsid w:val="00BB099D"/>
    <w:rsid w:val="00BB0BB0"/>
    <w:rsid w:val="00BB0D6A"/>
    <w:rsid w:val="00BB0DF0"/>
    <w:rsid w:val="00BB0F12"/>
    <w:rsid w:val="00BB115A"/>
    <w:rsid w:val="00BB163A"/>
    <w:rsid w:val="00BB170D"/>
    <w:rsid w:val="00BB18F2"/>
    <w:rsid w:val="00BB195D"/>
    <w:rsid w:val="00BB1A9C"/>
    <w:rsid w:val="00BB1D54"/>
    <w:rsid w:val="00BB25EF"/>
    <w:rsid w:val="00BB28E3"/>
    <w:rsid w:val="00BB29DF"/>
    <w:rsid w:val="00BB2D4C"/>
    <w:rsid w:val="00BB3325"/>
    <w:rsid w:val="00BB34BB"/>
    <w:rsid w:val="00BB3A07"/>
    <w:rsid w:val="00BB3AA9"/>
    <w:rsid w:val="00BB3E1F"/>
    <w:rsid w:val="00BB4283"/>
    <w:rsid w:val="00BB441A"/>
    <w:rsid w:val="00BB4431"/>
    <w:rsid w:val="00BB4434"/>
    <w:rsid w:val="00BB48BF"/>
    <w:rsid w:val="00BB4AF3"/>
    <w:rsid w:val="00BB4CAB"/>
    <w:rsid w:val="00BB4D89"/>
    <w:rsid w:val="00BB4E4E"/>
    <w:rsid w:val="00BB51E3"/>
    <w:rsid w:val="00BB579E"/>
    <w:rsid w:val="00BB58BF"/>
    <w:rsid w:val="00BB5F17"/>
    <w:rsid w:val="00BB6BFF"/>
    <w:rsid w:val="00BB6E49"/>
    <w:rsid w:val="00BB6F4B"/>
    <w:rsid w:val="00BB7082"/>
    <w:rsid w:val="00BB70A2"/>
    <w:rsid w:val="00BB710A"/>
    <w:rsid w:val="00BB71DC"/>
    <w:rsid w:val="00BB71ED"/>
    <w:rsid w:val="00BB7626"/>
    <w:rsid w:val="00BB76EA"/>
    <w:rsid w:val="00BB7877"/>
    <w:rsid w:val="00BB79A8"/>
    <w:rsid w:val="00BB7E3A"/>
    <w:rsid w:val="00BC0084"/>
    <w:rsid w:val="00BC0194"/>
    <w:rsid w:val="00BC074B"/>
    <w:rsid w:val="00BC0A41"/>
    <w:rsid w:val="00BC0AA3"/>
    <w:rsid w:val="00BC0CD0"/>
    <w:rsid w:val="00BC133D"/>
    <w:rsid w:val="00BC1357"/>
    <w:rsid w:val="00BC153B"/>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226"/>
    <w:rsid w:val="00BC44F2"/>
    <w:rsid w:val="00BC4572"/>
    <w:rsid w:val="00BC4704"/>
    <w:rsid w:val="00BC4C62"/>
    <w:rsid w:val="00BC4D2D"/>
    <w:rsid w:val="00BC4D32"/>
    <w:rsid w:val="00BC5799"/>
    <w:rsid w:val="00BC5BD4"/>
    <w:rsid w:val="00BC6038"/>
    <w:rsid w:val="00BC62A0"/>
    <w:rsid w:val="00BC63AB"/>
    <w:rsid w:val="00BC6671"/>
    <w:rsid w:val="00BC6956"/>
    <w:rsid w:val="00BC77B1"/>
    <w:rsid w:val="00BC7CC4"/>
    <w:rsid w:val="00BC7D9F"/>
    <w:rsid w:val="00BC7F04"/>
    <w:rsid w:val="00BD0053"/>
    <w:rsid w:val="00BD0271"/>
    <w:rsid w:val="00BD0415"/>
    <w:rsid w:val="00BD085B"/>
    <w:rsid w:val="00BD0C24"/>
    <w:rsid w:val="00BD0CA0"/>
    <w:rsid w:val="00BD0EBF"/>
    <w:rsid w:val="00BD104E"/>
    <w:rsid w:val="00BD1092"/>
    <w:rsid w:val="00BD148C"/>
    <w:rsid w:val="00BD2241"/>
    <w:rsid w:val="00BD263B"/>
    <w:rsid w:val="00BD27FB"/>
    <w:rsid w:val="00BD291E"/>
    <w:rsid w:val="00BD2A44"/>
    <w:rsid w:val="00BD2C67"/>
    <w:rsid w:val="00BD2D4B"/>
    <w:rsid w:val="00BD42FA"/>
    <w:rsid w:val="00BD5093"/>
    <w:rsid w:val="00BD53AF"/>
    <w:rsid w:val="00BD55FD"/>
    <w:rsid w:val="00BD5896"/>
    <w:rsid w:val="00BD5D19"/>
    <w:rsid w:val="00BD640B"/>
    <w:rsid w:val="00BD6523"/>
    <w:rsid w:val="00BD6A15"/>
    <w:rsid w:val="00BD6A25"/>
    <w:rsid w:val="00BD710C"/>
    <w:rsid w:val="00BD7546"/>
    <w:rsid w:val="00BD77BC"/>
    <w:rsid w:val="00BD77C5"/>
    <w:rsid w:val="00BD7E45"/>
    <w:rsid w:val="00BD7E4F"/>
    <w:rsid w:val="00BE0098"/>
    <w:rsid w:val="00BE0138"/>
    <w:rsid w:val="00BE0239"/>
    <w:rsid w:val="00BE0476"/>
    <w:rsid w:val="00BE04A4"/>
    <w:rsid w:val="00BE076B"/>
    <w:rsid w:val="00BE0B43"/>
    <w:rsid w:val="00BE0C12"/>
    <w:rsid w:val="00BE0EE8"/>
    <w:rsid w:val="00BE14BA"/>
    <w:rsid w:val="00BE16B4"/>
    <w:rsid w:val="00BE1E16"/>
    <w:rsid w:val="00BE1E8A"/>
    <w:rsid w:val="00BE21B6"/>
    <w:rsid w:val="00BE2A2C"/>
    <w:rsid w:val="00BE2C23"/>
    <w:rsid w:val="00BE30AC"/>
    <w:rsid w:val="00BE3255"/>
    <w:rsid w:val="00BE325F"/>
    <w:rsid w:val="00BE341B"/>
    <w:rsid w:val="00BE3BF4"/>
    <w:rsid w:val="00BE3CE2"/>
    <w:rsid w:val="00BE3DF6"/>
    <w:rsid w:val="00BE4707"/>
    <w:rsid w:val="00BE47F0"/>
    <w:rsid w:val="00BE4DF8"/>
    <w:rsid w:val="00BE4F4A"/>
    <w:rsid w:val="00BE5550"/>
    <w:rsid w:val="00BE56C5"/>
    <w:rsid w:val="00BE5DB7"/>
    <w:rsid w:val="00BE61D9"/>
    <w:rsid w:val="00BE6392"/>
    <w:rsid w:val="00BE64E6"/>
    <w:rsid w:val="00BE6591"/>
    <w:rsid w:val="00BE6706"/>
    <w:rsid w:val="00BE6723"/>
    <w:rsid w:val="00BE6F70"/>
    <w:rsid w:val="00BE7441"/>
    <w:rsid w:val="00BE75B6"/>
    <w:rsid w:val="00BE76E3"/>
    <w:rsid w:val="00BE770A"/>
    <w:rsid w:val="00BE7B1C"/>
    <w:rsid w:val="00BE7BD6"/>
    <w:rsid w:val="00BE7E85"/>
    <w:rsid w:val="00BF00EC"/>
    <w:rsid w:val="00BF02DD"/>
    <w:rsid w:val="00BF03B9"/>
    <w:rsid w:val="00BF05FE"/>
    <w:rsid w:val="00BF062C"/>
    <w:rsid w:val="00BF0C6D"/>
    <w:rsid w:val="00BF14B1"/>
    <w:rsid w:val="00BF1878"/>
    <w:rsid w:val="00BF1EED"/>
    <w:rsid w:val="00BF1FF0"/>
    <w:rsid w:val="00BF260D"/>
    <w:rsid w:val="00BF261A"/>
    <w:rsid w:val="00BF28CF"/>
    <w:rsid w:val="00BF2BFD"/>
    <w:rsid w:val="00BF2E44"/>
    <w:rsid w:val="00BF2F94"/>
    <w:rsid w:val="00BF3102"/>
    <w:rsid w:val="00BF31E9"/>
    <w:rsid w:val="00BF3228"/>
    <w:rsid w:val="00BF3381"/>
    <w:rsid w:val="00BF3467"/>
    <w:rsid w:val="00BF38E5"/>
    <w:rsid w:val="00BF3AD6"/>
    <w:rsid w:val="00BF3D21"/>
    <w:rsid w:val="00BF4351"/>
    <w:rsid w:val="00BF484A"/>
    <w:rsid w:val="00BF4B2B"/>
    <w:rsid w:val="00BF4DD7"/>
    <w:rsid w:val="00BF4E69"/>
    <w:rsid w:val="00BF5069"/>
    <w:rsid w:val="00BF53EE"/>
    <w:rsid w:val="00BF5917"/>
    <w:rsid w:val="00BF59E3"/>
    <w:rsid w:val="00BF5B9E"/>
    <w:rsid w:val="00BF5C1D"/>
    <w:rsid w:val="00BF5EBA"/>
    <w:rsid w:val="00BF6196"/>
    <w:rsid w:val="00BF621E"/>
    <w:rsid w:val="00BF62EC"/>
    <w:rsid w:val="00BF62FB"/>
    <w:rsid w:val="00BF65FA"/>
    <w:rsid w:val="00BF6904"/>
    <w:rsid w:val="00BF6940"/>
    <w:rsid w:val="00BF69EE"/>
    <w:rsid w:val="00BF69F7"/>
    <w:rsid w:val="00BF6DCA"/>
    <w:rsid w:val="00BF7137"/>
    <w:rsid w:val="00BF7138"/>
    <w:rsid w:val="00BF714C"/>
    <w:rsid w:val="00BF74C8"/>
    <w:rsid w:val="00BF767F"/>
    <w:rsid w:val="00BF785B"/>
    <w:rsid w:val="00BF78CE"/>
    <w:rsid w:val="00BF79C8"/>
    <w:rsid w:val="00C001F8"/>
    <w:rsid w:val="00C00D28"/>
    <w:rsid w:val="00C0112F"/>
    <w:rsid w:val="00C01199"/>
    <w:rsid w:val="00C012CF"/>
    <w:rsid w:val="00C01ABC"/>
    <w:rsid w:val="00C01FBA"/>
    <w:rsid w:val="00C020A9"/>
    <w:rsid w:val="00C02405"/>
    <w:rsid w:val="00C0274E"/>
    <w:rsid w:val="00C029CF"/>
    <w:rsid w:val="00C03011"/>
    <w:rsid w:val="00C0334E"/>
    <w:rsid w:val="00C03615"/>
    <w:rsid w:val="00C0373D"/>
    <w:rsid w:val="00C038CD"/>
    <w:rsid w:val="00C039DE"/>
    <w:rsid w:val="00C03CAB"/>
    <w:rsid w:val="00C03F15"/>
    <w:rsid w:val="00C03FBA"/>
    <w:rsid w:val="00C04010"/>
    <w:rsid w:val="00C0404A"/>
    <w:rsid w:val="00C040E8"/>
    <w:rsid w:val="00C0419D"/>
    <w:rsid w:val="00C0432D"/>
    <w:rsid w:val="00C043B0"/>
    <w:rsid w:val="00C0475E"/>
    <w:rsid w:val="00C04A4E"/>
    <w:rsid w:val="00C04C41"/>
    <w:rsid w:val="00C04F58"/>
    <w:rsid w:val="00C04F6A"/>
    <w:rsid w:val="00C05550"/>
    <w:rsid w:val="00C056D6"/>
    <w:rsid w:val="00C05839"/>
    <w:rsid w:val="00C05B4F"/>
    <w:rsid w:val="00C0636D"/>
    <w:rsid w:val="00C0680E"/>
    <w:rsid w:val="00C0690A"/>
    <w:rsid w:val="00C06B88"/>
    <w:rsid w:val="00C0733C"/>
    <w:rsid w:val="00C075EA"/>
    <w:rsid w:val="00C077DD"/>
    <w:rsid w:val="00C07BD3"/>
    <w:rsid w:val="00C07E93"/>
    <w:rsid w:val="00C07EFB"/>
    <w:rsid w:val="00C106AC"/>
    <w:rsid w:val="00C1074E"/>
    <w:rsid w:val="00C10935"/>
    <w:rsid w:val="00C1093A"/>
    <w:rsid w:val="00C10946"/>
    <w:rsid w:val="00C110D4"/>
    <w:rsid w:val="00C11713"/>
    <w:rsid w:val="00C12378"/>
    <w:rsid w:val="00C12893"/>
    <w:rsid w:val="00C12906"/>
    <w:rsid w:val="00C129BB"/>
    <w:rsid w:val="00C12BDD"/>
    <w:rsid w:val="00C134C5"/>
    <w:rsid w:val="00C137D3"/>
    <w:rsid w:val="00C148DD"/>
    <w:rsid w:val="00C14BEE"/>
    <w:rsid w:val="00C14D4E"/>
    <w:rsid w:val="00C151FD"/>
    <w:rsid w:val="00C15705"/>
    <w:rsid w:val="00C15E1A"/>
    <w:rsid w:val="00C15EDB"/>
    <w:rsid w:val="00C15F80"/>
    <w:rsid w:val="00C16064"/>
    <w:rsid w:val="00C16682"/>
    <w:rsid w:val="00C16A1B"/>
    <w:rsid w:val="00C16B4A"/>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13DE"/>
    <w:rsid w:val="00C2144E"/>
    <w:rsid w:val="00C21701"/>
    <w:rsid w:val="00C2178E"/>
    <w:rsid w:val="00C218AD"/>
    <w:rsid w:val="00C21917"/>
    <w:rsid w:val="00C21BCF"/>
    <w:rsid w:val="00C220D0"/>
    <w:rsid w:val="00C22113"/>
    <w:rsid w:val="00C221A9"/>
    <w:rsid w:val="00C22243"/>
    <w:rsid w:val="00C22364"/>
    <w:rsid w:val="00C2248E"/>
    <w:rsid w:val="00C225D8"/>
    <w:rsid w:val="00C2265E"/>
    <w:rsid w:val="00C22908"/>
    <w:rsid w:val="00C2295B"/>
    <w:rsid w:val="00C22B4C"/>
    <w:rsid w:val="00C22E73"/>
    <w:rsid w:val="00C22F76"/>
    <w:rsid w:val="00C2350F"/>
    <w:rsid w:val="00C23587"/>
    <w:rsid w:val="00C235F9"/>
    <w:rsid w:val="00C236A1"/>
    <w:rsid w:val="00C23789"/>
    <w:rsid w:val="00C23B26"/>
    <w:rsid w:val="00C23E3B"/>
    <w:rsid w:val="00C23ECA"/>
    <w:rsid w:val="00C240AF"/>
    <w:rsid w:val="00C240F7"/>
    <w:rsid w:val="00C24BDA"/>
    <w:rsid w:val="00C24D31"/>
    <w:rsid w:val="00C24E27"/>
    <w:rsid w:val="00C251FA"/>
    <w:rsid w:val="00C252A2"/>
    <w:rsid w:val="00C25560"/>
    <w:rsid w:val="00C25A8D"/>
    <w:rsid w:val="00C25B47"/>
    <w:rsid w:val="00C2672C"/>
    <w:rsid w:val="00C26B43"/>
    <w:rsid w:val="00C26B60"/>
    <w:rsid w:val="00C26C4D"/>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10"/>
    <w:rsid w:val="00C3214F"/>
    <w:rsid w:val="00C328AA"/>
    <w:rsid w:val="00C32918"/>
    <w:rsid w:val="00C32992"/>
    <w:rsid w:val="00C329B0"/>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D57"/>
    <w:rsid w:val="00C36E23"/>
    <w:rsid w:val="00C36F60"/>
    <w:rsid w:val="00C372EC"/>
    <w:rsid w:val="00C37417"/>
    <w:rsid w:val="00C375F2"/>
    <w:rsid w:val="00C378A7"/>
    <w:rsid w:val="00C37A73"/>
    <w:rsid w:val="00C37AA8"/>
    <w:rsid w:val="00C37B29"/>
    <w:rsid w:val="00C37BD6"/>
    <w:rsid w:val="00C404DB"/>
    <w:rsid w:val="00C405B8"/>
    <w:rsid w:val="00C40C90"/>
    <w:rsid w:val="00C40DC6"/>
    <w:rsid w:val="00C41072"/>
    <w:rsid w:val="00C41188"/>
    <w:rsid w:val="00C41350"/>
    <w:rsid w:val="00C41A62"/>
    <w:rsid w:val="00C41B10"/>
    <w:rsid w:val="00C41BD3"/>
    <w:rsid w:val="00C41C40"/>
    <w:rsid w:val="00C41D55"/>
    <w:rsid w:val="00C41F0D"/>
    <w:rsid w:val="00C41F5E"/>
    <w:rsid w:val="00C4204A"/>
    <w:rsid w:val="00C420DF"/>
    <w:rsid w:val="00C4267C"/>
    <w:rsid w:val="00C4271B"/>
    <w:rsid w:val="00C42F66"/>
    <w:rsid w:val="00C4302C"/>
    <w:rsid w:val="00C4363C"/>
    <w:rsid w:val="00C43ADF"/>
    <w:rsid w:val="00C43DD0"/>
    <w:rsid w:val="00C4416F"/>
    <w:rsid w:val="00C45202"/>
    <w:rsid w:val="00C45211"/>
    <w:rsid w:val="00C45652"/>
    <w:rsid w:val="00C45D2A"/>
    <w:rsid w:val="00C45D4A"/>
    <w:rsid w:val="00C46557"/>
    <w:rsid w:val="00C46833"/>
    <w:rsid w:val="00C46FCC"/>
    <w:rsid w:val="00C4723C"/>
    <w:rsid w:val="00C47325"/>
    <w:rsid w:val="00C473C4"/>
    <w:rsid w:val="00C473E2"/>
    <w:rsid w:val="00C4754C"/>
    <w:rsid w:val="00C47725"/>
    <w:rsid w:val="00C477BC"/>
    <w:rsid w:val="00C47B9E"/>
    <w:rsid w:val="00C47CB8"/>
    <w:rsid w:val="00C47DAE"/>
    <w:rsid w:val="00C50498"/>
    <w:rsid w:val="00C50555"/>
    <w:rsid w:val="00C50630"/>
    <w:rsid w:val="00C506D0"/>
    <w:rsid w:val="00C5071C"/>
    <w:rsid w:val="00C50921"/>
    <w:rsid w:val="00C50BF1"/>
    <w:rsid w:val="00C50CD2"/>
    <w:rsid w:val="00C50EED"/>
    <w:rsid w:val="00C51220"/>
    <w:rsid w:val="00C5194F"/>
    <w:rsid w:val="00C51AA5"/>
    <w:rsid w:val="00C51DBB"/>
    <w:rsid w:val="00C51F7E"/>
    <w:rsid w:val="00C5250C"/>
    <w:rsid w:val="00C528C1"/>
    <w:rsid w:val="00C52968"/>
    <w:rsid w:val="00C52A58"/>
    <w:rsid w:val="00C52D72"/>
    <w:rsid w:val="00C52E82"/>
    <w:rsid w:val="00C53175"/>
    <w:rsid w:val="00C532A0"/>
    <w:rsid w:val="00C53627"/>
    <w:rsid w:val="00C536CB"/>
    <w:rsid w:val="00C537DD"/>
    <w:rsid w:val="00C53823"/>
    <w:rsid w:val="00C53DD2"/>
    <w:rsid w:val="00C53E0D"/>
    <w:rsid w:val="00C54550"/>
    <w:rsid w:val="00C54938"/>
    <w:rsid w:val="00C54ACC"/>
    <w:rsid w:val="00C54E5F"/>
    <w:rsid w:val="00C551CF"/>
    <w:rsid w:val="00C5540A"/>
    <w:rsid w:val="00C55F18"/>
    <w:rsid w:val="00C55FB9"/>
    <w:rsid w:val="00C56024"/>
    <w:rsid w:val="00C56275"/>
    <w:rsid w:val="00C56310"/>
    <w:rsid w:val="00C56436"/>
    <w:rsid w:val="00C5699C"/>
    <w:rsid w:val="00C56A0B"/>
    <w:rsid w:val="00C56C29"/>
    <w:rsid w:val="00C57212"/>
    <w:rsid w:val="00C57492"/>
    <w:rsid w:val="00C57513"/>
    <w:rsid w:val="00C57939"/>
    <w:rsid w:val="00C600BD"/>
    <w:rsid w:val="00C6067F"/>
    <w:rsid w:val="00C60977"/>
    <w:rsid w:val="00C60DDA"/>
    <w:rsid w:val="00C61087"/>
    <w:rsid w:val="00C6116E"/>
    <w:rsid w:val="00C61AC3"/>
    <w:rsid w:val="00C61AE0"/>
    <w:rsid w:val="00C61E58"/>
    <w:rsid w:val="00C62354"/>
    <w:rsid w:val="00C625CE"/>
    <w:rsid w:val="00C6265B"/>
    <w:rsid w:val="00C62A5C"/>
    <w:rsid w:val="00C62A77"/>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347"/>
    <w:rsid w:val="00C66AE5"/>
    <w:rsid w:val="00C66D10"/>
    <w:rsid w:val="00C66FD0"/>
    <w:rsid w:val="00C6711C"/>
    <w:rsid w:val="00C673C6"/>
    <w:rsid w:val="00C6763D"/>
    <w:rsid w:val="00C70153"/>
    <w:rsid w:val="00C70245"/>
    <w:rsid w:val="00C70327"/>
    <w:rsid w:val="00C7036B"/>
    <w:rsid w:val="00C70425"/>
    <w:rsid w:val="00C706E5"/>
    <w:rsid w:val="00C70A67"/>
    <w:rsid w:val="00C70B37"/>
    <w:rsid w:val="00C70D2F"/>
    <w:rsid w:val="00C70D33"/>
    <w:rsid w:val="00C70E62"/>
    <w:rsid w:val="00C71046"/>
    <w:rsid w:val="00C7111A"/>
    <w:rsid w:val="00C7113E"/>
    <w:rsid w:val="00C711A8"/>
    <w:rsid w:val="00C71350"/>
    <w:rsid w:val="00C713D8"/>
    <w:rsid w:val="00C71435"/>
    <w:rsid w:val="00C714D9"/>
    <w:rsid w:val="00C71AD8"/>
    <w:rsid w:val="00C71D82"/>
    <w:rsid w:val="00C71DBE"/>
    <w:rsid w:val="00C71E0A"/>
    <w:rsid w:val="00C71F18"/>
    <w:rsid w:val="00C728F4"/>
    <w:rsid w:val="00C72968"/>
    <w:rsid w:val="00C72C9B"/>
    <w:rsid w:val="00C72F5B"/>
    <w:rsid w:val="00C730AF"/>
    <w:rsid w:val="00C734BC"/>
    <w:rsid w:val="00C736B2"/>
    <w:rsid w:val="00C7370C"/>
    <w:rsid w:val="00C73C62"/>
    <w:rsid w:val="00C73CEB"/>
    <w:rsid w:val="00C73CF5"/>
    <w:rsid w:val="00C73D9D"/>
    <w:rsid w:val="00C73FC5"/>
    <w:rsid w:val="00C74709"/>
    <w:rsid w:val="00C74734"/>
    <w:rsid w:val="00C7499C"/>
    <w:rsid w:val="00C74B26"/>
    <w:rsid w:val="00C74B41"/>
    <w:rsid w:val="00C75605"/>
    <w:rsid w:val="00C75957"/>
    <w:rsid w:val="00C75990"/>
    <w:rsid w:val="00C75FDB"/>
    <w:rsid w:val="00C760FD"/>
    <w:rsid w:val="00C761F2"/>
    <w:rsid w:val="00C76581"/>
    <w:rsid w:val="00C76892"/>
    <w:rsid w:val="00C76FE3"/>
    <w:rsid w:val="00C77687"/>
    <w:rsid w:val="00C77A86"/>
    <w:rsid w:val="00C77CF4"/>
    <w:rsid w:val="00C800B4"/>
    <w:rsid w:val="00C801C8"/>
    <w:rsid w:val="00C80236"/>
    <w:rsid w:val="00C803C4"/>
    <w:rsid w:val="00C80770"/>
    <w:rsid w:val="00C8109D"/>
    <w:rsid w:val="00C8154F"/>
    <w:rsid w:val="00C81825"/>
    <w:rsid w:val="00C818CB"/>
    <w:rsid w:val="00C81932"/>
    <w:rsid w:val="00C8216B"/>
    <w:rsid w:val="00C82885"/>
    <w:rsid w:val="00C834D5"/>
    <w:rsid w:val="00C835E8"/>
    <w:rsid w:val="00C83A3E"/>
    <w:rsid w:val="00C83E7C"/>
    <w:rsid w:val="00C8400D"/>
    <w:rsid w:val="00C8401E"/>
    <w:rsid w:val="00C8431C"/>
    <w:rsid w:val="00C845ED"/>
    <w:rsid w:val="00C84611"/>
    <w:rsid w:val="00C8461B"/>
    <w:rsid w:val="00C84656"/>
    <w:rsid w:val="00C84900"/>
    <w:rsid w:val="00C84A08"/>
    <w:rsid w:val="00C850C3"/>
    <w:rsid w:val="00C851BB"/>
    <w:rsid w:val="00C8536C"/>
    <w:rsid w:val="00C85466"/>
    <w:rsid w:val="00C856E0"/>
    <w:rsid w:val="00C859CF"/>
    <w:rsid w:val="00C85C90"/>
    <w:rsid w:val="00C85FC3"/>
    <w:rsid w:val="00C86236"/>
    <w:rsid w:val="00C86901"/>
    <w:rsid w:val="00C869D9"/>
    <w:rsid w:val="00C86C0C"/>
    <w:rsid w:val="00C86C93"/>
    <w:rsid w:val="00C86D66"/>
    <w:rsid w:val="00C86FEE"/>
    <w:rsid w:val="00C871FA"/>
    <w:rsid w:val="00C87276"/>
    <w:rsid w:val="00C872E9"/>
    <w:rsid w:val="00C873DC"/>
    <w:rsid w:val="00C87673"/>
    <w:rsid w:val="00C87775"/>
    <w:rsid w:val="00C8794E"/>
    <w:rsid w:val="00C87AB3"/>
    <w:rsid w:val="00C87B36"/>
    <w:rsid w:val="00C87BA4"/>
    <w:rsid w:val="00C907E8"/>
    <w:rsid w:val="00C9139E"/>
    <w:rsid w:val="00C91502"/>
    <w:rsid w:val="00C915A7"/>
    <w:rsid w:val="00C918FE"/>
    <w:rsid w:val="00C91A9A"/>
    <w:rsid w:val="00C921C9"/>
    <w:rsid w:val="00C922BB"/>
    <w:rsid w:val="00C92422"/>
    <w:rsid w:val="00C92728"/>
    <w:rsid w:val="00C92968"/>
    <w:rsid w:val="00C92EFF"/>
    <w:rsid w:val="00C9338F"/>
    <w:rsid w:val="00C93514"/>
    <w:rsid w:val="00C93DB7"/>
    <w:rsid w:val="00C93E83"/>
    <w:rsid w:val="00C93EAF"/>
    <w:rsid w:val="00C941E0"/>
    <w:rsid w:val="00C944E5"/>
    <w:rsid w:val="00C944EB"/>
    <w:rsid w:val="00C94787"/>
    <w:rsid w:val="00C94821"/>
    <w:rsid w:val="00C94A0A"/>
    <w:rsid w:val="00C94A6C"/>
    <w:rsid w:val="00C94E56"/>
    <w:rsid w:val="00C95087"/>
    <w:rsid w:val="00C954ED"/>
    <w:rsid w:val="00C95526"/>
    <w:rsid w:val="00C95CB9"/>
    <w:rsid w:val="00C95CC9"/>
    <w:rsid w:val="00C960FE"/>
    <w:rsid w:val="00C96239"/>
    <w:rsid w:val="00C9631D"/>
    <w:rsid w:val="00C965CD"/>
    <w:rsid w:val="00C96766"/>
    <w:rsid w:val="00C96A17"/>
    <w:rsid w:val="00C96B6A"/>
    <w:rsid w:val="00C96B9F"/>
    <w:rsid w:val="00C96D9F"/>
    <w:rsid w:val="00C96FB9"/>
    <w:rsid w:val="00C976BA"/>
    <w:rsid w:val="00C976E0"/>
    <w:rsid w:val="00C978A0"/>
    <w:rsid w:val="00CA038B"/>
    <w:rsid w:val="00CA04BE"/>
    <w:rsid w:val="00CA04FC"/>
    <w:rsid w:val="00CA0535"/>
    <w:rsid w:val="00CA0549"/>
    <w:rsid w:val="00CA0582"/>
    <w:rsid w:val="00CA0F37"/>
    <w:rsid w:val="00CA1ADE"/>
    <w:rsid w:val="00CA1B02"/>
    <w:rsid w:val="00CA1B1E"/>
    <w:rsid w:val="00CA1D3C"/>
    <w:rsid w:val="00CA2291"/>
    <w:rsid w:val="00CA22C4"/>
    <w:rsid w:val="00CA246C"/>
    <w:rsid w:val="00CA2568"/>
    <w:rsid w:val="00CA2648"/>
    <w:rsid w:val="00CA29FC"/>
    <w:rsid w:val="00CA2BE1"/>
    <w:rsid w:val="00CA2BEC"/>
    <w:rsid w:val="00CA2D33"/>
    <w:rsid w:val="00CA3105"/>
    <w:rsid w:val="00CA31BB"/>
    <w:rsid w:val="00CA32F2"/>
    <w:rsid w:val="00CA3809"/>
    <w:rsid w:val="00CA3974"/>
    <w:rsid w:val="00CA3AA2"/>
    <w:rsid w:val="00CA3B17"/>
    <w:rsid w:val="00CA3EA2"/>
    <w:rsid w:val="00CA406A"/>
    <w:rsid w:val="00CA421E"/>
    <w:rsid w:val="00CA4549"/>
    <w:rsid w:val="00CA4910"/>
    <w:rsid w:val="00CA49CE"/>
    <w:rsid w:val="00CA4D75"/>
    <w:rsid w:val="00CA4F3F"/>
    <w:rsid w:val="00CA50C7"/>
    <w:rsid w:val="00CA53FD"/>
    <w:rsid w:val="00CA549E"/>
    <w:rsid w:val="00CA55F4"/>
    <w:rsid w:val="00CA562E"/>
    <w:rsid w:val="00CA574B"/>
    <w:rsid w:val="00CA5767"/>
    <w:rsid w:val="00CA606C"/>
    <w:rsid w:val="00CA641D"/>
    <w:rsid w:val="00CA66DF"/>
    <w:rsid w:val="00CA6730"/>
    <w:rsid w:val="00CA68F4"/>
    <w:rsid w:val="00CA6B52"/>
    <w:rsid w:val="00CA7128"/>
    <w:rsid w:val="00CA720D"/>
    <w:rsid w:val="00CA7231"/>
    <w:rsid w:val="00CA74E2"/>
    <w:rsid w:val="00CA7658"/>
    <w:rsid w:val="00CA7763"/>
    <w:rsid w:val="00CA78D2"/>
    <w:rsid w:val="00CA7D25"/>
    <w:rsid w:val="00CA7F05"/>
    <w:rsid w:val="00CB0202"/>
    <w:rsid w:val="00CB0237"/>
    <w:rsid w:val="00CB0525"/>
    <w:rsid w:val="00CB0874"/>
    <w:rsid w:val="00CB0882"/>
    <w:rsid w:val="00CB0C82"/>
    <w:rsid w:val="00CB0D2B"/>
    <w:rsid w:val="00CB0E58"/>
    <w:rsid w:val="00CB120A"/>
    <w:rsid w:val="00CB13CB"/>
    <w:rsid w:val="00CB15DB"/>
    <w:rsid w:val="00CB16EE"/>
    <w:rsid w:val="00CB1809"/>
    <w:rsid w:val="00CB1997"/>
    <w:rsid w:val="00CB21BC"/>
    <w:rsid w:val="00CB23A6"/>
    <w:rsid w:val="00CB2426"/>
    <w:rsid w:val="00CB26E8"/>
    <w:rsid w:val="00CB2E31"/>
    <w:rsid w:val="00CB2E93"/>
    <w:rsid w:val="00CB2EC3"/>
    <w:rsid w:val="00CB329B"/>
    <w:rsid w:val="00CB39BE"/>
    <w:rsid w:val="00CB3FE4"/>
    <w:rsid w:val="00CB3FEB"/>
    <w:rsid w:val="00CB4135"/>
    <w:rsid w:val="00CB4354"/>
    <w:rsid w:val="00CB484C"/>
    <w:rsid w:val="00CB4873"/>
    <w:rsid w:val="00CB48DA"/>
    <w:rsid w:val="00CB4EAE"/>
    <w:rsid w:val="00CB4EC8"/>
    <w:rsid w:val="00CB4ECC"/>
    <w:rsid w:val="00CB500D"/>
    <w:rsid w:val="00CB52EA"/>
    <w:rsid w:val="00CB545B"/>
    <w:rsid w:val="00CB5631"/>
    <w:rsid w:val="00CB5688"/>
    <w:rsid w:val="00CB5D64"/>
    <w:rsid w:val="00CB6045"/>
    <w:rsid w:val="00CB611F"/>
    <w:rsid w:val="00CB66AE"/>
    <w:rsid w:val="00CB6873"/>
    <w:rsid w:val="00CB70E0"/>
    <w:rsid w:val="00CB724D"/>
    <w:rsid w:val="00CB7309"/>
    <w:rsid w:val="00CB7716"/>
    <w:rsid w:val="00CC03AD"/>
    <w:rsid w:val="00CC0E93"/>
    <w:rsid w:val="00CC11C4"/>
    <w:rsid w:val="00CC13F4"/>
    <w:rsid w:val="00CC1A1C"/>
    <w:rsid w:val="00CC1C3D"/>
    <w:rsid w:val="00CC2B4C"/>
    <w:rsid w:val="00CC3158"/>
    <w:rsid w:val="00CC3431"/>
    <w:rsid w:val="00CC350B"/>
    <w:rsid w:val="00CC386D"/>
    <w:rsid w:val="00CC3DCC"/>
    <w:rsid w:val="00CC4033"/>
    <w:rsid w:val="00CC42C9"/>
    <w:rsid w:val="00CC44A0"/>
    <w:rsid w:val="00CC455A"/>
    <w:rsid w:val="00CC497E"/>
    <w:rsid w:val="00CC4E9C"/>
    <w:rsid w:val="00CC4F0D"/>
    <w:rsid w:val="00CC50B0"/>
    <w:rsid w:val="00CC5376"/>
    <w:rsid w:val="00CC5C32"/>
    <w:rsid w:val="00CC5E4D"/>
    <w:rsid w:val="00CC5E58"/>
    <w:rsid w:val="00CC5E80"/>
    <w:rsid w:val="00CC6131"/>
    <w:rsid w:val="00CC6286"/>
    <w:rsid w:val="00CC62CC"/>
    <w:rsid w:val="00CC64A1"/>
    <w:rsid w:val="00CC68FC"/>
    <w:rsid w:val="00CC6B7F"/>
    <w:rsid w:val="00CC6F06"/>
    <w:rsid w:val="00CC7305"/>
    <w:rsid w:val="00CC7BE3"/>
    <w:rsid w:val="00CC7C95"/>
    <w:rsid w:val="00CC7CAE"/>
    <w:rsid w:val="00CC7E12"/>
    <w:rsid w:val="00CC7E89"/>
    <w:rsid w:val="00CC7EE7"/>
    <w:rsid w:val="00CC7F90"/>
    <w:rsid w:val="00CD0498"/>
    <w:rsid w:val="00CD04EB"/>
    <w:rsid w:val="00CD0973"/>
    <w:rsid w:val="00CD0DA6"/>
    <w:rsid w:val="00CD104D"/>
    <w:rsid w:val="00CD141D"/>
    <w:rsid w:val="00CD156F"/>
    <w:rsid w:val="00CD15DF"/>
    <w:rsid w:val="00CD2345"/>
    <w:rsid w:val="00CD2476"/>
    <w:rsid w:val="00CD24B1"/>
    <w:rsid w:val="00CD29EB"/>
    <w:rsid w:val="00CD2B1C"/>
    <w:rsid w:val="00CD2C7D"/>
    <w:rsid w:val="00CD2D0B"/>
    <w:rsid w:val="00CD2E0E"/>
    <w:rsid w:val="00CD3362"/>
    <w:rsid w:val="00CD350D"/>
    <w:rsid w:val="00CD36C5"/>
    <w:rsid w:val="00CD4340"/>
    <w:rsid w:val="00CD4F79"/>
    <w:rsid w:val="00CD4F84"/>
    <w:rsid w:val="00CD518E"/>
    <w:rsid w:val="00CD535C"/>
    <w:rsid w:val="00CD5360"/>
    <w:rsid w:val="00CD59E1"/>
    <w:rsid w:val="00CD5C94"/>
    <w:rsid w:val="00CD5D21"/>
    <w:rsid w:val="00CD6191"/>
    <w:rsid w:val="00CD65D5"/>
    <w:rsid w:val="00CD67E2"/>
    <w:rsid w:val="00CD6862"/>
    <w:rsid w:val="00CD69C3"/>
    <w:rsid w:val="00CD6C5D"/>
    <w:rsid w:val="00CD6DDB"/>
    <w:rsid w:val="00CD7435"/>
    <w:rsid w:val="00CD7796"/>
    <w:rsid w:val="00CD7AB9"/>
    <w:rsid w:val="00CD7CD0"/>
    <w:rsid w:val="00CD7FFC"/>
    <w:rsid w:val="00CE0176"/>
    <w:rsid w:val="00CE04CE"/>
    <w:rsid w:val="00CE0793"/>
    <w:rsid w:val="00CE0AB3"/>
    <w:rsid w:val="00CE1685"/>
    <w:rsid w:val="00CE197D"/>
    <w:rsid w:val="00CE199B"/>
    <w:rsid w:val="00CE2260"/>
    <w:rsid w:val="00CE23CB"/>
    <w:rsid w:val="00CE2471"/>
    <w:rsid w:val="00CE28A6"/>
    <w:rsid w:val="00CE3067"/>
    <w:rsid w:val="00CE3235"/>
    <w:rsid w:val="00CE3631"/>
    <w:rsid w:val="00CE392E"/>
    <w:rsid w:val="00CE3932"/>
    <w:rsid w:val="00CE39B8"/>
    <w:rsid w:val="00CE3A44"/>
    <w:rsid w:val="00CE3C5B"/>
    <w:rsid w:val="00CE3E04"/>
    <w:rsid w:val="00CE4118"/>
    <w:rsid w:val="00CE46A2"/>
    <w:rsid w:val="00CE476D"/>
    <w:rsid w:val="00CE4A19"/>
    <w:rsid w:val="00CE4A3C"/>
    <w:rsid w:val="00CE4A64"/>
    <w:rsid w:val="00CE4C00"/>
    <w:rsid w:val="00CE4E25"/>
    <w:rsid w:val="00CE4F77"/>
    <w:rsid w:val="00CE5452"/>
    <w:rsid w:val="00CE5536"/>
    <w:rsid w:val="00CE55AB"/>
    <w:rsid w:val="00CE5A0D"/>
    <w:rsid w:val="00CE5A2F"/>
    <w:rsid w:val="00CE5CAF"/>
    <w:rsid w:val="00CE655D"/>
    <w:rsid w:val="00CE65B9"/>
    <w:rsid w:val="00CE66CA"/>
    <w:rsid w:val="00CE6B0F"/>
    <w:rsid w:val="00CE6B9D"/>
    <w:rsid w:val="00CE6EAD"/>
    <w:rsid w:val="00CE7097"/>
    <w:rsid w:val="00CE7218"/>
    <w:rsid w:val="00CE7318"/>
    <w:rsid w:val="00CE7328"/>
    <w:rsid w:val="00CE734F"/>
    <w:rsid w:val="00CE76A2"/>
    <w:rsid w:val="00CE7778"/>
    <w:rsid w:val="00CE7BDC"/>
    <w:rsid w:val="00CE7E54"/>
    <w:rsid w:val="00CE7F3D"/>
    <w:rsid w:val="00CF0102"/>
    <w:rsid w:val="00CF0126"/>
    <w:rsid w:val="00CF0254"/>
    <w:rsid w:val="00CF0266"/>
    <w:rsid w:val="00CF0779"/>
    <w:rsid w:val="00CF0E8F"/>
    <w:rsid w:val="00CF11E3"/>
    <w:rsid w:val="00CF134B"/>
    <w:rsid w:val="00CF1D15"/>
    <w:rsid w:val="00CF1DC8"/>
    <w:rsid w:val="00CF32CB"/>
    <w:rsid w:val="00CF33D8"/>
    <w:rsid w:val="00CF34AE"/>
    <w:rsid w:val="00CF34F4"/>
    <w:rsid w:val="00CF38E4"/>
    <w:rsid w:val="00CF3A57"/>
    <w:rsid w:val="00CF4097"/>
    <w:rsid w:val="00CF40DF"/>
    <w:rsid w:val="00CF4208"/>
    <w:rsid w:val="00CF42E4"/>
    <w:rsid w:val="00CF46BC"/>
    <w:rsid w:val="00CF4706"/>
    <w:rsid w:val="00CF479A"/>
    <w:rsid w:val="00CF4894"/>
    <w:rsid w:val="00CF48DF"/>
    <w:rsid w:val="00CF4A08"/>
    <w:rsid w:val="00CF4A49"/>
    <w:rsid w:val="00CF4C8F"/>
    <w:rsid w:val="00CF4EF7"/>
    <w:rsid w:val="00CF5354"/>
    <w:rsid w:val="00CF58DA"/>
    <w:rsid w:val="00CF59EF"/>
    <w:rsid w:val="00CF5C19"/>
    <w:rsid w:val="00CF5CE1"/>
    <w:rsid w:val="00CF5DA5"/>
    <w:rsid w:val="00CF6316"/>
    <w:rsid w:val="00CF6647"/>
    <w:rsid w:val="00CF66EC"/>
    <w:rsid w:val="00CF6834"/>
    <w:rsid w:val="00CF68BB"/>
    <w:rsid w:val="00CF6DF8"/>
    <w:rsid w:val="00CF6ED5"/>
    <w:rsid w:val="00CF7117"/>
    <w:rsid w:val="00CF746B"/>
    <w:rsid w:val="00CF790D"/>
    <w:rsid w:val="00CF7CDC"/>
    <w:rsid w:val="00CF7E49"/>
    <w:rsid w:val="00CF7F66"/>
    <w:rsid w:val="00D00002"/>
    <w:rsid w:val="00D00D29"/>
    <w:rsid w:val="00D011D0"/>
    <w:rsid w:val="00D01488"/>
    <w:rsid w:val="00D01601"/>
    <w:rsid w:val="00D016EB"/>
    <w:rsid w:val="00D0171D"/>
    <w:rsid w:val="00D01BF6"/>
    <w:rsid w:val="00D01D93"/>
    <w:rsid w:val="00D02006"/>
    <w:rsid w:val="00D02069"/>
    <w:rsid w:val="00D02125"/>
    <w:rsid w:val="00D02669"/>
    <w:rsid w:val="00D0285E"/>
    <w:rsid w:val="00D02896"/>
    <w:rsid w:val="00D029D0"/>
    <w:rsid w:val="00D02D13"/>
    <w:rsid w:val="00D02FD5"/>
    <w:rsid w:val="00D032FD"/>
    <w:rsid w:val="00D0339D"/>
    <w:rsid w:val="00D039E2"/>
    <w:rsid w:val="00D03BFC"/>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64F"/>
    <w:rsid w:val="00D066AB"/>
    <w:rsid w:val="00D06BA6"/>
    <w:rsid w:val="00D06F6E"/>
    <w:rsid w:val="00D07387"/>
    <w:rsid w:val="00D074CC"/>
    <w:rsid w:val="00D075DB"/>
    <w:rsid w:val="00D076BE"/>
    <w:rsid w:val="00D07911"/>
    <w:rsid w:val="00D0794B"/>
    <w:rsid w:val="00D07BF5"/>
    <w:rsid w:val="00D07F67"/>
    <w:rsid w:val="00D07F6F"/>
    <w:rsid w:val="00D10221"/>
    <w:rsid w:val="00D10A3B"/>
    <w:rsid w:val="00D10C13"/>
    <w:rsid w:val="00D11164"/>
    <w:rsid w:val="00D112D7"/>
    <w:rsid w:val="00D115EE"/>
    <w:rsid w:val="00D123DF"/>
    <w:rsid w:val="00D1261F"/>
    <w:rsid w:val="00D128BE"/>
    <w:rsid w:val="00D12D72"/>
    <w:rsid w:val="00D133DB"/>
    <w:rsid w:val="00D135C5"/>
    <w:rsid w:val="00D135FF"/>
    <w:rsid w:val="00D1398B"/>
    <w:rsid w:val="00D13A39"/>
    <w:rsid w:val="00D13BC4"/>
    <w:rsid w:val="00D13CAC"/>
    <w:rsid w:val="00D13CEA"/>
    <w:rsid w:val="00D13E28"/>
    <w:rsid w:val="00D14068"/>
    <w:rsid w:val="00D14CAD"/>
    <w:rsid w:val="00D14D07"/>
    <w:rsid w:val="00D15277"/>
    <w:rsid w:val="00D15566"/>
    <w:rsid w:val="00D1586E"/>
    <w:rsid w:val="00D15CF2"/>
    <w:rsid w:val="00D15E43"/>
    <w:rsid w:val="00D161AA"/>
    <w:rsid w:val="00D162DC"/>
    <w:rsid w:val="00D16741"/>
    <w:rsid w:val="00D16CAA"/>
    <w:rsid w:val="00D16D4C"/>
    <w:rsid w:val="00D16E2D"/>
    <w:rsid w:val="00D16F80"/>
    <w:rsid w:val="00D16FA0"/>
    <w:rsid w:val="00D16FB0"/>
    <w:rsid w:val="00D172F3"/>
    <w:rsid w:val="00D176ED"/>
    <w:rsid w:val="00D17992"/>
    <w:rsid w:val="00D20416"/>
    <w:rsid w:val="00D206CC"/>
    <w:rsid w:val="00D208A0"/>
    <w:rsid w:val="00D20AC2"/>
    <w:rsid w:val="00D20D82"/>
    <w:rsid w:val="00D20EFD"/>
    <w:rsid w:val="00D210CC"/>
    <w:rsid w:val="00D211B2"/>
    <w:rsid w:val="00D22542"/>
    <w:rsid w:val="00D226EA"/>
    <w:rsid w:val="00D22DD9"/>
    <w:rsid w:val="00D23009"/>
    <w:rsid w:val="00D23582"/>
    <w:rsid w:val="00D235F9"/>
    <w:rsid w:val="00D2370E"/>
    <w:rsid w:val="00D23CBB"/>
    <w:rsid w:val="00D23CDA"/>
    <w:rsid w:val="00D2446A"/>
    <w:rsid w:val="00D2458F"/>
    <w:rsid w:val="00D24611"/>
    <w:rsid w:val="00D248CD"/>
    <w:rsid w:val="00D2507F"/>
    <w:rsid w:val="00D25473"/>
    <w:rsid w:val="00D25598"/>
    <w:rsid w:val="00D25687"/>
    <w:rsid w:val="00D25B46"/>
    <w:rsid w:val="00D25B58"/>
    <w:rsid w:val="00D25D7C"/>
    <w:rsid w:val="00D25F1D"/>
    <w:rsid w:val="00D26003"/>
    <w:rsid w:val="00D26036"/>
    <w:rsid w:val="00D262F6"/>
    <w:rsid w:val="00D266E4"/>
    <w:rsid w:val="00D267B6"/>
    <w:rsid w:val="00D26BC3"/>
    <w:rsid w:val="00D26EED"/>
    <w:rsid w:val="00D27138"/>
    <w:rsid w:val="00D271BF"/>
    <w:rsid w:val="00D272A6"/>
    <w:rsid w:val="00D2754D"/>
    <w:rsid w:val="00D276A2"/>
    <w:rsid w:val="00D276AC"/>
    <w:rsid w:val="00D27860"/>
    <w:rsid w:val="00D278C5"/>
    <w:rsid w:val="00D27F39"/>
    <w:rsid w:val="00D3003B"/>
    <w:rsid w:val="00D303B8"/>
    <w:rsid w:val="00D30502"/>
    <w:rsid w:val="00D305DF"/>
    <w:rsid w:val="00D306A5"/>
    <w:rsid w:val="00D30A39"/>
    <w:rsid w:val="00D30AA8"/>
    <w:rsid w:val="00D30BB3"/>
    <w:rsid w:val="00D311D3"/>
    <w:rsid w:val="00D314E5"/>
    <w:rsid w:val="00D31649"/>
    <w:rsid w:val="00D31833"/>
    <w:rsid w:val="00D318DD"/>
    <w:rsid w:val="00D31B34"/>
    <w:rsid w:val="00D31D24"/>
    <w:rsid w:val="00D323D9"/>
    <w:rsid w:val="00D324A5"/>
    <w:rsid w:val="00D32AA5"/>
    <w:rsid w:val="00D32B88"/>
    <w:rsid w:val="00D33DDC"/>
    <w:rsid w:val="00D34164"/>
    <w:rsid w:val="00D341F5"/>
    <w:rsid w:val="00D342DF"/>
    <w:rsid w:val="00D34671"/>
    <w:rsid w:val="00D347AD"/>
    <w:rsid w:val="00D34804"/>
    <w:rsid w:val="00D34848"/>
    <w:rsid w:val="00D34D33"/>
    <w:rsid w:val="00D35334"/>
    <w:rsid w:val="00D354A5"/>
    <w:rsid w:val="00D357DC"/>
    <w:rsid w:val="00D35A40"/>
    <w:rsid w:val="00D3624B"/>
    <w:rsid w:val="00D36F79"/>
    <w:rsid w:val="00D371B6"/>
    <w:rsid w:val="00D372E1"/>
    <w:rsid w:val="00D3734F"/>
    <w:rsid w:val="00D374DE"/>
    <w:rsid w:val="00D3750C"/>
    <w:rsid w:val="00D376CF"/>
    <w:rsid w:val="00D37837"/>
    <w:rsid w:val="00D37BF3"/>
    <w:rsid w:val="00D37E37"/>
    <w:rsid w:val="00D37EC2"/>
    <w:rsid w:val="00D40204"/>
    <w:rsid w:val="00D40492"/>
    <w:rsid w:val="00D404AC"/>
    <w:rsid w:val="00D4074F"/>
    <w:rsid w:val="00D40D1B"/>
    <w:rsid w:val="00D40E65"/>
    <w:rsid w:val="00D410B3"/>
    <w:rsid w:val="00D410E7"/>
    <w:rsid w:val="00D4135C"/>
    <w:rsid w:val="00D41476"/>
    <w:rsid w:val="00D41578"/>
    <w:rsid w:val="00D4181F"/>
    <w:rsid w:val="00D41867"/>
    <w:rsid w:val="00D420A6"/>
    <w:rsid w:val="00D421AF"/>
    <w:rsid w:val="00D42721"/>
    <w:rsid w:val="00D42801"/>
    <w:rsid w:val="00D42BA0"/>
    <w:rsid w:val="00D42CCD"/>
    <w:rsid w:val="00D42EA2"/>
    <w:rsid w:val="00D42F6D"/>
    <w:rsid w:val="00D42FB2"/>
    <w:rsid w:val="00D43B8F"/>
    <w:rsid w:val="00D43EE9"/>
    <w:rsid w:val="00D44248"/>
    <w:rsid w:val="00D44AEC"/>
    <w:rsid w:val="00D44C74"/>
    <w:rsid w:val="00D44CB9"/>
    <w:rsid w:val="00D44CBD"/>
    <w:rsid w:val="00D44F8E"/>
    <w:rsid w:val="00D44F8F"/>
    <w:rsid w:val="00D4518A"/>
    <w:rsid w:val="00D4557A"/>
    <w:rsid w:val="00D455AD"/>
    <w:rsid w:val="00D45711"/>
    <w:rsid w:val="00D4576F"/>
    <w:rsid w:val="00D45C3A"/>
    <w:rsid w:val="00D46074"/>
    <w:rsid w:val="00D461F2"/>
    <w:rsid w:val="00D4687B"/>
    <w:rsid w:val="00D46AC3"/>
    <w:rsid w:val="00D46EEB"/>
    <w:rsid w:val="00D46FE9"/>
    <w:rsid w:val="00D47332"/>
    <w:rsid w:val="00D47396"/>
    <w:rsid w:val="00D473CC"/>
    <w:rsid w:val="00D4773C"/>
    <w:rsid w:val="00D47BDC"/>
    <w:rsid w:val="00D50996"/>
    <w:rsid w:val="00D510AA"/>
    <w:rsid w:val="00D511AB"/>
    <w:rsid w:val="00D512FD"/>
    <w:rsid w:val="00D5131C"/>
    <w:rsid w:val="00D51698"/>
    <w:rsid w:val="00D5179D"/>
    <w:rsid w:val="00D51B7E"/>
    <w:rsid w:val="00D51E09"/>
    <w:rsid w:val="00D51E90"/>
    <w:rsid w:val="00D5230D"/>
    <w:rsid w:val="00D5244C"/>
    <w:rsid w:val="00D524B0"/>
    <w:rsid w:val="00D529E3"/>
    <w:rsid w:val="00D52D3F"/>
    <w:rsid w:val="00D532F9"/>
    <w:rsid w:val="00D53857"/>
    <w:rsid w:val="00D538E8"/>
    <w:rsid w:val="00D53A61"/>
    <w:rsid w:val="00D53B1D"/>
    <w:rsid w:val="00D53DBA"/>
    <w:rsid w:val="00D54680"/>
    <w:rsid w:val="00D547A9"/>
    <w:rsid w:val="00D547E7"/>
    <w:rsid w:val="00D54C14"/>
    <w:rsid w:val="00D54FFE"/>
    <w:rsid w:val="00D55514"/>
    <w:rsid w:val="00D5585A"/>
    <w:rsid w:val="00D56065"/>
    <w:rsid w:val="00D562C2"/>
    <w:rsid w:val="00D56766"/>
    <w:rsid w:val="00D56A8B"/>
    <w:rsid w:val="00D56D27"/>
    <w:rsid w:val="00D57210"/>
    <w:rsid w:val="00D57328"/>
    <w:rsid w:val="00D573E6"/>
    <w:rsid w:val="00D5785C"/>
    <w:rsid w:val="00D57A84"/>
    <w:rsid w:val="00D60517"/>
    <w:rsid w:val="00D615F6"/>
    <w:rsid w:val="00D622CE"/>
    <w:rsid w:val="00D629A0"/>
    <w:rsid w:val="00D62FC8"/>
    <w:rsid w:val="00D62FDA"/>
    <w:rsid w:val="00D634D7"/>
    <w:rsid w:val="00D63567"/>
    <w:rsid w:val="00D6365D"/>
    <w:rsid w:val="00D6366A"/>
    <w:rsid w:val="00D63A15"/>
    <w:rsid w:val="00D63F1A"/>
    <w:rsid w:val="00D63F4D"/>
    <w:rsid w:val="00D63FAF"/>
    <w:rsid w:val="00D64397"/>
    <w:rsid w:val="00D644CD"/>
    <w:rsid w:val="00D64D19"/>
    <w:rsid w:val="00D64E52"/>
    <w:rsid w:val="00D64F6A"/>
    <w:rsid w:val="00D655BB"/>
    <w:rsid w:val="00D65624"/>
    <w:rsid w:val="00D65998"/>
    <w:rsid w:val="00D65A00"/>
    <w:rsid w:val="00D65A75"/>
    <w:rsid w:val="00D65E65"/>
    <w:rsid w:val="00D666BB"/>
    <w:rsid w:val="00D6680D"/>
    <w:rsid w:val="00D66A8E"/>
    <w:rsid w:val="00D67274"/>
    <w:rsid w:val="00D672E1"/>
    <w:rsid w:val="00D6773A"/>
    <w:rsid w:val="00D679E1"/>
    <w:rsid w:val="00D67A00"/>
    <w:rsid w:val="00D7011D"/>
    <w:rsid w:val="00D701B2"/>
    <w:rsid w:val="00D701CE"/>
    <w:rsid w:val="00D706A3"/>
    <w:rsid w:val="00D70828"/>
    <w:rsid w:val="00D708CA"/>
    <w:rsid w:val="00D70A7D"/>
    <w:rsid w:val="00D70CF5"/>
    <w:rsid w:val="00D70D32"/>
    <w:rsid w:val="00D70D88"/>
    <w:rsid w:val="00D711A7"/>
    <w:rsid w:val="00D714CA"/>
    <w:rsid w:val="00D7160B"/>
    <w:rsid w:val="00D71733"/>
    <w:rsid w:val="00D71C2A"/>
    <w:rsid w:val="00D71CAE"/>
    <w:rsid w:val="00D71EB5"/>
    <w:rsid w:val="00D7201D"/>
    <w:rsid w:val="00D72068"/>
    <w:rsid w:val="00D72479"/>
    <w:rsid w:val="00D72A4F"/>
    <w:rsid w:val="00D72A83"/>
    <w:rsid w:val="00D72B33"/>
    <w:rsid w:val="00D7300D"/>
    <w:rsid w:val="00D739D9"/>
    <w:rsid w:val="00D73E2C"/>
    <w:rsid w:val="00D73F82"/>
    <w:rsid w:val="00D73FF5"/>
    <w:rsid w:val="00D741FF"/>
    <w:rsid w:val="00D747D1"/>
    <w:rsid w:val="00D748D7"/>
    <w:rsid w:val="00D75088"/>
    <w:rsid w:val="00D75425"/>
    <w:rsid w:val="00D7549A"/>
    <w:rsid w:val="00D7571B"/>
    <w:rsid w:val="00D75743"/>
    <w:rsid w:val="00D7587D"/>
    <w:rsid w:val="00D75A0F"/>
    <w:rsid w:val="00D75C5E"/>
    <w:rsid w:val="00D762ED"/>
    <w:rsid w:val="00D7671F"/>
    <w:rsid w:val="00D76C13"/>
    <w:rsid w:val="00D76DA0"/>
    <w:rsid w:val="00D76FAD"/>
    <w:rsid w:val="00D7782B"/>
    <w:rsid w:val="00D7783D"/>
    <w:rsid w:val="00D778C9"/>
    <w:rsid w:val="00D77933"/>
    <w:rsid w:val="00D77BD8"/>
    <w:rsid w:val="00D77EC4"/>
    <w:rsid w:val="00D77F58"/>
    <w:rsid w:val="00D8017E"/>
    <w:rsid w:val="00D803DF"/>
    <w:rsid w:val="00D809F3"/>
    <w:rsid w:val="00D80A75"/>
    <w:rsid w:val="00D80A8D"/>
    <w:rsid w:val="00D80BB0"/>
    <w:rsid w:val="00D814A8"/>
    <w:rsid w:val="00D816A4"/>
    <w:rsid w:val="00D816DC"/>
    <w:rsid w:val="00D817E4"/>
    <w:rsid w:val="00D817FB"/>
    <w:rsid w:val="00D81F29"/>
    <w:rsid w:val="00D82243"/>
    <w:rsid w:val="00D822B2"/>
    <w:rsid w:val="00D82514"/>
    <w:rsid w:val="00D8275E"/>
    <w:rsid w:val="00D829F5"/>
    <w:rsid w:val="00D82BD2"/>
    <w:rsid w:val="00D82DD0"/>
    <w:rsid w:val="00D82F0D"/>
    <w:rsid w:val="00D830FE"/>
    <w:rsid w:val="00D83239"/>
    <w:rsid w:val="00D834F8"/>
    <w:rsid w:val="00D83784"/>
    <w:rsid w:val="00D83AC4"/>
    <w:rsid w:val="00D83BD2"/>
    <w:rsid w:val="00D83C4D"/>
    <w:rsid w:val="00D83C8B"/>
    <w:rsid w:val="00D84093"/>
    <w:rsid w:val="00D840E4"/>
    <w:rsid w:val="00D84659"/>
    <w:rsid w:val="00D84C08"/>
    <w:rsid w:val="00D84DC5"/>
    <w:rsid w:val="00D84F5D"/>
    <w:rsid w:val="00D853E6"/>
    <w:rsid w:val="00D85A88"/>
    <w:rsid w:val="00D8614E"/>
    <w:rsid w:val="00D8634D"/>
    <w:rsid w:val="00D863F0"/>
    <w:rsid w:val="00D864F8"/>
    <w:rsid w:val="00D8666B"/>
    <w:rsid w:val="00D86B09"/>
    <w:rsid w:val="00D86E81"/>
    <w:rsid w:val="00D871C2"/>
    <w:rsid w:val="00D872E4"/>
    <w:rsid w:val="00D875E3"/>
    <w:rsid w:val="00D87706"/>
    <w:rsid w:val="00D879DE"/>
    <w:rsid w:val="00D87C6E"/>
    <w:rsid w:val="00D87E29"/>
    <w:rsid w:val="00D87ECD"/>
    <w:rsid w:val="00D90903"/>
    <w:rsid w:val="00D90A4E"/>
    <w:rsid w:val="00D914A5"/>
    <w:rsid w:val="00D91914"/>
    <w:rsid w:val="00D91AE9"/>
    <w:rsid w:val="00D91BA3"/>
    <w:rsid w:val="00D91CFD"/>
    <w:rsid w:val="00D921CD"/>
    <w:rsid w:val="00D92251"/>
    <w:rsid w:val="00D9225E"/>
    <w:rsid w:val="00D9243F"/>
    <w:rsid w:val="00D92860"/>
    <w:rsid w:val="00D929EC"/>
    <w:rsid w:val="00D92E41"/>
    <w:rsid w:val="00D93052"/>
    <w:rsid w:val="00D930AB"/>
    <w:rsid w:val="00D938F4"/>
    <w:rsid w:val="00D93950"/>
    <w:rsid w:val="00D93983"/>
    <w:rsid w:val="00D93D58"/>
    <w:rsid w:val="00D93E23"/>
    <w:rsid w:val="00D944C7"/>
    <w:rsid w:val="00D945A1"/>
    <w:rsid w:val="00D94600"/>
    <w:rsid w:val="00D94644"/>
    <w:rsid w:val="00D946FD"/>
    <w:rsid w:val="00D949D4"/>
    <w:rsid w:val="00D94A9E"/>
    <w:rsid w:val="00D94FA8"/>
    <w:rsid w:val="00D9501B"/>
    <w:rsid w:val="00D95088"/>
    <w:rsid w:val="00D95098"/>
    <w:rsid w:val="00D953E0"/>
    <w:rsid w:val="00D95672"/>
    <w:rsid w:val="00D957C1"/>
    <w:rsid w:val="00D9584D"/>
    <w:rsid w:val="00D958BF"/>
    <w:rsid w:val="00D95A1E"/>
    <w:rsid w:val="00D96085"/>
    <w:rsid w:val="00D962D7"/>
    <w:rsid w:val="00D968DA"/>
    <w:rsid w:val="00D96925"/>
    <w:rsid w:val="00D969C0"/>
    <w:rsid w:val="00D96C8B"/>
    <w:rsid w:val="00D96FBC"/>
    <w:rsid w:val="00D96FF5"/>
    <w:rsid w:val="00D970D5"/>
    <w:rsid w:val="00D976B6"/>
    <w:rsid w:val="00D977C7"/>
    <w:rsid w:val="00D97A76"/>
    <w:rsid w:val="00D97F7A"/>
    <w:rsid w:val="00DA024F"/>
    <w:rsid w:val="00DA0451"/>
    <w:rsid w:val="00DA07E7"/>
    <w:rsid w:val="00DA0907"/>
    <w:rsid w:val="00DA0A3D"/>
    <w:rsid w:val="00DA0F29"/>
    <w:rsid w:val="00DA14B3"/>
    <w:rsid w:val="00DA18E5"/>
    <w:rsid w:val="00DA1A0A"/>
    <w:rsid w:val="00DA1DEE"/>
    <w:rsid w:val="00DA1FA5"/>
    <w:rsid w:val="00DA225A"/>
    <w:rsid w:val="00DA2771"/>
    <w:rsid w:val="00DA28A7"/>
    <w:rsid w:val="00DA2A79"/>
    <w:rsid w:val="00DA2BD9"/>
    <w:rsid w:val="00DA2FA2"/>
    <w:rsid w:val="00DA302C"/>
    <w:rsid w:val="00DA3358"/>
    <w:rsid w:val="00DA33CB"/>
    <w:rsid w:val="00DA33F7"/>
    <w:rsid w:val="00DA3F57"/>
    <w:rsid w:val="00DA40B9"/>
    <w:rsid w:val="00DA419C"/>
    <w:rsid w:val="00DA431F"/>
    <w:rsid w:val="00DA4372"/>
    <w:rsid w:val="00DA46D3"/>
    <w:rsid w:val="00DA4716"/>
    <w:rsid w:val="00DA4901"/>
    <w:rsid w:val="00DA4B2C"/>
    <w:rsid w:val="00DA5300"/>
    <w:rsid w:val="00DA549A"/>
    <w:rsid w:val="00DA56F3"/>
    <w:rsid w:val="00DA5730"/>
    <w:rsid w:val="00DA58BA"/>
    <w:rsid w:val="00DA5CA6"/>
    <w:rsid w:val="00DA5D30"/>
    <w:rsid w:val="00DA5D42"/>
    <w:rsid w:val="00DA5F62"/>
    <w:rsid w:val="00DA645E"/>
    <w:rsid w:val="00DA6736"/>
    <w:rsid w:val="00DA69AD"/>
    <w:rsid w:val="00DA6AB6"/>
    <w:rsid w:val="00DA6F2C"/>
    <w:rsid w:val="00DA7080"/>
    <w:rsid w:val="00DA7193"/>
    <w:rsid w:val="00DA72CD"/>
    <w:rsid w:val="00DA73C5"/>
    <w:rsid w:val="00DA74B1"/>
    <w:rsid w:val="00DA7635"/>
    <w:rsid w:val="00DA7725"/>
    <w:rsid w:val="00DA7C02"/>
    <w:rsid w:val="00DB02BA"/>
    <w:rsid w:val="00DB02F9"/>
    <w:rsid w:val="00DB0300"/>
    <w:rsid w:val="00DB07D0"/>
    <w:rsid w:val="00DB09C0"/>
    <w:rsid w:val="00DB0A66"/>
    <w:rsid w:val="00DB0DEF"/>
    <w:rsid w:val="00DB0FFE"/>
    <w:rsid w:val="00DB1423"/>
    <w:rsid w:val="00DB15A4"/>
    <w:rsid w:val="00DB169F"/>
    <w:rsid w:val="00DB172A"/>
    <w:rsid w:val="00DB1BC7"/>
    <w:rsid w:val="00DB1E14"/>
    <w:rsid w:val="00DB1E57"/>
    <w:rsid w:val="00DB1EDD"/>
    <w:rsid w:val="00DB20DB"/>
    <w:rsid w:val="00DB20F5"/>
    <w:rsid w:val="00DB2102"/>
    <w:rsid w:val="00DB265E"/>
    <w:rsid w:val="00DB2829"/>
    <w:rsid w:val="00DB2D78"/>
    <w:rsid w:val="00DB2EF1"/>
    <w:rsid w:val="00DB38FB"/>
    <w:rsid w:val="00DB3C15"/>
    <w:rsid w:val="00DB3C1C"/>
    <w:rsid w:val="00DB3C8A"/>
    <w:rsid w:val="00DB41AA"/>
    <w:rsid w:val="00DB42EE"/>
    <w:rsid w:val="00DB42F5"/>
    <w:rsid w:val="00DB45BA"/>
    <w:rsid w:val="00DB4882"/>
    <w:rsid w:val="00DB4A49"/>
    <w:rsid w:val="00DB4F74"/>
    <w:rsid w:val="00DB52F3"/>
    <w:rsid w:val="00DB5605"/>
    <w:rsid w:val="00DB59B4"/>
    <w:rsid w:val="00DB59D3"/>
    <w:rsid w:val="00DB5A54"/>
    <w:rsid w:val="00DB5A9D"/>
    <w:rsid w:val="00DB5C32"/>
    <w:rsid w:val="00DB5FA8"/>
    <w:rsid w:val="00DB65F2"/>
    <w:rsid w:val="00DB6866"/>
    <w:rsid w:val="00DB6953"/>
    <w:rsid w:val="00DB6D24"/>
    <w:rsid w:val="00DB6D35"/>
    <w:rsid w:val="00DB6F7F"/>
    <w:rsid w:val="00DB7097"/>
    <w:rsid w:val="00DB70D7"/>
    <w:rsid w:val="00DB71A0"/>
    <w:rsid w:val="00DB730D"/>
    <w:rsid w:val="00DB743E"/>
    <w:rsid w:val="00DB7583"/>
    <w:rsid w:val="00DB75A6"/>
    <w:rsid w:val="00DB7608"/>
    <w:rsid w:val="00DB7928"/>
    <w:rsid w:val="00DB7A44"/>
    <w:rsid w:val="00DB7C36"/>
    <w:rsid w:val="00DB7CDF"/>
    <w:rsid w:val="00DB7DC3"/>
    <w:rsid w:val="00DC03B2"/>
    <w:rsid w:val="00DC0679"/>
    <w:rsid w:val="00DC0B49"/>
    <w:rsid w:val="00DC0F32"/>
    <w:rsid w:val="00DC0FC5"/>
    <w:rsid w:val="00DC12B3"/>
    <w:rsid w:val="00DC18CF"/>
    <w:rsid w:val="00DC1A09"/>
    <w:rsid w:val="00DC1CF3"/>
    <w:rsid w:val="00DC1D8E"/>
    <w:rsid w:val="00DC20A9"/>
    <w:rsid w:val="00DC2586"/>
    <w:rsid w:val="00DC262B"/>
    <w:rsid w:val="00DC2A91"/>
    <w:rsid w:val="00DC2C07"/>
    <w:rsid w:val="00DC2C6B"/>
    <w:rsid w:val="00DC3374"/>
    <w:rsid w:val="00DC3456"/>
    <w:rsid w:val="00DC35FA"/>
    <w:rsid w:val="00DC36BF"/>
    <w:rsid w:val="00DC3892"/>
    <w:rsid w:val="00DC3965"/>
    <w:rsid w:val="00DC3AA6"/>
    <w:rsid w:val="00DC3E63"/>
    <w:rsid w:val="00DC3F6D"/>
    <w:rsid w:val="00DC4021"/>
    <w:rsid w:val="00DC4BD6"/>
    <w:rsid w:val="00DC4E1E"/>
    <w:rsid w:val="00DC5017"/>
    <w:rsid w:val="00DC50EB"/>
    <w:rsid w:val="00DC5625"/>
    <w:rsid w:val="00DC601A"/>
    <w:rsid w:val="00DC60C6"/>
    <w:rsid w:val="00DC6185"/>
    <w:rsid w:val="00DC64D3"/>
    <w:rsid w:val="00DC66A6"/>
    <w:rsid w:val="00DC67F9"/>
    <w:rsid w:val="00DC695B"/>
    <w:rsid w:val="00DC69C4"/>
    <w:rsid w:val="00DC6FEE"/>
    <w:rsid w:val="00DC7616"/>
    <w:rsid w:val="00DC773F"/>
    <w:rsid w:val="00DC77C2"/>
    <w:rsid w:val="00DC77E3"/>
    <w:rsid w:val="00DD00E2"/>
    <w:rsid w:val="00DD0FE9"/>
    <w:rsid w:val="00DD1542"/>
    <w:rsid w:val="00DD1B7C"/>
    <w:rsid w:val="00DD242B"/>
    <w:rsid w:val="00DD25F4"/>
    <w:rsid w:val="00DD269B"/>
    <w:rsid w:val="00DD29E5"/>
    <w:rsid w:val="00DD2F45"/>
    <w:rsid w:val="00DD3900"/>
    <w:rsid w:val="00DD3B15"/>
    <w:rsid w:val="00DD3DFC"/>
    <w:rsid w:val="00DD3E67"/>
    <w:rsid w:val="00DD4267"/>
    <w:rsid w:val="00DD4495"/>
    <w:rsid w:val="00DD46FD"/>
    <w:rsid w:val="00DD4903"/>
    <w:rsid w:val="00DD498F"/>
    <w:rsid w:val="00DD49A7"/>
    <w:rsid w:val="00DD4A80"/>
    <w:rsid w:val="00DD4C42"/>
    <w:rsid w:val="00DD4F9A"/>
    <w:rsid w:val="00DD50AE"/>
    <w:rsid w:val="00DD516A"/>
    <w:rsid w:val="00DD5318"/>
    <w:rsid w:val="00DD5923"/>
    <w:rsid w:val="00DD5D71"/>
    <w:rsid w:val="00DD5E09"/>
    <w:rsid w:val="00DD5F9B"/>
    <w:rsid w:val="00DD60A4"/>
    <w:rsid w:val="00DD612E"/>
    <w:rsid w:val="00DD61DD"/>
    <w:rsid w:val="00DD6559"/>
    <w:rsid w:val="00DD6886"/>
    <w:rsid w:val="00DD6BC6"/>
    <w:rsid w:val="00DD6CFA"/>
    <w:rsid w:val="00DD6DB4"/>
    <w:rsid w:val="00DD71D5"/>
    <w:rsid w:val="00DD74A3"/>
    <w:rsid w:val="00DD7B5E"/>
    <w:rsid w:val="00DD7C81"/>
    <w:rsid w:val="00DD7D8B"/>
    <w:rsid w:val="00DE0022"/>
    <w:rsid w:val="00DE0645"/>
    <w:rsid w:val="00DE07BF"/>
    <w:rsid w:val="00DE099B"/>
    <w:rsid w:val="00DE0F2D"/>
    <w:rsid w:val="00DE1024"/>
    <w:rsid w:val="00DE1098"/>
    <w:rsid w:val="00DE1289"/>
    <w:rsid w:val="00DE12F7"/>
    <w:rsid w:val="00DE1733"/>
    <w:rsid w:val="00DE19AF"/>
    <w:rsid w:val="00DE1EE4"/>
    <w:rsid w:val="00DE2499"/>
    <w:rsid w:val="00DE2753"/>
    <w:rsid w:val="00DE2B8A"/>
    <w:rsid w:val="00DE3A56"/>
    <w:rsid w:val="00DE3B5C"/>
    <w:rsid w:val="00DE3C89"/>
    <w:rsid w:val="00DE3CEF"/>
    <w:rsid w:val="00DE4008"/>
    <w:rsid w:val="00DE40B1"/>
    <w:rsid w:val="00DE4634"/>
    <w:rsid w:val="00DE4CA6"/>
    <w:rsid w:val="00DE4CE3"/>
    <w:rsid w:val="00DE4D98"/>
    <w:rsid w:val="00DE4F6A"/>
    <w:rsid w:val="00DE556F"/>
    <w:rsid w:val="00DE56A4"/>
    <w:rsid w:val="00DE596D"/>
    <w:rsid w:val="00DE5A33"/>
    <w:rsid w:val="00DE5A66"/>
    <w:rsid w:val="00DE5BDC"/>
    <w:rsid w:val="00DE6BF8"/>
    <w:rsid w:val="00DE6CCB"/>
    <w:rsid w:val="00DE6D51"/>
    <w:rsid w:val="00DE6EE1"/>
    <w:rsid w:val="00DE6EF1"/>
    <w:rsid w:val="00DE6F56"/>
    <w:rsid w:val="00DE7724"/>
    <w:rsid w:val="00DF0116"/>
    <w:rsid w:val="00DF01D5"/>
    <w:rsid w:val="00DF05E1"/>
    <w:rsid w:val="00DF0B16"/>
    <w:rsid w:val="00DF0C41"/>
    <w:rsid w:val="00DF0DCD"/>
    <w:rsid w:val="00DF1316"/>
    <w:rsid w:val="00DF137A"/>
    <w:rsid w:val="00DF14CA"/>
    <w:rsid w:val="00DF1827"/>
    <w:rsid w:val="00DF1B74"/>
    <w:rsid w:val="00DF1B95"/>
    <w:rsid w:val="00DF1EFC"/>
    <w:rsid w:val="00DF1F2A"/>
    <w:rsid w:val="00DF230C"/>
    <w:rsid w:val="00DF2540"/>
    <w:rsid w:val="00DF28C6"/>
    <w:rsid w:val="00DF29C0"/>
    <w:rsid w:val="00DF2B0B"/>
    <w:rsid w:val="00DF313B"/>
    <w:rsid w:val="00DF358E"/>
    <w:rsid w:val="00DF39E4"/>
    <w:rsid w:val="00DF3BEC"/>
    <w:rsid w:val="00DF3ED8"/>
    <w:rsid w:val="00DF40F5"/>
    <w:rsid w:val="00DF450A"/>
    <w:rsid w:val="00DF4534"/>
    <w:rsid w:val="00DF472F"/>
    <w:rsid w:val="00DF494E"/>
    <w:rsid w:val="00DF4CF1"/>
    <w:rsid w:val="00DF4D6E"/>
    <w:rsid w:val="00DF4F18"/>
    <w:rsid w:val="00DF5004"/>
    <w:rsid w:val="00DF50BD"/>
    <w:rsid w:val="00DF5154"/>
    <w:rsid w:val="00DF559C"/>
    <w:rsid w:val="00DF55B2"/>
    <w:rsid w:val="00DF56D3"/>
    <w:rsid w:val="00DF5738"/>
    <w:rsid w:val="00DF5A2D"/>
    <w:rsid w:val="00DF5ABA"/>
    <w:rsid w:val="00DF5AC1"/>
    <w:rsid w:val="00DF62A5"/>
    <w:rsid w:val="00DF6376"/>
    <w:rsid w:val="00DF6CDC"/>
    <w:rsid w:val="00DF6E8E"/>
    <w:rsid w:val="00DF7368"/>
    <w:rsid w:val="00DF76DD"/>
    <w:rsid w:val="00DF7A65"/>
    <w:rsid w:val="00DF7C06"/>
    <w:rsid w:val="00DF7C24"/>
    <w:rsid w:val="00DF7D23"/>
    <w:rsid w:val="00DF7F68"/>
    <w:rsid w:val="00E00076"/>
    <w:rsid w:val="00E00143"/>
    <w:rsid w:val="00E002B3"/>
    <w:rsid w:val="00E002E8"/>
    <w:rsid w:val="00E007C7"/>
    <w:rsid w:val="00E0096C"/>
    <w:rsid w:val="00E00B3B"/>
    <w:rsid w:val="00E00BFF"/>
    <w:rsid w:val="00E00E89"/>
    <w:rsid w:val="00E0127E"/>
    <w:rsid w:val="00E013BD"/>
    <w:rsid w:val="00E01560"/>
    <w:rsid w:val="00E015A8"/>
    <w:rsid w:val="00E018C3"/>
    <w:rsid w:val="00E01A40"/>
    <w:rsid w:val="00E02512"/>
    <w:rsid w:val="00E02833"/>
    <w:rsid w:val="00E029A7"/>
    <w:rsid w:val="00E02CD7"/>
    <w:rsid w:val="00E02DC2"/>
    <w:rsid w:val="00E030C4"/>
    <w:rsid w:val="00E03325"/>
    <w:rsid w:val="00E0342F"/>
    <w:rsid w:val="00E03454"/>
    <w:rsid w:val="00E0391E"/>
    <w:rsid w:val="00E03B21"/>
    <w:rsid w:val="00E03D12"/>
    <w:rsid w:val="00E03D76"/>
    <w:rsid w:val="00E03F31"/>
    <w:rsid w:val="00E041C3"/>
    <w:rsid w:val="00E041EB"/>
    <w:rsid w:val="00E043F5"/>
    <w:rsid w:val="00E0456F"/>
    <w:rsid w:val="00E046EB"/>
    <w:rsid w:val="00E04C45"/>
    <w:rsid w:val="00E04F95"/>
    <w:rsid w:val="00E05266"/>
    <w:rsid w:val="00E055BD"/>
    <w:rsid w:val="00E0589C"/>
    <w:rsid w:val="00E05AC8"/>
    <w:rsid w:val="00E05EC9"/>
    <w:rsid w:val="00E05EF3"/>
    <w:rsid w:val="00E06148"/>
    <w:rsid w:val="00E062AD"/>
    <w:rsid w:val="00E064E3"/>
    <w:rsid w:val="00E06920"/>
    <w:rsid w:val="00E06BEC"/>
    <w:rsid w:val="00E06F6E"/>
    <w:rsid w:val="00E072E4"/>
    <w:rsid w:val="00E0751F"/>
    <w:rsid w:val="00E0752F"/>
    <w:rsid w:val="00E0765A"/>
    <w:rsid w:val="00E07669"/>
    <w:rsid w:val="00E10040"/>
    <w:rsid w:val="00E10412"/>
    <w:rsid w:val="00E10551"/>
    <w:rsid w:val="00E107C7"/>
    <w:rsid w:val="00E10CB5"/>
    <w:rsid w:val="00E10D9E"/>
    <w:rsid w:val="00E1100F"/>
    <w:rsid w:val="00E1107B"/>
    <w:rsid w:val="00E1177A"/>
    <w:rsid w:val="00E117D5"/>
    <w:rsid w:val="00E11A2C"/>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787"/>
    <w:rsid w:val="00E158C3"/>
    <w:rsid w:val="00E15956"/>
    <w:rsid w:val="00E15A50"/>
    <w:rsid w:val="00E15ACA"/>
    <w:rsid w:val="00E15F70"/>
    <w:rsid w:val="00E16AA6"/>
    <w:rsid w:val="00E16ADE"/>
    <w:rsid w:val="00E16D96"/>
    <w:rsid w:val="00E17860"/>
    <w:rsid w:val="00E17868"/>
    <w:rsid w:val="00E1786E"/>
    <w:rsid w:val="00E17F5D"/>
    <w:rsid w:val="00E20C25"/>
    <w:rsid w:val="00E20C7C"/>
    <w:rsid w:val="00E20D8E"/>
    <w:rsid w:val="00E21073"/>
    <w:rsid w:val="00E2149D"/>
    <w:rsid w:val="00E2162C"/>
    <w:rsid w:val="00E219F6"/>
    <w:rsid w:val="00E21BD0"/>
    <w:rsid w:val="00E21F17"/>
    <w:rsid w:val="00E21F83"/>
    <w:rsid w:val="00E21FC7"/>
    <w:rsid w:val="00E22454"/>
    <w:rsid w:val="00E22560"/>
    <w:rsid w:val="00E22A7C"/>
    <w:rsid w:val="00E22CA4"/>
    <w:rsid w:val="00E23646"/>
    <w:rsid w:val="00E2376D"/>
    <w:rsid w:val="00E23A68"/>
    <w:rsid w:val="00E23D6D"/>
    <w:rsid w:val="00E24206"/>
    <w:rsid w:val="00E244A7"/>
    <w:rsid w:val="00E24947"/>
    <w:rsid w:val="00E24B84"/>
    <w:rsid w:val="00E24D69"/>
    <w:rsid w:val="00E24FC6"/>
    <w:rsid w:val="00E24FF1"/>
    <w:rsid w:val="00E252AA"/>
    <w:rsid w:val="00E255C1"/>
    <w:rsid w:val="00E258F6"/>
    <w:rsid w:val="00E25CD8"/>
    <w:rsid w:val="00E25D7B"/>
    <w:rsid w:val="00E25E16"/>
    <w:rsid w:val="00E25FEB"/>
    <w:rsid w:val="00E26020"/>
    <w:rsid w:val="00E261D5"/>
    <w:rsid w:val="00E2647D"/>
    <w:rsid w:val="00E267C4"/>
    <w:rsid w:val="00E2717F"/>
    <w:rsid w:val="00E274E1"/>
    <w:rsid w:val="00E27528"/>
    <w:rsid w:val="00E279B8"/>
    <w:rsid w:val="00E279BA"/>
    <w:rsid w:val="00E30015"/>
    <w:rsid w:val="00E3001D"/>
    <w:rsid w:val="00E30022"/>
    <w:rsid w:val="00E3002C"/>
    <w:rsid w:val="00E301CB"/>
    <w:rsid w:val="00E30788"/>
    <w:rsid w:val="00E30BEB"/>
    <w:rsid w:val="00E30DC2"/>
    <w:rsid w:val="00E30DF2"/>
    <w:rsid w:val="00E30F91"/>
    <w:rsid w:val="00E31003"/>
    <w:rsid w:val="00E31031"/>
    <w:rsid w:val="00E312C2"/>
    <w:rsid w:val="00E31DBA"/>
    <w:rsid w:val="00E31EB0"/>
    <w:rsid w:val="00E31EE9"/>
    <w:rsid w:val="00E320A2"/>
    <w:rsid w:val="00E32115"/>
    <w:rsid w:val="00E321D8"/>
    <w:rsid w:val="00E32673"/>
    <w:rsid w:val="00E32951"/>
    <w:rsid w:val="00E32B76"/>
    <w:rsid w:val="00E330A8"/>
    <w:rsid w:val="00E332A9"/>
    <w:rsid w:val="00E3336A"/>
    <w:rsid w:val="00E33564"/>
    <w:rsid w:val="00E33953"/>
    <w:rsid w:val="00E33AA3"/>
    <w:rsid w:val="00E33AEA"/>
    <w:rsid w:val="00E33EA6"/>
    <w:rsid w:val="00E3453C"/>
    <w:rsid w:val="00E34624"/>
    <w:rsid w:val="00E3475E"/>
    <w:rsid w:val="00E349FF"/>
    <w:rsid w:val="00E34A0B"/>
    <w:rsid w:val="00E34AD5"/>
    <w:rsid w:val="00E350E5"/>
    <w:rsid w:val="00E3523C"/>
    <w:rsid w:val="00E3528A"/>
    <w:rsid w:val="00E3557E"/>
    <w:rsid w:val="00E35814"/>
    <w:rsid w:val="00E3606D"/>
    <w:rsid w:val="00E36085"/>
    <w:rsid w:val="00E36561"/>
    <w:rsid w:val="00E36689"/>
    <w:rsid w:val="00E36765"/>
    <w:rsid w:val="00E36B20"/>
    <w:rsid w:val="00E36B3A"/>
    <w:rsid w:val="00E36BF9"/>
    <w:rsid w:val="00E36F9E"/>
    <w:rsid w:val="00E37071"/>
    <w:rsid w:val="00E3756A"/>
    <w:rsid w:val="00E4049C"/>
    <w:rsid w:val="00E406A1"/>
    <w:rsid w:val="00E40944"/>
    <w:rsid w:val="00E41490"/>
    <w:rsid w:val="00E415AE"/>
    <w:rsid w:val="00E415BF"/>
    <w:rsid w:val="00E419AF"/>
    <w:rsid w:val="00E42DBA"/>
    <w:rsid w:val="00E42E00"/>
    <w:rsid w:val="00E43055"/>
    <w:rsid w:val="00E43482"/>
    <w:rsid w:val="00E43872"/>
    <w:rsid w:val="00E43CF2"/>
    <w:rsid w:val="00E43EC9"/>
    <w:rsid w:val="00E440ED"/>
    <w:rsid w:val="00E44132"/>
    <w:rsid w:val="00E44558"/>
    <w:rsid w:val="00E44C08"/>
    <w:rsid w:val="00E44C9F"/>
    <w:rsid w:val="00E44CD6"/>
    <w:rsid w:val="00E44F61"/>
    <w:rsid w:val="00E45319"/>
    <w:rsid w:val="00E45644"/>
    <w:rsid w:val="00E46028"/>
    <w:rsid w:val="00E4618C"/>
    <w:rsid w:val="00E463B8"/>
    <w:rsid w:val="00E465D1"/>
    <w:rsid w:val="00E46903"/>
    <w:rsid w:val="00E46CBD"/>
    <w:rsid w:val="00E474F3"/>
    <w:rsid w:val="00E47E4E"/>
    <w:rsid w:val="00E50065"/>
    <w:rsid w:val="00E505A2"/>
    <w:rsid w:val="00E505E4"/>
    <w:rsid w:val="00E50E2B"/>
    <w:rsid w:val="00E5127C"/>
    <w:rsid w:val="00E51652"/>
    <w:rsid w:val="00E51A0A"/>
    <w:rsid w:val="00E51A36"/>
    <w:rsid w:val="00E51B3F"/>
    <w:rsid w:val="00E51B50"/>
    <w:rsid w:val="00E51D31"/>
    <w:rsid w:val="00E51DB0"/>
    <w:rsid w:val="00E51E57"/>
    <w:rsid w:val="00E51FF2"/>
    <w:rsid w:val="00E52075"/>
    <w:rsid w:val="00E52585"/>
    <w:rsid w:val="00E530F4"/>
    <w:rsid w:val="00E5328F"/>
    <w:rsid w:val="00E53496"/>
    <w:rsid w:val="00E534A5"/>
    <w:rsid w:val="00E536D1"/>
    <w:rsid w:val="00E5382E"/>
    <w:rsid w:val="00E538F2"/>
    <w:rsid w:val="00E53D55"/>
    <w:rsid w:val="00E53E69"/>
    <w:rsid w:val="00E54229"/>
    <w:rsid w:val="00E542D4"/>
    <w:rsid w:val="00E543A7"/>
    <w:rsid w:val="00E543C1"/>
    <w:rsid w:val="00E544CC"/>
    <w:rsid w:val="00E546FD"/>
    <w:rsid w:val="00E5521E"/>
    <w:rsid w:val="00E55352"/>
    <w:rsid w:val="00E5566D"/>
    <w:rsid w:val="00E55A35"/>
    <w:rsid w:val="00E55ECB"/>
    <w:rsid w:val="00E56063"/>
    <w:rsid w:val="00E566DC"/>
    <w:rsid w:val="00E56998"/>
    <w:rsid w:val="00E569BD"/>
    <w:rsid w:val="00E56A53"/>
    <w:rsid w:val="00E56CAC"/>
    <w:rsid w:val="00E56EE5"/>
    <w:rsid w:val="00E57041"/>
    <w:rsid w:val="00E57053"/>
    <w:rsid w:val="00E5752B"/>
    <w:rsid w:val="00E5765C"/>
    <w:rsid w:val="00E57935"/>
    <w:rsid w:val="00E60140"/>
    <w:rsid w:val="00E60217"/>
    <w:rsid w:val="00E602F7"/>
    <w:rsid w:val="00E608B0"/>
    <w:rsid w:val="00E609D9"/>
    <w:rsid w:val="00E60CB4"/>
    <w:rsid w:val="00E60FFC"/>
    <w:rsid w:val="00E61025"/>
    <w:rsid w:val="00E61336"/>
    <w:rsid w:val="00E61428"/>
    <w:rsid w:val="00E61678"/>
    <w:rsid w:val="00E61BAF"/>
    <w:rsid w:val="00E61D0C"/>
    <w:rsid w:val="00E61E0C"/>
    <w:rsid w:val="00E61E6E"/>
    <w:rsid w:val="00E622ED"/>
    <w:rsid w:val="00E6232B"/>
    <w:rsid w:val="00E6232C"/>
    <w:rsid w:val="00E6273D"/>
    <w:rsid w:val="00E62D41"/>
    <w:rsid w:val="00E62E6F"/>
    <w:rsid w:val="00E6307E"/>
    <w:rsid w:val="00E6314F"/>
    <w:rsid w:val="00E63283"/>
    <w:rsid w:val="00E636D2"/>
    <w:rsid w:val="00E637FF"/>
    <w:rsid w:val="00E63B41"/>
    <w:rsid w:val="00E64472"/>
    <w:rsid w:val="00E645E5"/>
    <w:rsid w:val="00E6482D"/>
    <w:rsid w:val="00E64849"/>
    <w:rsid w:val="00E64979"/>
    <w:rsid w:val="00E64A00"/>
    <w:rsid w:val="00E64B49"/>
    <w:rsid w:val="00E64B65"/>
    <w:rsid w:val="00E64C3A"/>
    <w:rsid w:val="00E64C70"/>
    <w:rsid w:val="00E64DF7"/>
    <w:rsid w:val="00E64E30"/>
    <w:rsid w:val="00E64EFB"/>
    <w:rsid w:val="00E64F76"/>
    <w:rsid w:val="00E650CD"/>
    <w:rsid w:val="00E650D7"/>
    <w:rsid w:val="00E6542E"/>
    <w:rsid w:val="00E655BC"/>
    <w:rsid w:val="00E65780"/>
    <w:rsid w:val="00E657BC"/>
    <w:rsid w:val="00E65A38"/>
    <w:rsid w:val="00E65B3B"/>
    <w:rsid w:val="00E65E23"/>
    <w:rsid w:val="00E65FCC"/>
    <w:rsid w:val="00E66159"/>
    <w:rsid w:val="00E6627C"/>
    <w:rsid w:val="00E66C5D"/>
    <w:rsid w:val="00E66D09"/>
    <w:rsid w:val="00E66D7F"/>
    <w:rsid w:val="00E67579"/>
    <w:rsid w:val="00E6794A"/>
    <w:rsid w:val="00E67BB7"/>
    <w:rsid w:val="00E67EAD"/>
    <w:rsid w:val="00E701F5"/>
    <w:rsid w:val="00E70355"/>
    <w:rsid w:val="00E70476"/>
    <w:rsid w:val="00E708DF"/>
    <w:rsid w:val="00E70980"/>
    <w:rsid w:val="00E70DFA"/>
    <w:rsid w:val="00E70F43"/>
    <w:rsid w:val="00E71349"/>
    <w:rsid w:val="00E7159D"/>
    <w:rsid w:val="00E716DD"/>
    <w:rsid w:val="00E7189D"/>
    <w:rsid w:val="00E719E3"/>
    <w:rsid w:val="00E71B63"/>
    <w:rsid w:val="00E7208C"/>
    <w:rsid w:val="00E725B1"/>
    <w:rsid w:val="00E728A0"/>
    <w:rsid w:val="00E72BA0"/>
    <w:rsid w:val="00E72C2B"/>
    <w:rsid w:val="00E72FEF"/>
    <w:rsid w:val="00E73097"/>
    <w:rsid w:val="00E73208"/>
    <w:rsid w:val="00E732E4"/>
    <w:rsid w:val="00E733DE"/>
    <w:rsid w:val="00E73418"/>
    <w:rsid w:val="00E73667"/>
    <w:rsid w:val="00E73755"/>
    <w:rsid w:val="00E739A5"/>
    <w:rsid w:val="00E73FC8"/>
    <w:rsid w:val="00E742EF"/>
    <w:rsid w:val="00E7434D"/>
    <w:rsid w:val="00E749DD"/>
    <w:rsid w:val="00E74D93"/>
    <w:rsid w:val="00E7515C"/>
    <w:rsid w:val="00E752BB"/>
    <w:rsid w:val="00E7546C"/>
    <w:rsid w:val="00E75641"/>
    <w:rsid w:val="00E757B2"/>
    <w:rsid w:val="00E75B42"/>
    <w:rsid w:val="00E7635C"/>
    <w:rsid w:val="00E763E0"/>
    <w:rsid w:val="00E76CC3"/>
    <w:rsid w:val="00E77301"/>
    <w:rsid w:val="00E774B7"/>
    <w:rsid w:val="00E7774C"/>
    <w:rsid w:val="00E77B7F"/>
    <w:rsid w:val="00E77BE3"/>
    <w:rsid w:val="00E808B0"/>
    <w:rsid w:val="00E80901"/>
    <w:rsid w:val="00E80B15"/>
    <w:rsid w:val="00E80B1A"/>
    <w:rsid w:val="00E8101D"/>
    <w:rsid w:val="00E81562"/>
    <w:rsid w:val="00E816CE"/>
    <w:rsid w:val="00E81734"/>
    <w:rsid w:val="00E8187E"/>
    <w:rsid w:val="00E81945"/>
    <w:rsid w:val="00E81A2B"/>
    <w:rsid w:val="00E81C63"/>
    <w:rsid w:val="00E823A4"/>
    <w:rsid w:val="00E823BF"/>
    <w:rsid w:val="00E82733"/>
    <w:rsid w:val="00E82750"/>
    <w:rsid w:val="00E82791"/>
    <w:rsid w:val="00E82911"/>
    <w:rsid w:val="00E82924"/>
    <w:rsid w:val="00E82C12"/>
    <w:rsid w:val="00E83113"/>
    <w:rsid w:val="00E837FB"/>
    <w:rsid w:val="00E83A28"/>
    <w:rsid w:val="00E83D0C"/>
    <w:rsid w:val="00E843D3"/>
    <w:rsid w:val="00E845F8"/>
    <w:rsid w:val="00E84758"/>
    <w:rsid w:val="00E8488A"/>
    <w:rsid w:val="00E84906"/>
    <w:rsid w:val="00E8497C"/>
    <w:rsid w:val="00E84A11"/>
    <w:rsid w:val="00E84A9F"/>
    <w:rsid w:val="00E84FBF"/>
    <w:rsid w:val="00E85BCD"/>
    <w:rsid w:val="00E860DC"/>
    <w:rsid w:val="00E86253"/>
    <w:rsid w:val="00E86423"/>
    <w:rsid w:val="00E86450"/>
    <w:rsid w:val="00E865BC"/>
    <w:rsid w:val="00E86625"/>
    <w:rsid w:val="00E8702A"/>
    <w:rsid w:val="00E8703B"/>
    <w:rsid w:val="00E87352"/>
    <w:rsid w:val="00E87850"/>
    <w:rsid w:val="00E87C51"/>
    <w:rsid w:val="00E87CA1"/>
    <w:rsid w:val="00E9057B"/>
    <w:rsid w:val="00E90A15"/>
    <w:rsid w:val="00E90E1F"/>
    <w:rsid w:val="00E91026"/>
    <w:rsid w:val="00E91062"/>
    <w:rsid w:val="00E910E5"/>
    <w:rsid w:val="00E91620"/>
    <w:rsid w:val="00E91665"/>
    <w:rsid w:val="00E917BF"/>
    <w:rsid w:val="00E91A1E"/>
    <w:rsid w:val="00E91E55"/>
    <w:rsid w:val="00E91FA4"/>
    <w:rsid w:val="00E92166"/>
    <w:rsid w:val="00E921E8"/>
    <w:rsid w:val="00E923C0"/>
    <w:rsid w:val="00E92489"/>
    <w:rsid w:val="00E92A93"/>
    <w:rsid w:val="00E92C7B"/>
    <w:rsid w:val="00E92D55"/>
    <w:rsid w:val="00E92EA2"/>
    <w:rsid w:val="00E931F6"/>
    <w:rsid w:val="00E93300"/>
    <w:rsid w:val="00E93869"/>
    <w:rsid w:val="00E93A0C"/>
    <w:rsid w:val="00E94671"/>
    <w:rsid w:val="00E95654"/>
    <w:rsid w:val="00E95755"/>
    <w:rsid w:val="00E95985"/>
    <w:rsid w:val="00E959FA"/>
    <w:rsid w:val="00E95CE4"/>
    <w:rsid w:val="00E95CE7"/>
    <w:rsid w:val="00E95DE1"/>
    <w:rsid w:val="00E961D8"/>
    <w:rsid w:val="00E96208"/>
    <w:rsid w:val="00E9646F"/>
    <w:rsid w:val="00E96B04"/>
    <w:rsid w:val="00E96F90"/>
    <w:rsid w:val="00E96FCB"/>
    <w:rsid w:val="00E974CB"/>
    <w:rsid w:val="00E9760B"/>
    <w:rsid w:val="00E97759"/>
    <w:rsid w:val="00E97C12"/>
    <w:rsid w:val="00E97C15"/>
    <w:rsid w:val="00E97FC0"/>
    <w:rsid w:val="00EA0046"/>
    <w:rsid w:val="00EA00B2"/>
    <w:rsid w:val="00EA064B"/>
    <w:rsid w:val="00EA0671"/>
    <w:rsid w:val="00EA06C7"/>
    <w:rsid w:val="00EA09F2"/>
    <w:rsid w:val="00EA0A53"/>
    <w:rsid w:val="00EA0A8D"/>
    <w:rsid w:val="00EA0BBA"/>
    <w:rsid w:val="00EA0E56"/>
    <w:rsid w:val="00EA1081"/>
    <w:rsid w:val="00EA1131"/>
    <w:rsid w:val="00EA12B6"/>
    <w:rsid w:val="00EA13CF"/>
    <w:rsid w:val="00EA1962"/>
    <w:rsid w:val="00EA1D85"/>
    <w:rsid w:val="00EA1EEA"/>
    <w:rsid w:val="00EA21B6"/>
    <w:rsid w:val="00EA2246"/>
    <w:rsid w:val="00EA227F"/>
    <w:rsid w:val="00EA235D"/>
    <w:rsid w:val="00EA23F8"/>
    <w:rsid w:val="00EA2B06"/>
    <w:rsid w:val="00EA2D7D"/>
    <w:rsid w:val="00EA2DE5"/>
    <w:rsid w:val="00EA2E4C"/>
    <w:rsid w:val="00EA2F21"/>
    <w:rsid w:val="00EA32F0"/>
    <w:rsid w:val="00EA353F"/>
    <w:rsid w:val="00EA36E8"/>
    <w:rsid w:val="00EA3A6B"/>
    <w:rsid w:val="00EA3B37"/>
    <w:rsid w:val="00EA3DE1"/>
    <w:rsid w:val="00EA3EAA"/>
    <w:rsid w:val="00EA3FBA"/>
    <w:rsid w:val="00EA49CD"/>
    <w:rsid w:val="00EA4E6B"/>
    <w:rsid w:val="00EA5007"/>
    <w:rsid w:val="00EA5158"/>
    <w:rsid w:val="00EA519A"/>
    <w:rsid w:val="00EA5256"/>
    <w:rsid w:val="00EA5516"/>
    <w:rsid w:val="00EA5629"/>
    <w:rsid w:val="00EA57BA"/>
    <w:rsid w:val="00EA5CFA"/>
    <w:rsid w:val="00EA5D8D"/>
    <w:rsid w:val="00EA5DC8"/>
    <w:rsid w:val="00EA5E46"/>
    <w:rsid w:val="00EA5E6F"/>
    <w:rsid w:val="00EA5F82"/>
    <w:rsid w:val="00EA5FC6"/>
    <w:rsid w:val="00EA6056"/>
    <w:rsid w:val="00EA6121"/>
    <w:rsid w:val="00EA646A"/>
    <w:rsid w:val="00EA67C1"/>
    <w:rsid w:val="00EA6C80"/>
    <w:rsid w:val="00EA715E"/>
    <w:rsid w:val="00EA760E"/>
    <w:rsid w:val="00EA767F"/>
    <w:rsid w:val="00EA7A29"/>
    <w:rsid w:val="00EA7D75"/>
    <w:rsid w:val="00EA7F02"/>
    <w:rsid w:val="00EB0198"/>
    <w:rsid w:val="00EB01F6"/>
    <w:rsid w:val="00EB03A4"/>
    <w:rsid w:val="00EB058E"/>
    <w:rsid w:val="00EB0727"/>
    <w:rsid w:val="00EB0748"/>
    <w:rsid w:val="00EB0B72"/>
    <w:rsid w:val="00EB0BAC"/>
    <w:rsid w:val="00EB0D4F"/>
    <w:rsid w:val="00EB0DF9"/>
    <w:rsid w:val="00EB0F6B"/>
    <w:rsid w:val="00EB12D2"/>
    <w:rsid w:val="00EB136D"/>
    <w:rsid w:val="00EB1CB1"/>
    <w:rsid w:val="00EB1DE3"/>
    <w:rsid w:val="00EB1E23"/>
    <w:rsid w:val="00EB1EFE"/>
    <w:rsid w:val="00EB22FC"/>
    <w:rsid w:val="00EB267D"/>
    <w:rsid w:val="00EB269A"/>
    <w:rsid w:val="00EB27C8"/>
    <w:rsid w:val="00EB28EC"/>
    <w:rsid w:val="00EB2CE5"/>
    <w:rsid w:val="00EB30FE"/>
    <w:rsid w:val="00EB32ED"/>
    <w:rsid w:val="00EB3364"/>
    <w:rsid w:val="00EB3442"/>
    <w:rsid w:val="00EB379E"/>
    <w:rsid w:val="00EB3E2A"/>
    <w:rsid w:val="00EB3F2A"/>
    <w:rsid w:val="00EB443B"/>
    <w:rsid w:val="00EB468C"/>
    <w:rsid w:val="00EB4B77"/>
    <w:rsid w:val="00EB4C4F"/>
    <w:rsid w:val="00EB4C64"/>
    <w:rsid w:val="00EB4D8B"/>
    <w:rsid w:val="00EB4E1C"/>
    <w:rsid w:val="00EB5145"/>
    <w:rsid w:val="00EB5176"/>
    <w:rsid w:val="00EB53D8"/>
    <w:rsid w:val="00EB5588"/>
    <w:rsid w:val="00EB5716"/>
    <w:rsid w:val="00EB595D"/>
    <w:rsid w:val="00EB6058"/>
    <w:rsid w:val="00EB62BB"/>
    <w:rsid w:val="00EB72D8"/>
    <w:rsid w:val="00EB7B97"/>
    <w:rsid w:val="00EB7FA1"/>
    <w:rsid w:val="00EC01E3"/>
    <w:rsid w:val="00EC025F"/>
    <w:rsid w:val="00EC029B"/>
    <w:rsid w:val="00EC02E1"/>
    <w:rsid w:val="00EC04EE"/>
    <w:rsid w:val="00EC0987"/>
    <w:rsid w:val="00EC099F"/>
    <w:rsid w:val="00EC0C17"/>
    <w:rsid w:val="00EC19A4"/>
    <w:rsid w:val="00EC1A23"/>
    <w:rsid w:val="00EC1BAC"/>
    <w:rsid w:val="00EC1BFD"/>
    <w:rsid w:val="00EC1D2A"/>
    <w:rsid w:val="00EC1EDE"/>
    <w:rsid w:val="00EC21BE"/>
    <w:rsid w:val="00EC22BB"/>
    <w:rsid w:val="00EC25EB"/>
    <w:rsid w:val="00EC2732"/>
    <w:rsid w:val="00EC27EE"/>
    <w:rsid w:val="00EC2C7A"/>
    <w:rsid w:val="00EC2CF7"/>
    <w:rsid w:val="00EC2E80"/>
    <w:rsid w:val="00EC30F3"/>
    <w:rsid w:val="00EC33C9"/>
    <w:rsid w:val="00EC34A5"/>
    <w:rsid w:val="00EC3D2A"/>
    <w:rsid w:val="00EC404D"/>
    <w:rsid w:val="00EC41E0"/>
    <w:rsid w:val="00EC44D7"/>
    <w:rsid w:val="00EC4815"/>
    <w:rsid w:val="00EC4D0E"/>
    <w:rsid w:val="00EC4E6D"/>
    <w:rsid w:val="00EC4F4F"/>
    <w:rsid w:val="00EC4F53"/>
    <w:rsid w:val="00EC51A3"/>
    <w:rsid w:val="00EC564D"/>
    <w:rsid w:val="00EC58E3"/>
    <w:rsid w:val="00EC5981"/>
    <w:rsid w:val="00EC5BA0"/>
    <w:rsid w:val="00EC5C3C"/>
    <w:rsid w:val="00EC5D47"/>
    <w:rsid w:val="00EC620C"/>
    <w:rsid w:val="00EC664B"/>
    <w:rsid w:val="00EC6E80"/>
    <w:rsid w:val="00EC713C"/>
    <w:rsid w:val="00EC7326"/>
    <w:rsid w:val="00EC73A2"/>
    <w:rsid w:val="00EC73AE"/>
    <w:rsid w:val="00EC7F70"/>
    <w:rsid w:val="00ED0094"/>
    <w:rsid w:val="00ED00D5"/>
    <w:rsid w:val="00ED0155"/>
    <w:rsid w:val="00ED0449"/>
    <w:rsid w:val="00ED0594"/>
    <w:rsid w:val="00ED08EA"/>
    <w:rsid w:val="00ED08EE"/>
    <w:rsid w:val="00ED0970"/>
    <w:rsid w:val="00ED0AF3"/>
    <w:rsid w:val="00ED0B28"/>
    <w:rsid w:val="00ED0E3B"/>
    <w:rsid w:val="00ED0E9C"/>
    <w:rsid w:val="00ED1072"/>
    <w:rsid w:val="00ED132F"/>
    <w:rsid w:val="00ED1624"/>
    <w:rsid w:val="00ED1DA4"/>
    <w:rsid w:val="00ED1DBD"/>
    <w:rsid w:val="00ED1E47"/>
    <w:rsid w:val="00ED2315"/>
    <w:rsid w:val="00ED2758"/>
    <w:rsid w:val="00ED298D"/>
    <w:rsid w:val="00ED29B3"/>
    <w:rsid w:val="00ED2EF2"/>
    <w:rsid w:val="00ED329B"/>
    <w:rsid w:val="00ED33F6"/>
    <w:rsid w:val="00ED38A6"/>
    <w:rsid w:val="00ED3ACE"/>
    <w:rsid w:val="00ED3BD7"/>
    <w:rsid w:val="00ED3BFB"/>
    <w:rsid w:val="00ED3EEA"/>
    <w:rsid w:val="00ED3FC0"/>
    <w:rsid w:val="00ED3FDA"/>
    <w:rsid w:val="00ED40AE"/>
    <w:rsid w:val="00ED43CC"/>
    <w:rsid w:val="00ED448B"/>
    <w:rsid w:val="00ED4FEB"/>
    <w:rsid w:val="00ED5190"/>
    <w:rsid w:val="00ED5358"/>
    <w:rsid w:val="00ED5368"/>
    <w:rsid w:val="00ED555F"/>
    <w:rsid w:val="00ED557B"/>
    <w:rsid w:val="00ED5601"/>
    <w:rsid w:val="00ED58FE"/>
    <w:rsid w:val="00ED59D4"/>
    <w:rsid w:val="00ED5A37"/>
    <w:rsid w:val="00ED5C21"/>
    <w:rsid w:val="00ED5D65"/>
    <w:rsid w:val="00ED60A9"/>
    <w:rsid w:val="00ED63FA"/>
    <w:rsid w:val="00ED64C7"/>
    <w:rsid w:val="00ED6D9E"/>
    <w:rsid w:val="00ED7099"/>
    <w:rsid w:val="00ED74A3"/>
    <w:rsid w:val="00ED77D9"/>
    <w:rsid w:val="00ED7A4F"/>
    <w:rsid w:val="00ED7BEE"/>
    <w:rsid w:val="00ED7C55"/>
    <w:rsid w:val="00ED7E3F"/>
    <w:rsid w:val="00EE0170"/>
    <w:rsid w:val="00EE069A"/>
    <w:rsid w:val="00EE06FB"/>
    <w:rsid w:val="00EE0C00"/>
    <w:rsid w:val="00EE0EA7"/>
    <w:rsid w:val="00EE10B8"/>
    <w:rsid w:val="00EE1330"/>
    <w:rsid w:val="00EE162D"/>
    <w:rsid w:val="00EE1794"/>
    <w:rsid w:val="00EE1AD2"/>
    <w:rsid w:val="00EE1DCD"/>
    <w:rsid w:val="00EE21FF"/>
    <w:rsid w:val="00EE2270"/>
    <w:rsid w:val="00EE265F"/>
    <w:rsid w:val="00EE2B2E"/>
    <w:rsid w:val="00EE2C40"/>
    <w:rsid w:val="00EE32C9"/>
    <w:rsid w:val="00EE370A"/>
    <w:rsid w:val="00EE39DF"/>
    <w:rsid w:val="00EE3C19"/>
    <w:rsid w:val="00EE3EDC"/>
    <w:rsid w:val="00EE4101"/>
    <w:rsid w:val="00EE4427"/>
    <w:rsid w:val="00EE460C"/>
    <w:rsid w:val="00EE4887"/>
    <w:rsid w:val="00EE48B1"/>
    <w:rsid w:val="00EE4B61"/>
    <w:rsid w:val="00EE4B66"/>
    <w:rsid w:val="00EE4C15"/>
    <w:rsid w:val="00EE4C1B"/>
    <w:rsid w:val="00EE4D77"/>
    <w:rsid w:val="00EE4FF7"/>
    <w:rsid w:val="00EE537D"/>
    <w:rsid w:val="00EE539C"/>
    <w:rsid w:val="00EE56F3"/>
    <w:rsid w:val="00EE5D2F"/>
    <w:rsid w:val="00EE5E85"/>
    <w:rsid w:val="00EE5FA4"/>
    <w:rsid w:val="00EE62AC"/>
    <w:rsid w:val="00EE64BA"/>
    <w:rsid w:val="00EE663B"/>
    <w:rsid w:val="00EE67A7"/>
    <w:rsid w:val="00EE6BD6"/>
    <w:rsid w:val="00EE6BEA"/>
    <w:rsid w:val="00EE6F4D"/>
    <w:rsid w:val="00EE7051"/>
    <w:rsid w:val="00EE7969"/>
    <w:rsid w:val="00EE7BBB"/>
    <w:rsid w:val="00EE7F13"/>
    <w:rsid w:val="00EF0B46"/>
    <w:rsid w:val="00EF0CFD"/>
    <w:rsid w:val="00EF17F6"/>
    <w:rsid w:val="00EF1A7F"/>
    <w:rsid w:val="00EF1CDE"/>
    <w:rsid w:val="00EF1F1B"/>
    <w:rsid w:val="00EF20B8"/>
    <w:rsid w:val="00EF221F"/>
    <w:rsid w:val="00EF2501"/>
    <w:rsid w:val="00EF3247"/>
    <w:rsid w:val="00EF3369"/>
    <w:rsid w:val="00EF354D"/>
    <w:rsid w:val="00EF3672"/>
    <w:rsid w:val="00EF3899"/>
    <w:rsid w:val="00EF3B9D"/>
    <w:rsid w:val="00EF3C10"/>
    <w:rsid w:val="00EF3EF4"/>
    <w:rsid w:val="00EF4044"/>
    <w:rsid w:val="00EF4076"/>
    <w:rsid w:val="00EF4706"/>
    <w:rsid w:val="00EF47E9"/>
    <w:rsid w:val="00EF4CCA"/>
    <w:rsid w:val="00EF4D16"/>
    <w:rsid w:val="00EF4FA6"/>
    <w:rsid w:val="00EF5239"/>
    <w:rsid w:val="00EF5638"/>
    <w:rsid w:val="00EF56FE"/>
    <w:rsid w:val="00EF5D8E"/>
    <w:rsid w:val="00EF5F2B"/>
    <w:rsid w:val="00EF62AF"/>
    <w:rsid w:val="00EF6D8B"/>
    <w:rsid w:val="00EF7637"/>
    <w:rsid w:val="00EF7711"/>
    <w:rsid w:val="00EF7852"/>
    <w:rsid w:val="00EF7A97"/>
    <w:rsid w:val="00EF7B67"/>
    <w:rsid w:val="00EF7CB5"/>
    <w:rsid w:val="00EF7DF7"/>
    <w:rsid w:val="00F003B4"/>
    <w:rsid w:val="00F00784"/>
    <w:rsid w:val="00F00B4A"/>
    <w:rsid w:val="00F00BA9"/>
    <w:rsid w:val="00F00D33"/>
    <w:rsid w:val="00F00F95"/>
    <w:rsid w:val="00F0113F"/>
    <w:rsid w:val="00F01467"/>
    <w:rsid w:val="00F016A4"/>
    <w:rsid w:val="00F01B85"/>
    <w:rsid w:val="00F0220A"/>
    <w:rsid w:val="00F0231F"/>
    <w:rsid w:val="00F02661"/>
    <w:rsid w:val="00F02674"/>
    <w:rsid w:val="00F02767"/>
    <w:rsid w:val="00F02855"/>
    <w:rsid w:val="00F02876"/>
    <w:rsid w:val="00F028F3"/>
    <w:rsid w:val="00F029BF"/>
    <w:rsid w:val="00F02A2B"/>
    <w:rsid w:val="00F02BA5"/>
    <w:rsid w:val="00F02BFA"/>
    <w:rsid w:val="00F02C73"/>
    <w:rsid w:val="00F02CCD"/>
    <w:rsid w:val="00F02CD1"/>
    <w:rsid w:val="00F02EE1"/>
    <w:rsid w:val="00F030E1"/>
    <w:rsid w:val="00F03272"/>
    <w:rsid w:val="00F0357D"/>
    <w:rsid w:val="00F03593"/>
    <w:rsid w:val="00F0385C"/>
    <w:rsid w:val="00F03CC3"/>
    <w:rsid w:val="00F04327"/>
    <w:rsid w:val="00F045AE"/>
    <w:rsid w:val="00F04618"/>
    <w:rsid w:val="00F04638"/>
    <w:rsid w:val="00F04B85"/>
    <w:rsid w:val="00F04BE2"/>
    <w:rsid w:val="00F04DB3"/>
    <w:rsid w:val="00F05060"/>
    <w:rsid w:val="00F050F1"/>
    <w:rsid w:val="00F05100"/>
    <w:rsid w:val="00F0511B"/>
    <w:rsid w:val="00F05667"/>
    <w:rsid w:val="00F0578F"/>
    <w:rsid w:val="00F05792"/>
    <w:rsid w:val="00F05991"/>
    <w:rsid w:val="00F0603A"/>
    <w:rsid w:val="00F060DC"/>
    <w:rsid w:val="00F06301"/>
    <w:rsid w:val="00F06429"/>
    <w:rsid w:val="00F0664F"/>
    <w:rsid w:val="00F069D8"/>
    <w:rsid w:val="00F06ACD"/>
    <w:rsid w:val="00F073A8"/>
    <w:rsid w:val="00F073C9"/>
    <w:rsid w:val="00F073EC"/>
    <w:rsid w:val="00F07420"/>
    <w:rsid w:val="00F075FE"/>
    <w:rsid w:val="00F0779A"/>
    <w:rsid w:val="00F079C3"/>
    <w:rsid w:val="00F07BE8"/>
    <w:rsid w:val="00F07EA1"/>
    <w:rsid w:val="00F10027"/>
    <w:rsid w:val="00F103FF"/>
    <w:rsid w:val="00F10417"/>
    <w:rsid w:val="00F1061F"/>
    <w:rsid w:val="00F108D9"/>
    <w:rsid w:val="00F10BC9"/>
    <w:rsid w:val="00F10CC9"/>
    <w:rsid w:val="00F10DDF"/>
    <w:rsid w:val="00F10E78"/>
    <w:rsid w:val="00F10E8E"/>
    <w:rsid w:val="00F10F6E"/>
    <w:rsid w:val="00F110E5"/>
    <w:rsid w:val="00F110EB"/>
    <w:rsid w:val="00F1162E"/>
    <w:rsid w:val="00F11B0D"/>
    <w:rsid w:val="00F11C8F"/>
    <w:rsid w:val="00F124C1"/>
    <w:rsid w:val="00F12A02"/>
    <w:rsid w:val="00F12F82"/>
    <w:rsid w:val="00F130C2"/>
    <w:rsid w:val="00F13A3F"/>
    <w:rsid w:val="00F13DC4"/>
    <w:rsid w:val="00F1403F"/>
    <w:rsid w:val="00F140DF"/>
    <w:rsid w:val="00F141F4"/>
    <w:rsid w:val="00F142D5"/>
    <w:rsid w:val="00F14C76"/>
    <w:rsid w:val="00F14C9A"/>
    <w:rsid w:val="00F14EC0"/>
    <w:rsid w:val="00F15852"/>
    <w:rsid w:val="00F15A1B"/>
    <w:rsid w:val="00F15A3B"/>
    <w:rsid w:val="00F16296"/>
    <w:rsid w:val="00F168EF"/>
    <w:rsid w:val="00F16AE1"/>
    <w:rsid w:val="00F16B6F"/>
    <w:rsid w:val="00F17073"/>
    <w:rsid w:val="00F178DE"/>
    <w:rsid w:val="00F17B63"/>
    <w:rsid w:val="00F17DAE"/>
    <w:rsid w:val="00F17E17"/>
    <w:rsid w:val="00F202C8"/>
    <w:rsid w:val="00F203CE"/>
    <w:rsid w:val="00F20475"/>
    <w:rsid w:val="00F204BA"/>
    <w:rsid w:val="00F20598"/>
    <w:rsid w:val="00F206BF"/>
    <w:rsid w:val="00F20AC2"/>
    <w:rsid w:val="00F20C2F"/>
    <w:rsid w:val="00F213C0"/>
    <w:rsid w:val="00F21A05"/>
    <w:rsid w:val="00F21BD8"/>
    <w:rsid w:val="00F21D8E"/>
    <w:rsid w:val="00F2229F"/>
    <w:rsid w:val="00F2242A"/>
    <w:rsid w:val="00F22635"/>
    <w:rsid w:val="00F22D29"/>
    <w:rsid w:val="00F23306"/>
    <w:rsid w:val="00F236B9"/>
    <w:rsid w:val="00F23705"/>
    <w:rsid w:val="00F2379E"/>
    <w:rsid w:val="00F238DB"/>
    <w:rsid w:val="00F23A73"/>
    <w:rsid w:val="00F23A98"/>
    <w:rsid w:val="00F23E26"/>
    <w:rsid w:val="00F243CC"/>
    <w:rsid w:val="00F244BB"/>
    <w:rsid w:val="00F246EB"/>
    <w:rsid w:val="00F249AD"/>
    <w:rsid w:val="00F24C5E"/>
    <w:rsid w:val="00F24ED7"/>
    <w:rsid w:val="00F24F15"/>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27C6"/>
    <w:rsid w:val="00F32CDB"/>
    <w:rsid w:val="00F33007"/>
    <w:rsid w:val="00F33BDB"/>
    <w:rsid w:val="00F33C35"/>
    <w:rsid w:val="00F34252"/>
    <w:rsid w:val="00F34633"/>
    <w:rsid w:val="00F346C9"/>
    <w:rsid w:val="00F34705"/>
    <w:rsid w:val="00F347BD"/>
    <w:rsid w:val="00F35403"/>
    <w:rsid w:val="00F35431"/>
    <w:rsid w:val="00F354E6"/>
    <w:rsid w:val="00F355E0"/>
    <w:rsid w:val="00F3562A"/>
    <w:rsid w:val="00F359A1"/>
    <w:rsid w:val="00F35BD2"/>
    <w:rsid w:val="00F35C38"/>
    <w:rsid w:val="00F35D64"/>
    <w:rsid w:val="00F35ED6"/>
    <w:rsid w:val="00F35FC9"/>
    <w:rsid w:val="00F363A8"/>
    <w:rsid w:val="00F3693B"/>
    <w:rsid w:val="00F36990"/>
    <w:rsid w:val="00F36A95"/>
    <w:rsid w:val="00F36AA7"/>
    <w:rsid w:val="00F36EEB"/>
    <w:rsid w:val="00F37016"/>
    <w:rsid w:val="00F371B1"/>
    <w:rsid w:val="00F376D3"/>
    <w:rsid w:val="00F37B08"/>
    <w:rsid w:val="00F37BC5"/>
    <w:rsid w:val="00F37ED0"/>
    <w:rsid w:val="00F37F26"/>
    <w:rsid w:val="00F4015C"/>
    <w:rsid w:val="00F403FB"/>
    <w:rsid w:val="00F40594"/>
    <w:rsid w:val="00F406EA"/>
    <w:rsid w:val="00F4099A"/>
    <w:rsid w:val="00F40A04"/>
    <w:rsid w:val="00F40C7B"/>
    <w:rsid w:val="00F40DD1"/>
    <w:rsid w:val="00F411E4"/>
    <w:rsid w:val="00F413ED"/>
    <w:rsid w:val="00F415A5"/>
    <w:rsid w:val="00F417F5"/>
    <w:rsid w:val="00F41C60"/>
    <w:rsid w:val="00F41EA6"/>
    <w:rsid w:val="00F423EF"/>
    <w:rsid w:val="00F424AA"/>
    <w:rsid w:val="00F42A53"/>
    <w:rsid w:val="00F42B92"/>
    <w:rsid w:val="00F42D24"/>
    <w:rsid w:val="00F42D54"/>
    <w:rsid w:val="00F432A4"/>
    <w:rsid w:val="00F43444"/>
    <w:rsid w:val="00F43584"/>
    <w:rsid w:val="00F435C1"/>
    <w:rsid w:val="00F4388C"/>
    <w:rsid w:val="00F43C90"/>
    <w:rsid w:val="00F43D05"/>
    <w:rsid w:val="00F43FF5"/>
    <w:rsid w:val="00F44265"/>
    <w:rsid w:val="00F44274"/>
    <w:rsid w:val="00F442C8"/>
    <w:rsid w:val="00F44432"/>
    <w:rsid w:val="00F44470"/>
    <w:rsid w:val="00F4448E"/>
    <w:rsid w:val="00F44526"/>
    <w:rsid w:val="00F446E1"/>
    <w:rsid w:val="00F44704"/>
    <w:rsid w:val="00F4498B"/>
    <w:rsid w:val="00F4509E"/>
    <w:rsid w:val="00F450AC"/>
    <w:rsid w:val="00F45192"/>
    <w:rsid w:val="00F456AD"/>
    <w:rsid w:val="00F463C6"/>
    <w:rsid w:val="00F46A24"/>
    <w:rsid w:val="00F46A81"/>
    <w:rsid w:val="00F46B4B"/>
    <w:rsid w:val="00F4712B"/>
    <w:rsid w:val="00F4721C"/>
    <w:rsid w:val="00F4736D"/>
    <w:rsid w:val="00F476C5"/>
    <w:rsid w:val="00F47781"/>
    <w:rsid w:val="00F47D30"/>
    <w:rsid w:val="00F50251"/>
    <w:rsid w:val="00F507BD"/>
    <w:rsid w:val="00F50ACD"/>
    <w:rsid w:val="00F50B93"/>
    <w:rsid w:val="00F51426"/>
    <w:rsid w:val="00F51567"/>
    <w:rsid w:val="00F51A9A"/>
    <w:rsid w:val="00F52172"/>
    <w:rsid w:val="00F52A5A"/>
    <w:rsid w:val="00F52CD4"/>
    <w:rsid w:val="00F52F23"/>
    <w:rsid w:val="00F52F4D"/>
    <w:rsid w:val="00F52FB8"/>
    <w:rsid w:val="00F53155"/>
    <w:rsid w:val="00F5355A"/>
    <w:rsid w:val="00F5398E"/>
    <w:rsid w:val="00F53BA4"/>
    <w:rsid w:val="00F53DF2"/>
    <w:rsid w:val="00F53F10"/>
    <w:rsid w:val="00F545B1"/>
    <w:rsid w:val="00F5463E"/>
    <w:rsid w:val="00F547E6"/>
    <w:rsid w:val="00F5495A"/>
    <w:rsid w:val="00F54C22"/>
    <w:rsid w:val="00F54D40"/>
    <w:rsid w:val="00F54DC2"/>
    <w:rsid w:val="00F55020"/>
    <w:rsid w:val="00F5532E"/>
    <w:rsid w:val="00F557D1"/>
    <w:rsid w:val="00F559C8"/>
    <w:rsid w:val="00F55A45"/>
    <w:rsid w:val="00F55CB4"/>
    <w:rsid w:val="00F55EC6"/>
    <w:rsid w:val="00F56241"/>
    <w:rsid w:val="00F56448"/>
    <w:rsid w:val="00F567FE"/>
    <w:rsid w:val="00F568CD"/>
    <w:rsid w:val="00F56A67"/>
    <w:rsid w:val="00F56CAA"/>
    <w:rsid w:val="00F571F4"/>
    <w:rsid w:val="00F574A9"/>
    <w:rsid w:val="00F57580"/>
    <w:rsid w:val="00F604EE"/>
    <w:rsid w:val="00F607D7"/>
    <w:rsid w:val="00F60969"/>
    <w:rsid w:val="00F60998"/>
    <w:rsid w:val="00F60A89"/>
    <w:rsid w:val="00F60E54"/>
    <w:rsid w:val="00F61068"/>
    <w:rsid w:val="00F612AE"/>
    <w:rsid w:val="00F61476"/>
    <w:rsid w:val="00F614DE"/>
    <w:rsid w:val="00F6156F"/>
    <w:rsid w:val="00F615D7"/>
    <w:rsid w:val="00F61B82"/>
    <w:rsid w:val="00F61E66"/>
    <w:rsid w:val="00F620A0"/>
    <w:rsid w:val="00F621F7"/>
    <w:rsid w:val="00F626CF"/>
    <w:rsid w:val="00F62A3D"/>
    <w:rsid w:val="00F62BB2"/>
    <w:rsid w:val="00F62D19"/>
    <w:rsid w:val="00F62FF4"/>
    <w:rsid w:val="00F63125"/>
    <w:rsid w:val="00F631DC"/>
    <w:rsid w:val="00F63256"/>
    <w:rsid w:val="00F63307"/>
    <w:rsid w:val="00F6369F"/>
    <w:rsid w:val="00F63AD8"/>
    <w:rsid w:val="00F63BED"/>
    <w:rsid w:val="00F63D98"/>
    <w:rsid w:val="00F642EB"/>
    <w:rsid w:val="00F643E9"/>
    <w:rsid w:val="00F6445A"/>
    <w:rsid w:val="00F644CE"/>
    <w:rsid w:val="00F648A5"/>
    <w:rsid w:val="00F648E0"/>
    <w:rsid w:val="00F64923"/>
    <w:rsid w:val="00F64BAC"/>
    <w:rsid w:val="00F64CC1"/>
    <w:rsid w:val="00F64E72"/>
    <w:rsid w:val="00F64EDA"/>
    <w:rsid w:val="00F64F0D"/>
    <w:rsid w:val="00F6503F"/>
    <w:rsid w:val="00F65108"/>
    <w:rsid w:val="00F65546"/>
    <w:rsid w:val="00F65B58"/>
    <w:rsid w:val="00F65D11"/>
    <w:rsid w:val="00F65DC8"/>
    <w:rsid w:val="00F65ED3"/>
    <w:rsid w:val="00F65ED8"/>
    <w:rsid w:val="00F6654F"/>
    <w:rsid w:val="00F66582"/>
    <w:rsid w:val="00F66D01"/>
    <w:rsid w:val="00F672DF"/>
    <w:rsid w:val="00F67329"/>
    <w:rsid w:val="00F67789"/>
    <w:rsid w:val="00F6797E"/>
    <w:rsid w:val="00F67DCE"/>
    <w:rsid w:val="00F7016F"/>
    <w:rsid w:val="00F70A27"/>
    <w:rsid w:val="00F70BEE"/>
    <w:rsid w:val="00F71101"/>
    <w:rsid w:val="00F711C9"/>
    <w:rsid w:val="00F71223"/>
    <w:rsid w:val="00F714D3"/>
    <w:rsid w:val="00F71514"/>
    <w:rsid w:val="00F71708"/>
    <w:rsid w:val="00F7171D"/>
    <w:rsid w:val="00F71735"/>
    <w:rsid w:val="00F71922"/>
    <w:rsid w:val="00F71F32"/>
    <w:rsid w:val="00F71FC6"/>
    <w:rsid w:val="00F72041"/>
    <w:rsid w:val="00F721D4"/>
    <w:rsid w:val="00F721EF"/>
    <w:rsid w:val="00F723C2"/>
    <w:rsid w:val="00F728D9"/>
    <w:rsid w:val="00F72999"/>
    <w:rsid w:val="00F729A9"/>
    <w:rsid w:val="00F72B82"/>
    <w:rsid w:val="00F7330C"/>
    <w:rsid w:val="00F733FF"/>
    <w:rsid w:val="00F73533"/>
    <w:rsid w:val="00F739E1"/>
    <w:rsid w:val="00F73A9D"/>
    <w:rsid w:val="00F73AF4"/>
    <w:rsid w:val="00F73EE8"/>
    <w:rsid w:val="00F742CB"/>
    <w:rsid w:val="00F748CE"/>
    <w:rsid w:val="00F74B8D"/>
    <w:rsid w:val="00F74C5C"/>
    <w:rsid w:val="00F74D3A"/>
    <w:rsid w:val="00F75464"/>
    <w:rsid w:val="00F75C00"/>
    <w:rsid w:val="00F75FA1"/>
    <w:rsid w:val="00F763E7"/>
    <w:rsid w:val="00F76AD6"/>
    <w:rsid w:val="00F76B9F"/>
    <w:rsid w:val="00F76D17"/>
    <w:rsid w:val="00F76D9A"/>
    <w:rsid w:val="00F77073"/>
    <w:rsid w:val="00F770BE"/>
    <w:rsid w:val="00F7744E"/>
    <w:rsid w:val="00F7767B"/>
    <w:rsid w:val="00F777EE"/>
    <w:rsid w:val="00F778EC"/>
    <w:rsid w:val="00F7791F"/>
    <w:rsid w:val="00F77CDC"/>
    <w:rsid w:val="00F77D4F"/>
    <w:rsid w:val="00F807A8"/>
    <w:rsid w:val="00F80AB3"/>
    <w:rsid w:val="00F80B9F"/>
    <w:rsid w:val="00F80DBB"/>
    <w:rsid w:val="00F8121C"/>
    <w:rsid w:val="00F815B8"/>
    <w:rsid w:val="00F81916"/>
    <w:rsid w:val="00F81CCF"/>
    <w:rsid w:val="00F8213E"/>
    <w:rsid w:val="00F82144"/>
    <w:rsid w:val="00F82337"/>
    <w:rsid w:val="00F823A5"/>
    <w:rsid w:val="00F824A1"/>
    <w:rsid w:val="00F82B61"/>
    <w:rsid w:val="00F82C5F"/>
    <w:rsid w:val="00F83061"/>
    <w:rsid w:val="00F834FA"/>
    <w:rsid w:val="00F835B5"/>
    <w:rsid w:val="00F837A6"/>
    <w:rsid w:val="00F83AD5"/>
    <w:rsid w:val="00F83B90"/>
    <w:rsid w:val="00F83D7F"/>
    <w:rsid w:val="00F83DE3"/>
    <w:rsid w:val="00F83DF1"/>
    <w:rsid w:val="00F840D5"/>
    <w:rsid w:val="00F84278"/>
    <w:rsid w:val="00F842F0"/>
    <w:rsid w:val="00F845C4"/>
    <w:rsid w:val="00F845D0"/>
    <w:rsid w:val="00F845F7"/>
    <w:rsid w:val="00F8487E"/>
    <w:rsid w:val="00F84B9A"/>
    <w:rsid w:val="00F8512C"/>
    <w:rsid w:val="00F854A2"/>
    <w:rsid w:val="00F85533"/>
    <w:rsid w:val="00F855FD"/>
    <w:rsid w:val="00F85621"/>
    <w:rsid w:val="00F85FB2"/>
    <w:rsid w:val="00F86208"/>
    <w:rsid w:val="00F865A4"/>
    <w:rsid w:val="00F86956"/>
    <w:rsid w:val="00F869E2"/>
    <w:rsid w:val="00F86A7E"/>
    <w:rsid w:val="00F86BCD"/>
    <w:rsid w:val="00F86E1D"/>
    <w:rsid w:val="00F86F73"/>
    <w:rsid w:val="00F86FEE"/>
    <w:rsid w:val="00F86FF8"/>
    <w:rsid w:val="00F871DA"/>
    <w:rsid w:val="00F875CE"/>
    <w:rsid w:val="00F876B1"/>
    <w:rsid w:val="00F87929"/>
    <w:rsid w:val="00F87E9D"/>
    <w:rsid w:val="00F87EEC"/>
    <w:rsid w:val="00F900CD"/>
    <w:rsid w:val="00F9034B"/>
    <w:rsid w:val="00F9095C"/>
    <w:rsid w:val="00F90D9B"/>
    <w:rsid w:val="00F90EAD"/>
    <w:rsid w:val="00F90F66"/>
    <w:rsid w:val="00F90F68"/>
    <w:rsid w:val="00F91086"/>
    <w:rsid w:val="00F910D9"/>
    <w:rsid w:val="00F915B1"/>
    <w:rsid w:val="00F916FE"/>
    <w:rsid w:val="00F91A50"/>
    <w:rsid w:val="00F91A63"/>
    <w:rsid w:val="00F91F66"/>
    <w:rsid w:val="00F91FE9"/>
    <w:rsid w:val="00F922E9"/>
    <w:rsid w:val="00F92506"/>
    <w:rsid w:val="00F92545"/>
    <w:rsid w:val="00F92657"/>
    <w:rsid w:val="00F92CE6"/>
    <w:rsid w:val="00F93759"/>
    <w:rsid w:val="00F93CE0"/>
    <w:rsid w:val="00F941D1"/>
    <w:rsid w:val="00F94284"/>
    <w:rsid w:val="00F94689"/>
    <w:rsid w:val="00F95293"/>
    <w:rsid w:val="00F95708"/>
    <w:rsid w:val="00F95790"/>
    <w:rsid w:val="00F957B7"/>
    <w:rsid w:val="00F95903"/>
    <w:rsid w:val="00F959BC"/>
    <w:rsid w:val="00F95A3C"/>
    <w:rsid w:val="00F95C3C"/>
    <w:rsid w:val="00F95F3C"/>
    <w:rsid w:val="00F96212"/>
    <w:rsid w:val="00F96ADA"/>
    <w:rsid w:val="00F96C17"/>
    <w:rsid w:val="00F97530"/>
    <w:rsid w:val="00F97A8C"/>
    <w:rsid w:val="00F97B34"/>
    <w:rsid w:val="00F97BDA"/>
    <w:rsid w:val="00F97D83"/>
    <w:rsid w:val="00FA0673"/>
    <w:rsid w:val="00FA0840"/>
    <w:rsid w:val="00FA0B35"/>
    <w:rsid w:val="00FA0B50"/>
    <w:rsid w:val="00FA0C74"/>
    <w:rsid w:val="00FA1251"/>
    <w:rsid w:val="00FA13E2"/>
    <w:rsid w:val="00FA1539"/>
    <w:rsid w:val="00FA1719"/>
    <w:rsid w:val="00FA1B46"/>
    <w:rsid w:val="00FA1C19"/>
    <w:rsid w:val="00FA1C6F"/>
    <w:rsid w:val="00FA1D9A"/>
    <w:rsid w:val="00FA206C"/>
    <w:rsid w:val="00FA21D7"/>
    <w:rsid w:val="00FA2240"/>
    <w:rsid w:val="00FA24FD"/>
    <w:rsid w:val="00FA2559"/>
    <w:rsid w:val="00FA2620"/>
    <w:rsid w:val="00FA26A3"/>
    <w:rsid w:val="00FA2B38"/>
    <w:rsid w:val="00FA2E58"/>
    <w:rsid w:val="00FA2F79"/>
    <w:rsid w:val="00FA2FA0"/>
    <w:rsid w:val="00FA327B"/>
    <w:rsid w:val="00FA328F"/>
    <w:rsid w:val="00FA3EBC"/>
    <w:rsid w:val="00FA4000"/>
    <w:rsid w:val="00FA421E"/>
    <w:rsid w:val="00FA444E"/>
    <w:rsid w:val="00FA44E6"/>
    <w:rsid w:val="00FA4D1F"/>
    <w:rsid w:val="00FA4F1F"/>
    <w:rsid w:val="00FA514D"/>
    <w:rsid w:val="00FA526C"/>
    <w:rsid w:val="00FA5C6E"/>
    <w:rsid w:val="00FA5EAE"/>
    <w:rsid w:val="00FA5F3B"/>
    <w:rsid w:val="00FA6404"/>
    <w:rsid w:val="00FA6422"/>
    <w:rsid w:val="00FA64B2"/>
    <w:rsid w:val="00FA6623"/>
    <w:rsid w:val="00FA698A"/>
    <w:rsid w:val="00FA6A3C"/>
    <w:rsid w:val="00FA6F10"/>
    <w:rsid w:val="00FA7599"/>
    <w:rsid w:val="00FA78D1"/>
    <w:rsid w:val="00FA7D82"/>
    <w:rsid w:val="00FA7F1D"/>
    <w:rsid w:val="00FB0313"/>
    <w:rsid w:val="00FB101D"/>
    <w:rsid w:val="00FB1032"/>
    <w:rsid w:val="00FB14F2"/>
    <w:rsid w:val="00FB16EC"/>
    <w:rsid w:val="00FB17D4"/>
    <w:rsid w:val="00FB184B"/>
    <w:rsid w:val="00FB1A77"/>
    <w:rsid w:val="00FB1AE1"/>
    <w:rsid w:val="00FB278B"/>
    <w:rsid w:val="00FB2873"/>
    <w:rsid w:val="00FB2A96"/>
    <w:rsid w:val="00FB350C"/>
    <w:rsid w:val="00FB37CF"/>
    <w:rsid w:val="00FB3AB4"/>
    <w:rsid w:val="00FB439B"/>
    <w:rsid w:val="00FB4639"/>
    <w:rsid w:val="00FB47E5"/>
    <w:rsid w:val="00FB4CDE"/>
    <w:rsid w:val="00FB4D69"/>
    <w:rsid w:val="00FB4E51"/>
    <w:rsid w:val="00FB4FA5"/>
    <w:rsid w:val="00FB4FCE"/>
    <w:rsid w:val="00FB52F2"/>
    <w:rsid w:val="00FB6497"/>
    <w:rsid w:val="00FB64A6"/>
    <w:rsid w:val="00FB66C7"/>
    <w:rsid w:val="00FB6872"/>
    <w:rsid w:val="00FB69F5"/>
    <w:rsid w:val="00FB71F6"/>
    <w:rsid w:val="00FB7758"/>
    <w:rsid w:val="00FB77F5"/>
    <w:rsid w:val="00FB7920"/>
    <w:rsid w:val="00FB7D65"/>
    <w:rsid w:val="00FB7E3F"/>
    <w:rsid w:val="00FB7EEF"/>
    <w:rsid w:val="00FC0038"/>
    <w:rsid w:val="00FC021C"/>
    <w:rsid w:val="00FC0769"/>
    <w:rsid w:val="00FC0C9D"/>
    <w:rsid w:val="00FC0F2E"/>
    <w:rsid w:val="00FC1365"/>
    <w:rsid w:val="00FC14AC"/>
    <w:rsid w:val="00FC1CC5"/>
    <w:rsid w:val="00FC25A6"/>
    <w:rsid w:val="00FC2627"/>
    <w:rsid w:val="00FC26FA"/>
    <w:rsid w:val="00FC278B"/>
    <w:rsid w:val="00FC29CF"/>
    <w:rsid w:val="00FC2B3E"/>
    <w:rsid w:val="00FC2F14"/>
    <w:rsid w:val="00FC3A0C"/>
    <w:rsid w:val="00FC3BD6"/>
    <w:rsid w:val="00FC4122"/>
    <w:rsid w:val="00FC4781"/>
    <w:rsid w:val="00FC49C0"/>
    <w:rsid w:val="00FC4F81"/>
    <w:rsid w:val="00FC5ABB"/>
    <w:rsid w:val="00FC5AF7"/>
    <w:rsid w:val="00FC5E6C"/>
    <w:rsid w:val="00FC623B"/>
    <w:rsid w:val="00FC6613"/>
    <w:rsid w:val="00FC6829"/>
    <w:rsid w:val="00FC6857"/>
    <w:rsid w:val="00FC689A"/>
    <w:rsid w:val="00FC6A40"/>
    <w:rsid w:val="00FC6A84"/>
    <w:rsid w:val="00FC71C6"/>
    <w:rsid w:val="00FC730D"/>
    <w:rsid w:val="00FC7669"/>
    <w:rsid w:val="00FC7703"/>
    <w:rsid w:val="00FC79DE"/>
    <w:rsid w:val="00FC7B1B"/>
    <w:rsid w:val="00FC7E41"/>
    <w:rsid w:val="00FC7F8A"/>
    <w:rsid w:val="00FD043F"/>
    <w:rsid w:val="00FD081C"/>
    <w:rsid w:val="00FD08CF"/>
    <w:rsid w:val="00FD0C58"/>
    <w:rsid w:val="00FD0C6D"/>
    <w:rsid w:val="00FD0D91"/>
    <w:rsid w:val="00FD10DE"/>
    <w:rsid w:val="00FD10F3"/>
    <w:rsid w:val="00FD1285"/>
    <w:rsid w:val="00FD16FF"/>
    <w:rsid w:val="00FD171D"/>
    <w:rsid w:val="00FD180C"/>
    <w:rsid w:val="00FD191B"/>
    <w:rsid w:val="00FD1A95"/>
    <w:rsid w:val="00FD1A9D"/>
    <w:rsid w:val="00FD1D5A"/>
    <w:rsid w:val="00FD1DEA"/>
    <w:rsid w:val="00FD1E49"/>
    <w:rsid w:val="00FD2077"/>
    <w:rsid w:val="00FD2416"/>
    <w:rsid w:val="00FD2605"/>
    <w:rsid w:val="00FD285E"/>
    <w:rsid w:val="00FD2935"/>
    <w:rsid w:val="00FD2A16"/>
    <w:rsid w:val="00FD2BB3"/>
    <w:rsid w:val="00FD2BD2"/>
    <w:rsid w:val="00FD2BF8"/>
    <w:rsid w:val="00FD2D67"/>
    <w:rsid w:val="00FD3751"/>
    <w:rsid w:val="00FD3899"/>
    <w:rsid w:val="00FD39CB"/>
    <w:rsid w:val="00FD3D98"/>
    <w:rsid w:val="00FD3E2E"/>
    <w:rsid w:val="00FD44A7"/>
    <w:rsid w:val="00FD45C3"/>
    <w:rsid w:val="00FD4819"/>
    <w:rsid w:val="00FD4C33"/>
    <w:rsid w:val="00FD4E20"/>
    <w:rsid w:val="00FD51DD"/>
    <w:rsid w:val="00FD51FB"/>
    <w:rsid w:val="00FD53EE"/>
    <w:rsid w:val="00FD5535"/>
    <w:rsid w:val="00FD598F"/>
    <w:rsid w:val="00FD5F3B"/>
    <w:rsid w:val="00FD61AA"/>
    <w:rsid w:val="00FD622E"/>
    <w:rsid w:val="00FD623A"/>
    <w:rsid w:val="00FD6441"/>
    <w:rsid w:val="00FD64B7"/>
    <w:rsid w:val="00FD654B"/>
    <w:rsid w:val="00FD6554"/>
    <w:rsid w:val="00FD6581"/>
    <w:rsid w:val="00FD6605"/>
    <w:rsid w:val="00FD6BDD"/>
    <w:rsid w:val="00FD6C97"/>
    <w:rsid w:val="00FD6FEC"/>
    <w:rsid w:val="00FD7020"/>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DE9"/>
    <w:rsid w:val="00FE1EEF"/>
    <w:rsid w:val="00FE2128"/>
    <w:rsid w:val="00FE2800"/>
    <w:rsid w:val="00FE2B17"/>
    <w:rsid w:val="00FE2C2D"/>
    <w:rsid w:val="00FE2EEB"/>
    <w:rsid w:val="00FE300D"/>
    <w:rsid w:val="00FE3160"/>
    <w:rsid w:val="00FE31D1"/>
    <w:rsid w:val="00FE3234"/>
    <w:rsid w:val="00FE3268"/>
    <w:rsid w:val="00FE358E"/>
    <w:rsid w:val="00FE369C"/>
    <w:rsid w:val="00FE3A64"/>
    <w:rsid w:val="00FE3B3B"/>
    <w:rsid w:val="00FE3C5C"/>
    <w:rsid w:val="00FE3D0F"/>
    <w:rsid w:val="00FE3DA2"/>
    <w:rsid w:val="00FE49D1"/>
    <w:rsid w:val="00FE4EA2"/>
    <w:rsid w:val="00FE4ED3"/>
    <w:rsid w:val="00FE4F88"/>
    <w:rsid w:val="00FE56C2"/>
    <w:rsid w:val="00FE592D"/>
    <w:rsid w:val="00FE5A56"/>
    <w:rsid w:val="00FE5D69"/>
    <w:rsid w:val="00FE5F07"/>
    <w:rsid w:val="00FE65E0"/>
    <w:rsid w:val="00FE6FAA"/>
    <w:rsid w:val="00FE7070"/>
    <w:rsid w:val="00FE738A"/>
    <w:rsid w:val="00FE7485"/>
    <w:rsid w:val="00FE74AE"/>
    <w:rsid w:val="00FE7BE6"/>
    <w:rsid w:val="00FE7E27"/>
    <w:rsid w:val="00FE7F4F"/>
    <w:rsid w:val="00FF00CC"/>
    <w:rsid w:val="00FF0552"/>
    <w:rsid w:val="00FF0A5B"/>
    <w:rsid w:val="00FF0C27"/>
    <w:rsid w:val="00FF1097"/>
    <w:rsid w:val="00FF10B7"/>
    <w:rsid w:val="00FF17EC"/>
    <w:rsid w:val="00FF1AB4"/>
    <w:rsid w:val="00FF1CBF"/>
    <w:rsid w:val="00FF2149"/>
    <w:rsid w:val="00FF21D4"/>
    <w:rsid w:val="00FF2681"/>
    <w:rsid w:val="00FF26DD"/>
    <w:rsid w:val="00FF2A42"/>
    <w:rsid w:val="00FF3591"/>
    <w:rsid w:val="00FF37BE"/>
    <w:rsid w:val="00FF3D8C"/>
    <w:rsid w:val="00FF4037"/>
    <w:rsid w:val="00FF465A"/>
    <w:rsid w:val="00FF4BDF"/>
    <w:rsid w:val="00FF4F0B"/>
    <w:rsid w:val="00FF53A0"/>
    <w:rsid w:val="00FF54BB"/>
    <w:rsid w:val="00FF5615"/>
    <w:rsid w:val="00FF5B6C"/>
    <w:rsid w:val="00FF5D0F"/>
    <w:rsid w:val="00FF6655"/>
    <w:rsid w:val="00FF6D6E"/>
    <w:rsid w:val="00FF6DAA"/>
    <w:rsid w:val="00FF6DE9"/>
    <w:rsid w:val="00FF732A"/>
    <w:rsid w:val="00FF73E8"/>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B83"/>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uiPriority w:val="99"/>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basedOn w:val="DefaultParagraphFont"/>
    <w:link w:val="Heading2"/>
    <w:uiPriority w:val="9"/>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paragraph" w:customStyle="1" w:styleId="Observation">
    <w:name w:val="Observation"/>
    <w:basedOn w:val="Normal"/>
    <w:link w:val="ObservationChar"/>
    <w:qFormat/>
    <w:rsid w:val="00CB52EA"/>
    <w:pPr>
      <w:widowControl w:val="0"/>
      <w:numPr>
        <w:numId w:val="11"/>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CB52EA"/>
    <w:rPr>
      <w:rFonts w:asciiTheme="minorHAnsi" w:eastAsiaTheme="minorEastAsia" w:hAnsiTheme="minorHAnsi" w:cstheme="minorBidi"/>
      <w:b/>
      <w:bCs/>
      <w:kern w:val="2"/>
      <w:sz w:val="21"/>
      <w:szCs w:val="22"/>
      <w:lang w:eastAsia="zh-CN"/>
    </w:rPr>
  </w:style>
  <w:style w:type="character" w:customStyle="1" w:styleId="fontstyle21">
    <w:name w:val="fontstyle21"/>
    <w:rsid w:val="0097503D"/>
    <w:rPr>
      <w:rFonts w:ascii="Times-Italic" w:hAnsi="Times-Italic" w:hint="default"/>
      <w:b w:val="0"/>
      <w:bCs w:val="0"/>
      <w:i/>
      <w:iCs/>
      <w:color w:val="000000"/>
      <w:sz w:val="20"/>
      <w:szCs w:val="20"/>
    </w:rPr>
  </w:style>
  <w:style w:type="character" w:customStyle="1" w:styleId="fontstyle41">
    <w:name w:val="fontstyle41"/>
    <w:rsid w:val="0097503D"/>
    <w:rPr>
      <w:rFonts w:ascii="T205" w:hAnsi="T205" w:hint="default"/>
      <w:b w:val="0"/>
      <w:bCs w:val="0"/>
      <w:i w:val="0"/>
      <w:iCs w:val="0"/>
      <w:color w:val="000000"/>
      <w:sz w:val="20"/>
      <w:szCs w:val="20"/>
    </w:rPr>
  </w:style>
  <w:style w:type="character" w:customStyle="1" w:styleId="B2Char">
    <w:name w:val="B2 Char"/>
    <w:link w:val="B2"/>
    <w:qFormat/>
    <w:rsid w:val="008A1F96"/>
    <w:rPr>
      <w:lang w:val="en-GB" w:eastAsia="en-US"/>
    </w:rPr>
  </w:style>
  <w:style w:type="character" w:customStyle="1" w:styleId="colour">
    <w:name w:val="colour"/>
    <w:basedOn w:val="DefaultParagraphFont"/>
    <w:qFormat/>
    <w:rsid w:val="008A1F96"/>
  </w:style>
  <w:style w:type="character" w:customStyle="1" w:styleId="ui-provider">
    <w:name w:val="ui-provider"/>
    <w:basedOn w:val="DefaultParagraphFont"/>
    <w:qFormat/>
    <w:rsid w:val="00904211"/>
  </w:style>
  <w:style w:type="character" w:customStyle="1" w:styleId="Doc-text2Char">
    <w:name w:val="Doc-text2 Char"/>
    <w:link w:val="Doc-text2"/>
    <w:qFormat/>
    <w:locked/>
    <w:rsid w:val="004B13CE"/>
    <w:rPr>
      <w:rFonts w:ascii="Arial" w:eastAsia="Times New Roman" w:hAnsi="Arial" w:cs="Arial"/>
      <w:lang w:val="en-GB"/>
    </w:rPr>
  </w:style>
  <w:style w:type="paragraph" w:customStyle="1" w:styleId="Doc-text2">
    <w:name w:val="Doc-text2"/>
    <w:basedOn w:val="Normal"/>
    <w:link w:val="Doc-text2Char"/>
    <w:qFormat/>
    <w:rsid w:val="004B13CE"/>
    <w:pPr>
      <w:tabs>
        <w:tab w:val="left" w:pos="1622"/>
      </w:tabs>
      <w:overflowPunct w:val="0"/>
      <w:autoSpaceDE w:val="0"/>
      <w:autoSpaceDN w:val="0"/>
      <w:adjustRightInd w:val="0"/>
      <w:spacing w:after="0"/>
      <w:ind w:left="1622" w:hanging="363"/>
    </w:pPr>
    <w:rPr>
      <w:rFonts w:ascii="Arial" w:eastAsia="Times New Roman" w:hAnsi="Arial" w:cs="Arial"/>
      <w:lang w:eastAsia="ja-JP"/>
    </w:rPr>
  </w:style>
  <w:style w:type="paragraph" w:customStyle="1" w:styleId="References">
    <w:name w:val="References"/>
    <w:basedOn w:val="Normal"/>
    <w:uiPriority w:val="99"/>
    <w:rsid w:val="00A05DF3"/>
    <w:pPr>
      <w:numPr>
        <w:ilvl w:val="2"/>
        <w:numId w:val="21"/>
      </w:numPr>
      <w:spacing w:after="0"/>
    </w:pPr>
    <w:rPr>
      <w:rFonts w:eastAsia="Times New Roman"/>
      <w:szCs w:val="24"/>
      <w:lang w:val="en-US"/>
    </w:rPr>
  </w:style>
  <w:style w:type="character" w:customStyle="1" w:styleId="B3Char">
    <w:name w:val="B3 Char"/>
    <w:link w:val="B3"/>
    <w:qFormat/>
    <w:locked/>
    <w:rsid w:val="00EE1DC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4361321">
      <w:bodyDiv w:val="1"/>
      <w:marLeft w:val="0"/>
      <w:marRight w:val="0"/>
      <w:marTop w:val="0"/>
      <w:marBottom w:val="0"/>
      <w:divBdr>
        <w:top w:val="none" w:sz="0" w:space="0" w:color="auto"/>
        <w:left w:val="none" w:sz="0" w:space="0" w:color="auto"/>
        <w:bottom w:val="none" w:sz="0" w:space="0" w:color="auto"/>
        <w:right w:val="none" w:sz="0" w:space="0" w:color="auto"/>
      </w:divBdr>
      <w:divsChild>
        <w:div w:id="113838567">
          <w:marLeft w:val="994"/>
          <w:marRight w:val="0"/>
          <w:marTop w:val="0"/>
          <w:marBottom w:val="0"/>
          <w:divBdr>
            <w:top w:val="none" w:sz="0" w:space="0" w:color="auto"/>
            <w:left w:val="none" w:sz="0" w:space="0" w:color="auto"/>
            <w:bottom w:val="none" w:sz="0" w:space="0" w:color="auto"/>
            <w:right w:val="none" w:sz="0" w:space="0" w:color="auto"/>
          </w:divBdr>
        </w:div>
        <w:div w:id="566231534">
          <w:marLeft w:val="1166"/>
          <w:marRight w:val="0"/>
          <w:marTop w:val="0"/>
          <w:marBottom w:val="0"/>
          <w:divBdr>
            <w:top w:val="none" w:sz="0" w:space="0" w:color="auto"/>
            <w:left w:val="none" w:sz="0" w:space="0" w:color="auto"/>
            <w:bottom w:val="none" w:sz="0" w:space="0" w:color="auto"/>
            <w:right w:val="none" w:sz="0" w:space="0" w:color="auto"/>
          </w:divBdr>
        </w:div>
        <w:div w:id="1336107493">
          <w:marLeft w:val="1166"/>
          <w:marRight w:val="0"/>
          <w:marTop w:val="0"/>
          <w:marBottom w:val="0"/>
          <w:divBdr>
            <w:top w:val="none" w:sz="0" w:space="0" w:color="auto"/>
            <w:left w:val="none" w:sz="0" w:space="0" w:color="auto"/>
            <w:bottom w:val="none" w:sz="0" w:space="0" w:color="auto"/>
            <w:right w:val="none" w:sz="0" w:space="0" w:color="auto"/>
          </w:divBdr>
        </w:div>
        <w:div w:id="634063748">
          <w:marLeft w:val="1166"/>
          <w:marRight w:val="0"/>
          <w:marTop w:val="0"/>
          <w:marBottom w:val="0"/>
          <w:divBdr>
            <w:top w:val="none" w:sz="0" w:space="0" w:color="auto"/>
            <w:left w:val="none" w:sz="0" w:space="0" w:color="auto"/>
            <w:bottom w:val="none" w:sz="0" w:space="0" w:color="auto"/>
            <w:right w:val="none" w:sz="0" w:space="0" w:color="auto"/>
          </w:divBdr>
        </w:div>
        <w:div w:id="310524625">
          <w:marLeft w:val="1166"/>
          <w:marRight w:val="0"/>
          <w:marTop w:val="0"/>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60448340">
      <w:bodyDiv w:val="1"/>
      <w:marLeft w:val="0"/>
      <w:marRight w:val="0"/>
      <w:marTop w:val="0"/>
      <w:marBottom w:val="0"/>
      <w:divBdr>
        <w:top w:val="none" w:sz="0" w:space="0" w:color="auto"/>
        <w:left w:val="none" w:sz="0" w:space="0" w:color="auto"/>
        <w:bottom w:val="none" w:sz="0" w:space="0" w:color="auto"/>
        <w:right w:val="none" w:sz="0" w:space="0" w:color="auto"/>
      </w:divBdr>
      <w:divsChild>
        <w:div w:id="2001958910">
          <w:marLeft w:val="1166"/>
          <w:marRight w:val="0"/>
          <w:marTop w:val="0"/>
          <w:marBottom w:val="0"/>
          <w:divBdr>
            <w:top w:val="none" w:sz="0" w:space="0" w:color="auto"/>
            <w:left w:val="none" w:sz="0" w:space="0" w:color="auto"/>
            <w:bottom w:val="none" w:sz="0" w:space="0" w:color="auto"/>
            <w:right w:val="none" w:sz="0" w:space="0" w:color="auto"/>
          </w:divBdr>
        </w:div>
      </w:divsChild>
    </w:div>
    <w:div w:id="6391971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73753913">
      <w:bodyDiv w:val="1"/>
      <w:marLeft w:val="0"/>
      <w:marRight w:val="0"/>
      <w:marTop w:val="0"/>
      <w:marBottom w:val="0"/>
      <w:divBdr>
        <w:top w:val="none" w:sz="0" w:space="0" w:color="auto"/>
        <w:left w:val="none" w:sz="0" w:space="0" w:color="auto"/>
        <w:bottom w:val="none" w:sz="0" w:space="0" w:color="auto"/>
        <w:right w:val="none" w:sz="0" w:space="0" w:color="auto"/>
      </w:divBdr>
    </w:div>
    <w:div w:id="29179012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15915422">
      <w:bodyDiv w:val="1"/>
      <w:marLeft w:val="0"/>
      <w:marRight w:val="0"/>
      <w:marTop w:val="0"/>
      <w:marBottom w:val="0"/>
      <w:divBdr>
        <w:top w:val="none" w:sz="0" w:space="0" w:color="auto"/>
        <w:left w:val="none" w:sz="0" w:space="0" w:color="auto"/>
        <w:bottom w:val="none" w:sz="0" w:space="0" w:color="auto"/>
        <w:right w:val="none" w:sz="0" w:space="0" w:color="auto"/>
      </w:divBdr>
    </w:div>
    <w:div w:id="320814167">
      <w:bodyDiv w:val="1"/>
      <w:marLeft w:val="0"/>
      <w:marRight w:val="0"/>
      <w:marTop w:val="0"/>
      <w:marBottom w:val="0"/>
      <w:divBdr>
        <w:top w:val="none" w:sz="0" w:space="0" w:color="auto"/>
        <w:left w:val="none" w:sz="0" w:space="0" w:color="auto"/>
        <w:bottom w:val="none" w:sz="0" w:space="0" w:color="auto"/>
        <w:right w:val="none" w:sz="0" w:space="0" w:color="auto"/>
      </w:divBdr>
      <w:divsChild>
        <w:div w:id="1390887137">
          <w:marLeft w:val="116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4603028">
      <w:bodyDiv w:val="1"/>
      <w:marLeft w:val="0"/>
      <w:marRight w:val="0"/>
      <w:marTop w:val="0"/>
      <w:marBottom w:val="0"/>
      <w:divBdr>
        <w:top w:val="none" w:sz="0" w:space="0" w:color="auto"/>
        <w:left w:val="none" w:sz="0" w:space="0" w:color="auto"/>
        <w:bottom w:val="none" w:sz="0" w:space="0" w:color="auto"/>
        <w:right w:val="none" w:sz="0" w:space="0" w:color="auto"/>
      </w:divBdr>
      <w:divsChild>
        <w:div w:id="1799295160">
          <w:marLeft w:val="547"/>
          <w:marRight w:val="0"/>
          <w:marTop w:val="0"/>
          <w:marBottom w:val="0"/>
          <w:divBdr>
            <w:top w:val="none" w:sz="0" w:space="0" w:color="auto"/>
            <w:left w:val="none" w:sz="0" w:space="0" w:color="auto"/>
            <w:bottom w:val="none" w:sz="0" w:space="0" w:color="auto"/>
            <w:right w:val="none" w:sz="0" w:space="0" w:color="auto"/>
          </w:divBdr>
        </w:div>
        <w:div w:id="36466811">
          <w:marLeft w:val="1166"/>
          <w:marRight w:val="0"/>
          <w:marTop w:val="0"/>
          <w:marBottom w:val="0"/>
          <w:divBdr>
            <w:top w:val="none" w:sz="0" w:space="0" w:color="auto"/>
            <w:left w:val="none" w:sz="0" w:space="0" w:color="auto"/>
            <w:bottom w:val="none" w:sz="0" w:space="0" w:color="auto"/>
            <w:right w:val="none" w:sz="0" w:space="0" w:color="auto"/>
          </w:divBdr>
        </w:div>
        <w:div w:id="1703088963">
          <w:marLeft w:val="547"/>
          <w:marRight w:val="0"/>
          <w:marTop w:val="0"/>
          <w:marBottom w:val="0"/>
          <w:divBdr>
            <w:top w:val="none" w:sz="0" w:space="0" w:color="auto"/>
            <w:left w:val="none" w:sz="0" w:space="0" w:color="auto"/>
            <w:bottom w:val="none" w:sz="0" w:space="0" w:color="auto"/>
            <w:right w:val="none" w:sz="0" w:space="0" w:color="auto"/>
          </w:divBdr>
        </w:div>
        <w:div w:id="509295275">
          <w:marLeft w:val="1166"/>
          <w:marRight w:val="0"/>
          <w:marTop w:val="0"/>
          <w:marBottom w:val="0"/>
          <w:divBdr>
            <w:top w:val="none" w:sz="0" w:space="0" w:color="auto"/>
            <w:left w:val="none" w:sz="0" w:space="0" w:color="auto"/>
            <w:bottom w:val="none" w:sz="0" w:space="0" w:color="auto"/>
            <w:right w:val="none" w:sz="0" w:space="0" w:color="auto"/>
          </w:divBdr>
        </w:div>
        <w:div w:id="1069155869">
          <w:marLeft w:val="1166"/>
          <w:marRight w:val="0"/>
          <w:marTop w:val="0"/>
          <w:marBottom w:val="0"/>
          <w:divBdr>
            <w:top w:val="none" w:sz="0" w:space="0" w:color="auto"/>
            <w:left w:val="none" w:sz="0" w:space="0" w:color="auto"/>
            <w:bottom w:val="none" w:sz="0" w:space="0" w:color="auto"/>
            <w:right w:val="none" w:sz="0" w:space="0" w:color="auto"/>
          </w:divBdr>
        </w:div>
      </w:divsChild>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3431">
      <w:bodyDiv w:val="1"/>
      <w:marLeft w:val="0"/>
      <w:marRight w:val="0"/>
      <w:marTop w:val="0"/>
      <w:marBottom w:val="0"/>
      <w:divBdr>
        <w:top w:val="none" w:sz="0" w:space="0" w:color="auto"/>
        <w:left w:val="none" w:sz="0" w:space="0" w:color="auto"/>
        <w:bottom w:val="none" w:sz="0" w:space="0" w:color="auto"/>
        <w:right w:val="none" w:sz="0" w:space="0" w:color="auto"/>
      </w:divBdr>
      <w:divsChild>
        <w:div w:id="553853388">
          <w:marLeft w:val="0"/>
          <w:marRight w:val="0"/>
          <w:marTop w:val="0"/>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058099">
      <w:bodyDiv w:val="1"/>
      <w:marLeft w:val="0"/>
      <w:marRight w:val="0"/>
      <w:marTop w:val="0"/>
      <w:marBottom w:val="0"/>
      <w:divBdr>
        <w:top w:val="none" w:sz="0" w:space="0" w:color="auto"/>
        <w:left w:val="none" w:sz="0" w:space="0" w:color="auto"/>
        <w:bottom w:val="none" w:sz="0" w:space="0" w:color="auto"/>
        <w:right w:val="none" w:sz="0" w:space="0" w:color="auto"/>
      </w:divBdr>
    </w:div>
    <w:div w:id="407844472">
      <w:bodyDiv w:val="1"/>
      <w:marLeft w:val="0"/>
      <w:marRight w:val="0"/>
      <w:marTop w:val="0"/>
      <w:marBottom w:val="0"/>
      <w:divBdr>
        <w:top w:val="none" w:sz="0" w:space="0" w:color="auto"/>
        <w:left w:val="none" w:sz="0" w:space="0" w:color="auto"/>
        <w:bottom w:val="none" w:sz="0" w:space="0" w:color="auto"/>
        <w:right w:val="none" w:sz="0" w:space="0" w:color="auto"/>
      </w:divBdr>
      <w:divsChild>
        <w:div w:id="154731337">
          <w:marLeft w:val="547"/>
          <w:marRight w:val="0"/>
          <w:marTop w:val="77"/>
          <w:marBottom w:val="0"/>
          <w:divBdr>
            <w:top w:val="none" w:sz="0" w:space="0" w:color="auto"/>
            <w:left w:val="none" w:sz="0" w:space="0" w:color="auto"/>
            <w:bottom w:val="none" w:sz="0" w:space="0" w:color="auto"/>
            <w:right w:val="none" w:sz="0" w:space="0" w:color="auto"/>
          </w:divBdr>
        </w:div>
        <w:div w:id="1752239689">
          <w:marLeft w:val="1166"/>
          <w:marRight w:val="0"/>
          <w:marTop w:val="67"/>
          <w:marBottom w:val="0"/>
          <w:divBdr>
            <w:top w:val="none" w:sz="0" w:space="0" w:color="auto"/>
            <w:left w:val="none" w:sz="0" w:space="0" w:color="auto"/>
            <w:bottom w:val="none" w:sz="0" w:space="0" w:color="auto"/>
            <w:right w:val="none" w:sz="0" w:space="0" w:color="auto"/>
          </w:divBdr>
        </w:div>
        <w:div w:id="398403301">
          <w:marLeft w:val="1166"/>
          <w:marRight w:val="0"/>
          <w:marTop w:val="67"/>
          <w:marBottom w:val="0"/>
          <w:divBdr>
            <w:top w:val="none" w:sz="0" w:space="0" w:color="auto"/>
            <w:left w:val="none" w:sz="0" w:space="0" w:color="auto"/>
            <w:bottom w:val="none" w:sz="0" w:space="0" w:color="auto"/>
            <w:right w:val="none" w:sz="0" w:space="0" w:color="auto"/>
          </w:divBdr>
        </w:div>
        <w:div w:id="1094785315">
          <w:marLeft w:val="1800"/>
          <w:marRight w:val="0"/>
          <w:marTop w:val="58"/>
          <w:marBottom w:val="0"/>
          <w:divBdr>
            <w:top w:val="none" w:sz="0" w:space="0" w:color="auto"/>
            <w:left w:val="none" w:sz="0" w:space="0" w:color="auto"/>
            <w:bottom w:val="none" w:sz="0" w:space="0" w:color="auto"/>
            <w:right w:val="none" w:sz="0" w:space="0" w:color="auto"/>
          </w:divBdr>
        </w:div>
        <w:div w:id="735973742">
          <w:marLeft w:val="1800"/>
          <w:marRight w:val="0"/>
          <w:marTop w:val="58"/>
          <w:marBottom w:val="0"/>
          <w:divBdr>
            <w:top w:val="none" w:sz="0" w:space="0" w:color="auto"/>
            <w:left w:val="none" w:sz="0" w:space="0" w:color="auto"/>
            <w:bottom w:val="none" w:sz="0" w:space="0" w:color="auto"/>
            <w:right w:val="none" w:sz="0" w:space="0" w:color="auto"/>
          </w:divBdr>
        </w:div>
        <w:div w:id="1263949981">
          <w:marLeft w:val="547"/>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8644922">
      <w:bodyDiv w:val="1"/>
      <w:marLeft w:val="0"/>
      <w:marRight w:val="0"/>
      <w:marTop w:val="0"/>
      <w:marBottom w:val="0"/>
      <w:divBdr>
        <w:top w:val="none" w:sz="0" w:space="0" w:color="auto"/>
        <w:left w:val="none" w:sz="0" w:space="0" w:color="auto"/>
        <w:bottom w:val="none" w:sz="0" w:space="0" w:color="auto"/>
        <w:right w:val="none" w:sz="0" w:space="0" w:color="auto"/>
      </w:divBdr>
      <w:divsChild>
        <w:div w:id="2120559887">
          <w:marLeft w:val="994"/>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704934">
      <w:bodyDiv w:val="1"/>
      <w:marLeft w:val="0"/>
      <w:marRight w:val="0"/>
      <w:marTop w:val="0"/>
      <w:marBottom w:val="0"/>
      <w:divBdr>
        <w:top w:val="none" w:sz="0" w:space="0" w:color="auto"/>
        <w:left w:val="none" w:sz="0" w:space="0" w:color="auto"/>
        <w:bottom w:val="none" w:sz="0" w:space="0" w:color="auto"/>
        <w:right w:val="none" w:sz="0" w:space="0" w:color="auto"/>
      </w:divBdr>
      <w:divsChild>
        <w:div w:id="351690326">
          <w:marLeft w:val="850"/>
          <w:marRight w:val="0"/>
          <w:marTop w:val="0"/>
          <w:marBottom w:val="0"/>
          <w:divBdr>
            <w:top w:val="none" w:sz="0" w:space="0" w:color="auto"/>
            <w:left w:val="none" w:sz="0" w:space="0" w:color="auto"/>
            <w:bottom w:val="none" w:sz="0" w:space="0" w:color="auto"/>
            <w:right w:val="none" w:sz="0" w:space="0" w:color="auto"/>
          </w:divBdr>
        </w:div>
        <w:div w:id="1444348148">
          <w:marLeft w:val="850"/>
          <w:marRight w:val="0"/>
          <w:marTop w:val="0"/>
          <w:marBottom w:val="0"/>
          <w:divBdr>
            <w:top w:val="none" w:sz="0" w:space="0" w:color="auto"/>
            <w:left w:val="none" w:sz="0" w:space="0" w:color="auto"/>
            <w:bottom w:val="none" w:sz="0" w:space="0" w:color="auto"/>
            <w:right w:val="none" w:sz="0" w:space="0" w:color="auto"/>
          </w:divBdr>
        </w:div>
      </w:divsChild>
    </w:div>
    <w:div w:id="521624470">
      <w:bodyDiv w:val="1"/>
      <w:marLeft w:val="0"/>
      <w:marRight w:val="0"/>
      <w:marTop w:val="0"/>
      <w:marBottom w:val="0"/>
      <w:divBdr>
        <w:top w:val="none" w:sz="0" w:space="0" w:color="auto"/>
        <w:left w:val="none" w:sz="0" w:space="0" w:color="auto"/>
        <w:bottom w:val="none" w:sz="0" w:space="0" w:color="auto"/>
        <w:right w:val="none" w:sz="0" w:space="0" w:color="auto"/>
      </w:divBdr>
      <w:divsChild>
        <w:div w:id="150023924">
          <w:marLeft w:val="1166"/>
          <w:marRight w:val="0"/>
          <w:marTop w:val="67"/>
          <w:marBottom w:val="0"/>
          <w:divBdr>
            <w:top w:val="none" w:sz="0" w:space="0" w:color="auto"/>
            <w:left w:val="none" w:sz="0" w:space="0" w:color="auto"/>
            <w:bottom w:val="none" w:sz="0" w:space="0" w:color="auto"/>
            <w:right w:val="none" w:sz="0" w:space="0" w:color="auto"/>
          </w:divBdr>
        </w:div>
        <w:div w:id="60522339">
          <w:marLeft w:val="1166"/>
          <w:marRight w:val="0"/>
          <w:marTop w:val="67"/>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7376153">
      <w:bodyDiv w:val="1"/>
      <w:marLeft w:val="0"/>
      <w:marRight w:val="0"/>
      <w:marTop w:val="0"/>
      <w:marBottom w:val="0"/>
      <w:divBdr>
        <w:top w:val="none" w:sz="0" w:space="0" w:color="auto"/>
        <w:left w:val="none" w:sz="0" w:space="0" w:color="auto"/>
        <w:bottom w:val="none" w:sz="0" w:space="0" w:color="auto"/>
        <w:right w:val="none" w:sz="0" w:space="0" w:color="auto"/>
      </w:divBdr>
      <w:divsChild>
        <w:div w:id="939679000">
          <w:marLeft w:val="547"/>
          <w:marRight w:val="0"/>
          <w:marTop w:val="77"/>
          <w:marBottom w:val="0"/>
          <w:divBdr>
            <w:top w:val="none" w:sz="0" w:space="0" w:color="auto"/>
            <w:left w:val="none" w:sz="0" w:space="0" w:color="auto"/>
            <w:bottom w:val="none" w:sz="0" w:space="0" w:color="auto"/>
            <w:right w:val="none" w:sz="0" w:space="0" w:color="auto"/>
          </w:divBdr>
        </w:div>
        <w:div w:id="1758475616">
          <w:marLeft w:val="1166"/>
          <w:marRight w:val="0"/>
          <w:marTop w:val="67"/>
          <w:marBottom w:val="0"/>
          <w:divBdr>
            <w:top w:val="none" w:sz="0" w:space="0" w:color="auto"/>
            <w:left w:val="none" w:sz="0" w:space="0" w:color="auto"/>
            <w:bottom w:val="none" w:sz="0" w:space="0" w:color="auto"/>
            <w:right w:val="none" w:sz="0" w:space="0" w:color="auto"/>
          </w:divBdr>
        </w:div>
        <w:div w:id="1830320982">
          <w:marLeft w:val="1166"/>
          <w:marRight w:val="0"/>
          <w:marTop w:val="67"/>
          <w:marBottom w:val="0"/>
          <w:divBdr>
            <w:top w:val="none" w:sz="0" w:space="0" w:color="auto"/>
            <w:left w:val="none" w:sz="0" w:space="0" w:color="auto"/>
            <w:bottom w:val="none" w:sz="0" w:space="0" w:color="auto"/>
            <w:right w:val="none" w:sz="0" w:space="0" w:color="auto"/>
          </w:divBdr>
        </w:div>
        <w:div w:id="1371221839">
          <w:marLeft w:val="1166"/>
          <w:marRight w:val="0"/>
          <w:marTop w:val="67"/>
          <w:marBottom w:val="0"/>
          <w:divBdr>
            <w:top w:val="none" w:sz="0" w:space="0" w:color="auto"/>
            <w:left w:val="none" w:sz="0" w:space="0" w:color="auto"/>
            <w:bottom w:val="none" w:sz="0" w:space="0" w:color="auto"/>
            <w:right w:val="none" w:sz="0" w:space="0" w:color="auto"/>
          </w:divBdr>
        </w:div>
        <w:div w:id="380594451">
          <w:marLeft w:val="547"/>
          <w:marRight w:val="0"/>
          <w:marTop w:val="77"/>
          <w:marBottom w:val="0"/>
          <w:divBdr>
            <w:top w:val="none" w:sz="0" w:space="0" w:color="auto"/>
            <w:left w:val="none" w:sz="0" w:space="0" w:color="auto"/>
            <w:bottom w:val="none" w:sz="0" w:space="0" w:color="auto"/>
            <w:right w:val="none" w:sz="0" w:space="0" w:color="auto"/>
          </w:divBdr>
        </w:div>
      </w:divsChild>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904604">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6197543">
      <w:bodyDiv w:val="1"/>
      <w:marLeft w:val="0"/>
      <w:marRight w:val="0"/>
      <w:marTop w:val="0"/>
      <w:marBottom w:val="0"/>
      <w:divBdr>
        <w:top w:val="none" w:sz="0" w:space="0" w:color="auto"/>
        <w:left w:val="none" w:sz="0" w:space="0" w:color="auto"/>
        <w:bottom w:val="none" w:sz="0" w:space="0" w:color="auto"/>
        <w:right w:val="none" w:sz="0" w:space="0" w:color="auto"/>
      </w:divBdr>
      <w:divsChild>
        <w:div w:id="536628140">
          <w:marLeft w:val="994"/>
          <w:marRight w:val="0"/>
          <w:marTop w:val="0"/>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82652584">
      <w:bodyDiv w:val="1"/>
      <w:marLeft w:val="0"/>
      <w:marRight w:val="0"/>
      <w:marTop w:val="0"/>
      <w:marBottom w:val="0"/>
      <w:divBdr>
        <w:top w:val="none" w:sz="0" w:space="0" w:color="auto"/>
        <w:left w:val="none" w:sz="0" w:space="0" w:color="auto"/>
        <w:bottom w:val="none" w:sz="0" w:space="0" w:color="auto"/>
        <w:right w:val="none" w:sz="0" w:space="0" w:color="auto"/>
      </w:divBdr>
      <w:divsChild>
        <w:div w:id="1308903477">
          <w:marLeft w:val="0"/>
          <w:marRight w:val="0"/>
          <w:marTop w:val="0"/>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249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6227">
      <w:bodyDiv w:val="1"/>
      <w:marLeft w:val="0"/>
      <w:marRight w:val="0"/>
      <w:marTop w:val="0"/>
      <w:marBottom w:val="0"/>
      <w:divBdr>
        <w:top w:val="none" w:sz="0" w:space="0" w:color="auto"/>
        <w:left w:val="none" w:sz="0" w:space="0" w:color="auto"/>
        <w:bottom w:val="none" w:sz="0" w:space="0" w:color="auto"/>
        <w:right w:val="none" w:sz="0" w:space="0" w:color="auto"/>
      </w:divBdr>
      <w:divsChild>
        <w:div w:id="428816356">
          <w:marLeft w:val="1166"/>
          <w:marRight w:val="0"/>
          <w:marTop w:val="67"/>
          <w:marBottom w:val="0"/>
          <w:divBdr>
            <w:top w:val="none" w:sz="0" w:space="0" w:color="auto"/>
            <w:left w:val="none" w:sz="0" w:space="0" w:color="auto"/>
            <w:bottom w:val="none" w:sz="0" w:space="0" w:color="auto"/>
            <w:right w:val="none" w:sz="0" w:space="0" w:color="auto"/>
          </w:divBdr>
        </w:div>
        <w:div w:id="2111967356">
          <w:marLeft w:val="1800"/>
          <w:marRight w:val="0"/>
          <w:marTop w:val="58"/>
          <w:marBottom w:val="0"/>
          <w:divBdr>
            <w:top w:val="none" w:sz="0" w:space="0" w:color="auto"/>
            <w:left w:val="none" w:sz="0" w:space="0" w:color="auto"/>
            <w:bottom w:val="none" w:sz="0" w:space="0" w:color="auto"/>
            <w:right w:val="none" w:sz="0" w:space="0" w:color="auto"/>
          </w:divBdr>
        </w:div>
        <w:div w:id="416828950">
          <w:marLeft w:val="1800"/>
          <w:marRight w:val="0"/>
          <w:marTop w:val="58"/>
          <w:marBottom w:val="0"/>
          <w:divBdr>
            <w:top w:val="none" w:sz="0" w:space="0" w:color="auto"/>
            <w:left w:val="none" w:sz="0" w:space="0" w:color="auto"/>
            <w:bottom w:val="none" w:sz="0" w:space="0" w:color="auto"/>
            <w:right w:val="none" w:sz="0" w:space="0" w:color="auto"/>
          </w:divBdr>
        </w:div>
      </w:divsChild>
    </w:div>
    <w:div w:id="915824270">
      <w:bodyDiv w:val="1"/>
      <w:marLeft w:val="0"/>
      <w:marRight w:val="0"/>
      <w:marTop w:val="0"/>
      <w:marBottom w:val="0"/>
      <w:divBdr>
        <w:top w:val="none" w:sz="0" w:space="0" w:color="auto"/>
        <w:left w:val="none" w:sz="0" w:space="0" w:color="auto"/>
        <w:bottom w:val="none" w:sz="0" w:space="0" w:color="auto"/>
        <w:right w:val="none" w:sz="0" w:space="0" w:color="auto"/>
      </w:divBdr>
      <w:divsChild>
        <w:div w:id="141578153">
          <w:marLeft w:val="547"/>
          <w:marRight w:val="0"/>
          <w:marTop w:val="77"/>
          <w:marBottom w:val="0"/>
          <w:divBdr>
            <w:top w:val="none" w:sz="0" w:space="0" w:color="auto"/>
            <w:left w:val="none" w:sz="0" w:space="0" w:color="auto"/>
            <w:bottom w:val="none" w:sz="0" w:space="0" w:color="auto"/>
            <w:right w:val="none" w:sz="0" w:space="0" w:color="auto"/>
          </w:divBdr>
        </w:div>
        <w:div w:id="548542253">
          <w:marLeft w:val="547"/>
          <w:marRight w:val="0"/>
          <w:marTop w:val="77"/>
          <w:marBottom w:val="0"/>
          <w:divBdr>
            <w:top w:val="none" w:sz="0" w:space="0" w:color="auto"/>
            <w:left w:val="none" w:sz="0" w:space="0" w:color="auto"/>
            <w:bottom w:val="none" w:sz="0" w:space="0" w:color="auto"/>
            <w:right w:val="none" w:sz="0" w:space="0" w:color="auto"/>
          </w:divBdr>
        </w:div>
        <w:div w:id="487206575">
          <w:marLeft w:val="1166"/>
          <w:marRight w:val="0"/>
          <w:marTop w:val="67"/>
          <w:marBottom w:val="0"/>
          <w:divBdr>
            <w:top w:val="none" w:sz="0" w:space="0" w:color="auto"/>
            <w:left w:val="none" w:sz="0" w:space="0" w:color="auto"/>
            <w:bottom w:val="none" w:sz="0" w:space="0" w:color="auto"/>
            <w:right w:val="none" w:sz="0" w:space="0" w:color="auto"/>
          </w:divBdr>
        </w:div>
        <w:div w:id="176777971">
          <w:marLeft w:val="1166"/>
          <w:marRight w:val="0"/>
          <w:marTop w:val="67"/>
          <w:marBottom w:val="0"/>
          <w:divBdr>
            <w:top w:val="none" w:sz="0" w:space="0" w:color="auto"/>
            <w:left w:val="none" w:sz="0" w:space="0" w:color="auto"/>
            <w:bottom w:val="none" w:sz="0" w:space="0" w:color="auto"/>
            <w:right w:val="none" w:sz="0" w:space="0" w:color="auto"/>
          </w:divBdr>
        </w:div>
        <w:div w:id="1288662255">
          <w:marLeft w:val="1166"/>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3625528">
      <w:bodyDiv w:val="1"/>
      <w:marLeft w:val="0"/>
      <w:marRight w:val="0"/>
      <w:marTop w:val="0"/>
      <w:marBottom w:val="0"/>
      <w:divBdr>
        <w:top w:val="none" w:sz="0" w:space="0" w:color="auto"/>
        <w:left w:val="none" w:sz="0" w:space="0" w:color="auto"/>
        <w:bottom w:val="none" w:sz="0" w:space="0" w:color="auto"/>
        <w:right w:val="none" w:sz="0" w:space="0" w:color="auto"/>
      </w:divBdr>
      <w:divsChild>
        <w:div w:id="1673024266">
          <w:marLeft w:val="994"/>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27627017">
      <w:bodyDiv w:val="1"/>
      <w:marLeft w:val="0"/>
      <w:marRight w:val="0"/>
      <w:marTop w:val="0"/>
      <w:marBottom w:val="0"/>
      <w:divBdr>
        <w:top w:val="none" w:sz="0" w:space="0" w:color="auto"/>
        <w:left w:val="none" w:sz="0" w:space="0" w:color="auto"/>
        <w:bottom w:val="none" w:sz="0" w:space="0" w:color="auto"/>
        <w:right w:val="none" w:sz="0" w:space="0" w:color="auto"/>
      </w:divBdr>
      <w:divsChild>
        <w:div w:id="2007172461">
          <w:marLeft w:val="994"/>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6020124">
      <w:bodyDiv w:val="1"/>
      <w:marLeft w:val="0"/>
      <w:marRight w:val="0"/>
      <w:marTop w:val="0"/>
      <w:marBottom w:val="0"/>
      <w:divBdr>
        <w:top w:val="none" w:sz="0" w:space="0" w:color="auto"/>
        <w:left w:val="none" w:sz="0" w:space="0" w:color="auto"/>
        <w:bottom w:val="none" w:sz="0" w:space="0" w:color="auto"/>
        <w:right w:val="none" w:sz="0" w:space="0" w:color="auto"/>
      </w:divBdr>
      <w:divsChild>
        <w:div w:id="126708282">
          <w:marLeft w:val="994"/>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1734459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379624138">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21758355">
      <w:bodyDiv w:val="1"/>
      <w:marLeft w:val="0"/>
      <w:marRight w:val="0"/>
      <w:marTop w:val="0"/>
      <w:marBottom w:val="0"/>
      <w:divBdr>
        <w:top w:val="none" w:sz="0" w:space="0" w:color="auto"/>
        <w:left w:val="none" w:sz="0" w:space="0" w:color="auto"/>
        <w:bottom w:val="none" w:sz="0" w:space="0" w:color="auto"/>
        <w:right w:val="none" w:sz="0" w:space="0" w:color="auto"/>
      </w:divBdr>
      <w:divsChild>
        <w:div w:id="62263673">
          <w:marLeft w:val="0"/>
          <w:marRight w:val="0"/>
          <w:marTop w:val="0"/>
          <w:marBottom w:val="0"/>
          <w:divBdr>
            <w:top w:val="none" w:sz="0" w:space="0" w:color="auto"/>
            <w:left w:val="none" w:sz="0" w:space="0" w:color="auto"/>
            <w:bottom w:val="none" w:sz="0" w:space="0" w:color="auto"/>
            <w:right w:val="none" w:sz="0" w:space="0" w:color="auto"/>
          </w:divBdr>
          <w:divsChild>
            <w:div w:id="1605916134">
              <w:marLeft w:val="0"/>
              <w:marRight w:val="0"/>
              <w:marTop w:val="0"/>
              <w:marBottom w:val="0"/>
              <w:divBdr>
                <w:top w:val="none" w:sz="0" w:space="0" w:color="auto"/>
                <w:left w:val="none" w:sz="0" w:space="0" w:color="auto"/>
                <w:bottom w:val="none" w:sz="0" w:space="0" w:color="auto"/>
                <w:right w:val="none" w:sz="0" w:space="0" w:color="auto"/>
              </w:divBdr>
              <w:divsChild>
                <w:div w:id="443960801">
                  <w:marLeft w:val="0"/>
                  <w:marRight w:val="0"/>
                  <w:marTop w:val="0"/>
                  <w:marBottom w:val="0"/>
                  <w:divBdr>
                    <w:top w:val="none" w:sz="0" w:space="0" w:color="auto"/>
                    <w:left w:val="none" w:sz="0" w:space="0" w:color="auto"/>
                    <w:bottom w:val="none" w:sz="0" w:space="0" w:color="auto"/>
                    <w:right w:val="none" w:sz="0" w:space="0" w:color="auto"/>
                  </w:divBdr>
                  <w:divsChild>
                    <w:div w:id="590089651">
                      <w:marLeft w:val="0"/>
                      <w:marRight w:val="0"/>
                      <w:marTop w:val="0"/>
                      <w:marBottom w:val="0"/>
                      <w:divBdr>
                        <w:top w:val="none" w:sz="0" w:space="0" w:color="auto"/>
                        <w:left w:val="none" w:sz="0" w:space="0" w:color="auto"/>
                        <w:bottom w:val="none" w:sz="0" w:space="0" w:color="auto"/>
                        <w:right w:val="none" w:sz="0" w:space="0" w:color="auto"/>
                      </w:divBdr>
                      <w:divsChild>
                        <w:div w:id="2123646558">
                          <w:marLeft w:val="0"/>
                          <w:marRight w:val="0"/>
                          <w:marTop w:val="0"/>
                          <w:marBottom w:val="0"/>
                          <w:divBdr>
                            <w:top w:val="none" w:sz="0" w:space="0" w:color="auto"/>
                            <w:left w:val="none" w:sz="0" w:space="0" w:color="auto"/>
                            <w:bottom w:val="none" w:sz="0" w:space="0" w:color="auto"/>
                            <w:right w:val="none" w:sz="0" w:space="0" w:color="auto"/>
                          </w:divBdr>
                          <w:divsChild>
                            <w:div w:id="1657605871">
                              <w:marLeft w:val="0"/>
                              <w:marRight w:val="0"/>
                              <w:marTop w:val="0"/>
                              <w:marBottom w:val="0"/>
                              <w:divBdr>
                                <w:top w:val="none" w:sz="0" w:space="0" w:color="auto"/>
                                <w:left w:val="none" w:sz="0" w:space="0" w:color="auto"/>
                                <w:bottom w:val="none" w:sz="0" w:space="0" w:color="auto"/>
                                <w:right w:val="none" w:sz="0" w:space="0" w:color="auto"/>
                              </w:divBdr>
                              <w:divsChild>
                                <w:div w:id="989821624">
                                  <w:marLeft w:val="0"/>
                                  <w:marRight w:val="0"/>
                                  <w:marTop w:val="0"/>
                                  <w:marBottom w:val="0"/>
                                  <w:divBdr>
                                    <w:top w:val="none" w:sz="0" w:space="0" w:color="auto"/>
                                    <w:left w:val="none" w:sz="0" w:space="0" w:color="auto"/>
                                    <w:bottom w:val="none" w:sz="0" w:space="0" w:color="auto"/>
                                    <w:right w:val="none" w:sz="0" w:space="0" w:color="auto"/>
                                  </w:divBdr>
                                </w:div>
                                <w:div w:id="260259991">
                                  <w:marLeft w:val="0"/>
                                  <w:marRight w:val="0"/>
                                  <w:marTop w:val="0"/>
                                  <w:marBottom w:val="0"/>
                                  <w:divBdr>
                                    <w:top w:val="none" w:sz="0" w:space="0" w:color="auto"/>
                                    <w:left w:val="none" w:sz="0" w:space="0" w:color="auto"/>
                                    <w:bottom w:val="none" w:sz="0" w:space="0" w:color="auto"/>
                                    <w:right w:val="none" w:sz="0" w:space="0" w:color="auto"/>
                                  </w:divBdr>
                                </w:div>
                                <w:div w:id="2044398654">
                                  <w:marLeft w:val="0"/>
                                  <w:marRight w:val="0"/>
                                  <w:marTop w:val="0"/>
                                  <w:marBottom w:val="0"/>
                                  <w:divBdr>
                                    <w:top w:val="none" w:sz="0" w:space="0" w:color="auto"/>
                                    <w:left w:val="none" w:sz="0" w:space="0" w:color="auto"/>
                                    <w:bottom w:val="none" w:sz="0" w:space="0" w:color="auto"/>
                                    <w:right w:val="none" w:sz="0" w:space="0" w:color="auto"/>
                                  </w:divBdr>
                                </w:div>
                                <w:div w:id="107906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806920">
      <w:bodyDiv w:val="1"/>
      <w:marLeft w:val="0"/>
      <w:marRight w:val="0"/>
      <w:marTop w:val="0"/>
      <w:marBottom w:val="0"/>
      <w:divBdr>
        <w:top w:val="none" w:sz="0" w:space="0" w:color="auto"/>
        <w:left w:val="none" w:sz="0" w:space="0" w:color="auto"/>
        <w:bottom w:val="none" w:sz="0" w:space="0" w:color="auto"/>
        <w:right w:val="none" w:sz="0" w:space="0" w:color="auto"/>
      </w:divBdr>
      <w:divsChild>
        <w:div w:id="944844362">
          <w:marLeft w:val="994"/>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924842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89001424">
      <w:bodyDiv w:val="1"/>
      <w:marLeft w:val="0"/>
      <w:marRight w:val="0"/>
      <w:marTop w:val="0"/>
      <w:marBottom w:val="0"/>
      <w:divBdr>
        <w:top w:val="none" w:sz="0" w:space="0" w:color="auto"/>
        <w:left w:val="none" w:sz="0" w:space="0" w:color="auto"/>
        <w:bottom w:val="none" w:sz="0" w:space="0" w:color="auto"/>
        <w:right w:val="none" w:sz="0" w:space="0" w:color="auto"/>
      </w:divBdr>
      <w:divsChild>
        <w:div w:id="1841847779">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480197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7451892">
      <w:bodyDiv w:val="1"/>
      <w:marLeft w:val="0"/>
      <w:marRight w:val="0"/>
      <w:marTop w:val="0"/>
      <w:marBottom w:val="0"/>
      <w:divBdr>
        <w:top w:val="none" w:sz="0" w:space="0" w:color="auto"/>
        <w:left w:val="none" w:sz="0" w:space="0" w:color="auto"/>
        <w:bottom w:val="none" w:sz="0" w:space="0" w:color="auto"/>
        <w:right w:val="none" w:sz="0" w:space="0" w:color="auto"/>
      </w:divBdr>
      <w:divsChild>
        <w:div w:id="370761594">
          <w:marLeft w:val="994"/>
          <w:marRight w:val="0"/>
          <w:marTop w:val="0"/>
          <w:marBottom w:val="0"/>
          <w:divBdr>
            <w:top w:val="none" w:sz="0" w:space="0" w:color="auto"/>
            <w:left w:val="none" w:sz="0" w:space="0" w:color="auto"/>
            <w:bottom w:val="none" w:sz="0" w:space="0" w:color="auto"/>
            <w:right w:val="none" w:sz="0" w:space="0" w:color="auto"/>
          </w:divBdr>
        </w:div>
      </w:divsChild>
    </w:div>
    <w:div w:id="18431576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88254155">
      <w:bodyDiv w:val="1"/>
      <w:marLeft w:val="0"/>
      <w:marRight w:val="0"/>
      <w:marTop w:val="0"/>
      <w:marBottom w:val="0"/>
      <w:divBdr>
        <w:top w:val="none" w:sz="0" w:space="0" w:color="auto"/>
        <w:left w:val="none" w:sz="0" w:space="0" w:color="auto"/>
        <w:bottom w:val="none" w:sz="0" w:space="0" w:color="auto"/>
        <w:right w:val="none" w:sz="0" w:space="0" w:color="auto"/>
      </w:divBdr>
      <w:divsChild>
        <w:div w:id="1518738810">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3742639">
      <w:bodyDiv w:val="1"/>
      <w:marLeft w:val="0"/>
      <w:marRight w:val="0"/>
      <w:marTop w:val="0"/>
      <w:marBottom w:val="0"/>
      <w:divBdr>
        <w:top w:val="none" w:sz="0" w:space="0" w:color="auto"/>
        <w:left w:val="none" w:sz="0" w:space="0" w:color="auto"/>
        <w:bottom w:val="none" w:sz="0" w:space="0" w:color="auto"/>
        <w:right w:val="none" w:sz="0" w:space="0" w:color="auto"/>
      </w:divBdr>
      <w:divsChild>
        <w:div w:id="1453742603">
          <w:marLeft w:val="1166"/>
          <w:marRight w:val="0"/>
          <w:marTop w:val="0"/>
          <w:marBottom w:val="0"/>
          <w:divBdr>
            <w:top w:val="none" w:sz="0" w:space="0" w:color="auto"/>
            <w:left w:val="none" w:sz="0" w:space="0" w:color="auto"/>
            <w:bottom w:val="none" w:sz="0" w:space="0" w:color="auto"/>
            <w:right w:val="none" w:sz="0" w:space="0" w:color="auto"/>
          </w:divBdr>
        </w:div>
      </w:divsChild>
    </w:div>
    <w:div w:id="2119178275">
      <w:bodyDiv w:val="1"/>
      <w:marLeft w:val="0"/>
      <w:marRight w:val="0"/>
      <w:marTop w:val="0"/>
      <w:marBottom w:val="0"/>
      <w:divBdr>
        <w:top w:val="none" w:sz="0" w:space="0" w:color="auto"/>
        <w:left w:val="none" w:sz="0" w:space="0" w:color="auto"/>
        <w:bottom w:val="none" w:sz="0" w:space="0" w:color="auto"/>
        <w:right w:val="none" w:sz="0" w:space="0" w:color="auto"/>
      </w:divBdr>
      <w:divsChild>
        <w:div w:id="1952010471">
          <w:marLeft w:val="547"/>
          <w:marRight w:val="0"/>
          <w:marTop w:val="77"/>
          <w:marBottom w:val="0"/>
          <w:divBdr>
            <w:top w:val="none" w:sz="0" w:space="0" w:color="auto"/>
            <w:left w:val="none" w:sz="0" w:space="0" w:color="auto"/>
            <w:bottom w:val="none" w:sz="0" w:space="0" w:color="auto"/>
            <w:right w:val="none" w:sz="0" w:space="0" w:color="auto"/>
          </w:divBdr>
        </w:div>
        <w:div w:id="1214459895">
          <w:marLeft w:val="1166"/>
          <w:marRight w:val="0"/>
          <w:marTop w:val="67"/>
          <w:marBottom w:val="0"/>
          <w:divBdr>
            <w:top w:val="none" w:sz="0" w:space="0" w:color="auto"/>
            <w:left w:val="none" w:sz="0" w:space="0" w:color="auto"/>
            <w:bottom w:val="none" w:sz="0" w:space="0" w:color="auto"/>
            <w:right w:val="none" w:sz="0" w:space="0" w:color="auto"/>
          </w:divBdr>
        </w:div>
        <w:div w:id="1202667472">
          <w:marLeft w:val="1166"/>
          <w:marRight w:val="0"/>
          <w:marTop w:val="67"/>
          <w:marBottom w:val="0"/>
          <w:divBdr>
            <w:top w:val="none" w:sz="0" w:space="0" w:color="auto"/>
            <w:left w:val="none" w:sz="0" w:space="0" w:color="auto"/>
            <w:bottom w:val="none" w:sz="0" w:space="0" w:color="auto"/>
            <w:right w:val="none" w:sz="0" w:space="0" w:color="auto"/>
          </w:divBdr>
        </w:div>
        <w:div w:id="105733840">
          <w:marLeft w:val="1166"/>
          <w:marRight w:val="0"/>
          <w:marTop w:val="67"/>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159F97-29A5-4095-A61F-77DC82386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7724</Words>
  <Characters>42237</Characters>
  <Application>Microsoft Office Word</Application>
  <DocSecurity>0</DocSecurity>
  <Lines>351</Lines>
  <Paragraphs>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8</cp:revision>
  <cp:lastPrinted>2010-04-02T09:58:00Z</cp:lastPrinted>
  <dcterms:created xsi:type="dcterms:W3CDTF">2024-02-15T03:51:00Z</dcterms:created>
  <dcterms:modified xsi:type="dcterms:W3CDTF">2024-02-19T09:10:00Z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